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eastAsia="zh-CN"/>
        </w:rPr>
        <w:t>嘉兴学院医学院实验中心</w:t>
      </w:r>
      <w:r>
        <w:rPr>
          <w:rFonts w:hint="eastAsia"/>
          <w:sz w:val="36"/>
          <w:szCs w:val="36"/>
          <w:lang w:val="en-US" w:eastAsia="zh-CN"/>
        </w:rPr>
        <w:t>504、506实验室改造项目</w:t>
      </w:r>
    </w:p>
    <w:p>
      <w:pPr>
        <w:spacing w:line="500" w:lineRule="exact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预算编制说明</w:t>
      </w:r>
    </w:p>
    <w:p>
      <w:pPr>
        <w:numPr>
          <w:ilvl w:val="0"/>
          <w:numId w:val="0"/>
        </w:numPr>
        <w:rPr>
          <w:rFonts w:hint="eastAsia"/>
          <w:sz w:val="22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一、人工价格调差按《嘉兴市造价管理综合信息》2019年第四季度，材料价格调差按《嘉兴市造价管理综合信息》2020年第一期。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二、土建预算编制说明：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地面按厚度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20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厚水泥砂浆找平计入，具体按实结算。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因图纸中墙面高度未明确，按高度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3.6m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计入。</w:t>
      </w:r>
    </w:p>
    <w:p>
      <w:pPr>
        <w:spacing w:beforeLines="0" w:afterLines="0"/>
        <w:jc w:val="left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因设备门尺寸图纸中未明确，按尺寸</w:t>
      </w:r>
      <w:r>
        <w:rPr>
          <w:rFonts w:hint="eastAsia" w:ascii="宋体" w:hAnsi="宋体" w:eastAsia="宋体" w:cs="宋体"/>
          <w:sz w:val="28"/>
          <w:szCs w:val="28"/>
          <w:lang w:val="en-US"/>
        </w:rPr>
        <w:t>1150*2100mm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计入。</w:t>
      </w:r>
    </w:p>
    <w:p>
      <w:pPr>
        <w:spacing w:beforeLines="0" w:afterLines="0"/>
        <w:jc w:val="left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清单中未注明的单位均为毫米。</w:t>
      </w:r>
    </w:p>
    <w:p>
      <w:pPr>
        <w:spacing w:beforeLines="0" w:afterLines="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三、安装预算编制说明：</w:t>
      </w:r>
    </w:p>
    <w:p>
      <w:pPr>
        <w:numPr>
          <w:ilvl w:val="0"/>
          <w:numId w:val="0"/>
        </w:numPr>
        <w:spacing w:line="460" w:lineRule="exact"/>
        <w:jc w:val="left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甲方提供的电子图计算工程量。</w:t>
      </w:r>
    </w:p>
    <w:p>
      <w:pPr>
        <w:numPr>
          <w:ilvl w:val="0"/>
          <w:numId w:val="0"/>
        </w:numPr>
        <w:spacing w:line="460" w:lineRule="exact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  <w:lang w:eastAsia="zh-CN"/>
        </w:rPr>
        <w:t>给排水部分：按图计算工程量。</w:t>
      </w:r>
    </w:p>
    <w:p>
      <w:pPr>
        <w:numPr>
          <w:ilvl w:val="0"/>
          <w:numId w:val="0"/>
        </w:numPr>
        <w:spacing w:line="460" w:lineRule="exact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</w:rPr>
        <w:t>强电部分：按图计算工程量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spacing w:line="460" w:lineRule="exact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  <w:lang w:eastAsia="zh-CN"/>
        </w:rPr>
        <w:t>弱电</w:t>
      </w:r>
      <w:r>
        <w:rPr>
          <w:rFonts w:hint="eastAsia"/>
          <w:sz w:val="28"/>
          <w:szCs w:val="28"/>
        </w:rPr>
        <w:t>电部分：按图计算工程量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pacing w:line="520" w:lineRule="exact"/>
        <w:ind w:firstLine="600" w:firstLineChars="200"/>
        <w:rPr>
          <w:rFonts w:hint="eastAsia"/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以上工程预算造价提供建设单位参考，如有不妥之处，请提宝贵意见。</w:t>
      </w:r>
    </w:p>
    <w:p>
      <w:pPr>
        <w:spacing w:line="520" w:lineRule="exact"/>
        <w:jc w:val="righ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</w:p>
    <w:p>
      <w:pPr>
        <w:spacing w:line="52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嘉兴市银建工程咨询评估有限公司</w:t>
      </w:r>
    </w:p>
    <w:p>
      <w:pPr>
        <w:spacing w:line="460" w:lineRule="exact"/>
        <w:jc w:val="righ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09日</w:t>
      </w:r>
    </w:p>
    <w:p>
      <w:pPr>
        <w:spacing w:line="520" w:lineRule="exac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</w:p>
    <w:p>
      <w:pPr>
        <w:spacing w:line="520" w:lineRule="exact"/>
        <w:jc w:val="righ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</w:t>
      </w:r>
    </w:p>
    <w:p>
      <w:pPr>
        <w:numPr>
          <w:ilvl w:val="0"/>
          <w:numId w:val="0"/>
        </w:numPr>
        <w:spacing w:line="460" w:lineRule="exact"/>
        <w:jc w:val="left"/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Theme="minorEastAsia"/>
          <w:sz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4FE04A8"/>
    <w:rsid w:val="3A7E2FFE"/>
    <w:rsid w:val="55E03177"/>
    <w:rsid w:val="6F483823"/>
    <w:rsid w:val="76F9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2020-03-04T06:42:00Z</dcterms:created>
  <dc:creator>Administrator</dc:creator>
  <cp:lastModifiedBy>Administrator</cp:lastModifiedBy>
  <dcterms:modified xsi:type="dcterms:W3CDTF">2020-03-10T04:57:51Z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