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035" w:rsidRDefault="009A0035" w:rsidP="009B6BCD">
      <w:pPr>
        <w:spacing w:line="480" w:lineRule="exact"/>
        <w:jc w:val="center"/>
        <w:rPr>
          <w:rFonts w:ascii="宋体" w:hAnsi="宋体"/>
          <w:sz w:val="24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 xml:space="preserve">总 </w:t>
      </w:r>
      <w:r w:rsidRPr="00375392">
        <w:rPr>
          <w:rFonts w:ascii="仿宋_GB2312" w:eastAsia="仿宋_GB2312" w:hAnsi="宋体" w:hint="eastAsia"/>
          <w:b/>
          <w:color w:val="000000"/>
          <w:sz w:val="36"/>
          <w:szCs w:val="36"/>
        </w:rPr>
        <w:t>说</w:t>
      </w: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 xml:space="preserve"> </w:t>
      </w:r>
      <w:r w:rsidRPr="00375392">
        <w:rPr>
          <w:rFonts w:ascii="仿宋_GB2312" w:eastAsia="仿宋_GB2312" w:hAnsi="宋体" w:hint="eastAsia"/>
          <w:b/>
          <w:color w:val="000000"/>
          <w:sz w:val="36"/>
          <w:szCs w:val="36"/>
        </w:rPr>
        <w:t>明</w:t>
      </w:r>
    </w:p>
    <w:p w:rsidR="009A0035" w:rsidRDefault="009A0035" w:rsidP="00731DBC">
      <w:pPr>
        <w:spacing w:line="440" w:lineRule="exact"/>
        <w:rPr>
          <w:rFonts w:ascii="宋体" w:hAnsi="宋体"/>
          <w:sz w:val="24"/>
        </w:rPr>
      </w:pPr>
    </w:p>
    <w:p w:rsidR="009A0035" w:rsidRPr="0036152F" w:rsidRDefault="009A0035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一、工程名称：</w:t>
      </w:r>
      <w:r w:rsidR="002424A5" w:rsidRPr="002424A5">
        <w:rPr>
          <w:rFonts w:ascii="仿宋" w:eastAsia="仿宋" w:hAnsi="仿宋" w:hint="eastAsia"/>
          <w:sz w:val="24"/>
          <w:szCs w:val="24"/>
        </w:rPr>
        <w:t>嘉兴学院分析测试中心建设项目</w:t>
      </w:r>
    </w:p>
    <w:p w:rsidR="009A0035" w:rsidRPr="0036152F" w:rsidRDefault="009A0035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二、工程概况：</w:t>
      </w:r>
      <w:r w:rsidR="00151B3C" w:rsidRPr="0036152F">
        <w:rPr>
          <w:rFonts w:ascii="仿宋" w:eastAsia="仿宋" w:hAnsi="仿宋" w:hint="eastAsia"/>
          <w:sz w:val="24"/>
          <w:szCs w:val="24"/>
        </w:rPr>
        <w:t>本工程位于嘉兴学院</w:t>
      </w:r>
      <w:r w:rsidR="00A34477">
        <w:rPr>
          <w:rFonts w:ascii="仿宋" w:eastAsia="仿宋" w:hAnsi="仿宋" w:hint="eastAsia"/>
          <w:sz w:val="24"/>
          <w:szCs w:val="24"/>
        </w:rPr>
        <w:t>梁林校区</w:t>
      </w:r>
      <w:r w:rsidR="002424A5">
        <w:rPr>
          <w:rFonts w:ascii="仿宋" w:eastAsia="仿宋" w:hAnsi="仿宋" w:hint="eastAsia"/>
          <w:sz w:val="24"/>
          <w:szCs w:val="24"/>
        </w:rPr>
        <w:t>明礼</w:t>
      </w:r>
      <w:r w:rsidR="00A34477">
        <w:rPr>
          <w:rFonts w:ascii="仿宋" w:eastAsia="仿宋" w:hAnsi="仿宋" w:hint="eastAsia"/>
          <w:sz w:val="24"/>
          <w:szCs w:val="24"/>
        </w:rPr>
        <w:t>楼</w:t>
      </w:r>
      <w:r w:rsidR="00EE0C04">
        <w:rPr>
          <w:rFonts w:ascii="仿宋" w:eastAsia="仿宋" w:hAnsi="仿宋" w:hint="eastAsia"/>
          <w:sz w:val="24"/>
          <w:szCs w:val="24"/>
        </w:rPr>
        <w:t>一至</w:t>
      </w:r>
      <w:r w:rsidR="002424A5">
        <w:rPr>
          <w:rFonts w:ascii="仿宋" w:eastAsia="仿宋" w:hAnsi="仿宋" w:hint="eastAsia"/>
          <w:sz w:val="24"/>
          <w:szCs w:val="24"/>
        </w:rPr>
        <w:t>三</w:t>
      </w:r>
      <w:r w:rsidR="00EE0C04">
        <w:rPr>
          <w:rFonts w:ascii="仿宋" w:eastAsia="仿宋" w:hAnsi="仿宋" w:hint="eastAsia"/>
          <w:sz w:val="24"/>
          <w:szCs w:val="24"/>
        </w:rPr>
        <w:t>层</w:t>
      </w:r>
    </w:p>
    <w:p w:rsidR="009A0035" w:rsidRPr="0036152F" w:rsidRDefault="00151B3C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三、清单编制依据：</w:t>
      </w:r>
    </w:p>
    <w:p w:rsidR="009A0035" w:rsidRPr="0036152F" w:rsidRDefault="009A0035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1.本工程招标文件；</w:t>
      </w:r>
    </w:p>
    <w:p w:rsidR="009A0035" w:rsidRPr="0036152F" w:rsidRDefault="009A0035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2.</w:t>
      </w:r>
      <w:r w:rsidR="00A34477">
        <w:rPr>
          <w:rFonts w:ascii="仿宋" w:eastAsia="仿宋" w:hAnsi="仿宋" w:hint="eastAsia"/>
          <w:sz w:val="24"/>
          <w:szCs w:val="24"/>
        </w:rPr>
        <w:t>宏正工程设计集团股份</w:t>
      </w:r>
      <w:r w:rsidRPr="0036152F">
        <w:rPr>
          <w:rFonts w:ascii="仿宋" w:eastAsia="仿宋" w:hAnsi="仿宋" w:hint="eastAsia"/>
          <w:sz w:val="24"/>
          <w:szCs w:val="24"/>
        </w:rPr>
        <w:t>有限公司设计的施工图；</w:t>
      </w:r>
    </w:p>
    <w:p w:rsidR="009A0035" w:rsidRPr="0036152F" w:rsidRDefault="009A0035" w:rsidP="00731DBC">
      <w:pPr>
        <w:tabs>
          <w:tab w:val="left" w:pos="360"/>
        </w:tabs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3.</w:t>
      </w:r>
      <w:r w:rsidRPr="0036152F">
        <w:rPr>
          <w:rFonts w:ascii="仿宋" w:eastAsia="仿宋" w:hAnsi="仿宋"/>
          <w:sz w:val="24"/>
          <w:szCs w:val="24"/>
        </w:rPr>
        <w:t>《建设工程工程量清单计价规范》（GB50500-2013）、《房屋建筑与装饰工程工程量计算规范》（GB50854-2013）</w:t>
      </w:r>
      <w:r w:rsidRPr="0036152F">
        <w:rPr>
          <w:rFonts w:ascii="仿宋" w:eastAsia="仿宋" w:hAnsi="仿宋" w:hint="eastAsia"/>
          <w:sz w:val="24"/>
          <w:szCs w:val="24"/>
        </w:rPr>
        <w:t>、</w:t>
      </w:r>
      <w:r w:rsidRPr="0036152F">
        <w:rPr>
          <w:rFonts w:ascii="仿宋" w:eastAsia="仿宋" w:hAnsi="仿宋"/>
          <w:sz w:val="24"/>
          <w:szCs w:val="24"/>
        </w:rPr>
        <w:t>《通用安装工程工程量计算规范》（GB50856-2013）</w:t>
      </w:r>
      <w:r w:rsidRPr="0036152F">
        <w:rPr>
          <w:rFonts w:ascii="仿宋" w:eastAsia="仿宋" w:hAnsi="仿宋" w:hint="eastAsia"/>
          <w:sz w:val="24"/>
          <w:szCs w:val="24"/>
        </w:rPr>
        <w:t>、</w:t>
      </w:r>
      <w:r w:rsidR="00B35F94" w:rsidRPr="0036152F">
        <w:rPr>
          <w:rFonts w:ascii="仿宋" w:eastAsia="仿宋" w:hAnsi="仿宋" w:hint="eastAsia"/>
          <w:sz w:val="24"/>
          <w:szCs w:val="24"/>
        </w:rPr>
        <w:t>《浙江省建设工程计价规则》（2018版）</w:t>
      </w:r>
      <w:r w:rsidRPr="0036152F">
        <w:rPr>
          <w:rFonts w:ascii="仿宋" w:eastAsia="仿宋" w:hAnsi="仿宋" w:hint="eastAsia"/>
          <w:sz w:val="24"/>
          <w:szCs w:val="24"/>
        </w:rPr>
        <w:t>、《浙江省建筑工程预算定额》（2018版）、《浙江省安装工程预算定额》（2018版）及浙江省有关补充规定；</w:t>
      </w:r>
    </w:p>
    <w:p w:rsidR="009A0035" w:rsidRPr="0036152F" w:rsidRDefault="009A0035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4.常规采用的施工组织设计和施工技术方案、现场实际情况等。</w:t>
      </w:r>
    </w:p>
    <w:p w:rsidR="009A0035" w:rsidRPr="0036152F" w:rsidRDefault="00611162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四</w:t>
      </w:r>
      <w:r w:rsidR="009A0035" w:rsidRPr="0036152F">
        <w:rPr>
          <w:rFonts w:ascii="仿宋" w:eastAsia="仿宋" w:hAnsi="仿宋" w:hint="eastAsia"/>
          <w:sz w:val="24"/>
          <w:szCs w:val="24"/>
        </w:rPr>
        <w:t>、其它有关说明</w:t>
      </w:r>
      <w:r w:rsidR="00151B3C" w:rsidRPr="0036152F">
        <w:rPr>
          <w:rFonts w:ascii="仿宋" w:eastAsia="仿宋" w:hAnsi="仿宋" w:hint="eastAsia"/>
          <w:sz w:val="24"/>
          <w:szCs w:val="24"/>
        </w:rPr>
        <w:t>：</w:t>
      </w:r>
    </w:p>
    <w:p w:rsidR="00A34477" w:rsidRPr="00A34477" w:rsidRDefault="009A0035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1.</w:t>
      </w:r>
      <w:r w:rsidR="00D5706F">
        <w:rPr>
          <w:rFonts w:ascii="仿宋" w:eastAsia="仿宋" w:hAnsi="仿宋" w:hint="eastAsia"/>
          <w:sz w:val="24"/>
          <w:szCs w:val="24"/>
        </w:rPr>
        <w:t>本工程砼采用商品砼非泵送</w:t>
      </w:r>
      <w:r w:rsidR="00A34477" w:rsidRPr="00A34477">
        <w:rPr>
          <w:rFonts w:ascii="仿宋" w:eastAsia="仿宋" w:hAnsi="仿宋" w:hint="eastAsia"/>
          <w:sz w:val="24"/>
          <w:szCs w:val="24"/>
        </w:rPr>
        <w:t>计算</w:t>
      </w:r>
      <w:r w:rsidR="00207902">
        <w:rPr>
          <w:rFonts w:ascii="仿宋" w:eastAsia="仿宋" w:hAnsi="仿宋" w:hint="eastAsia"/>
          <w:sz w:val="24"/>
          <w:szCs w:val="24"/>
        </w:rPr>
        <w:t>。</w:t>
      </w:r>
    </w:p>
    <w:p w:rsidR="00A34477" w:rsidRDefault="00A34477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34477">
        <w:rPr>
          <w:rFonts w:ascii="仿宋" w:eastAsia="仿宋" w:hAnsi="仿宋" w:hint="eastAsia"/>
          <w:sz w:val="24"/>
          <w:szCs w:val="24"/>
        </w:rPr>
        <w:t>2</w:t>
      </w:r>
      <w:r w:rsidR="00323CD7">
        <w:rPr>
          <w:rFonts w:ascii="仿宋" w:eastAsia="仿宋" w:hAnsi="仿宋" w:hint="eastAsia"/>
          <w:sz w:val="24"/>
          <w:szCs w:val="24"/>
        </w:rPr>
        <w:t>.</w:t>
      </w:r>
      <w:r w:rsidR="00207902" w:rsidRPr="00A34477">
        <w:rPr>
          <w:rFonts w:ascii="仿宋" w:eastAsia="仿宋" w:hAnsi="仿宋" w:hint="eastAsia"/>
          <w:sz w:val="24"/>
          <w:szCs w:val="24"/>
        </w:rPr>
        <w:t>弱电机房内预留</w:t>
      </w:r>
      <w:r w:rsidR="003365AF">
        <w:rPr>
          <w:rFonts w:ascii="仿宋" w:eastAsia="仿宋" w:hAnsi="仿宋"/>
          <w:sz w:val="24"/>
          <w:szCs w:val="24"/>
        </w:rPr>
        <w:t>10</w:t>
      </w:r>
      <w:r w:rsidR="00207902" w:rsidRPr="00A34477">
        <w:rPr>
          <w:rFonts w:ascii="仿宋" w:eastAsia="仿宋" w:hAnsi="仿宋" w:hint="eastAsia"/>
          <w:sz w:val="24"/>
          <w:szCs w:val="24"/>
        </w:rPr>
        <w:t>米</w:t>
      </w:r>
      <w:r w:rsidR="00207902">
        <w:rPr>
          <w:rFonts w:ascii="仿宋" w:eastAsia="仿宋" w:hAnsi="仿宋" w:hint="eastAsia"/>
          <w:sz w:val="24"/>
          <w:szCs w:val="24"/>
        </w:rPr>
        <w:t>。</w:t>
      </w:r>
      <w:bookmarkStart w:id="0" w:name="_GoBack"/>
      <w:bookmarkEnd w:id="0"/>
    </w:p>
    <w:p w:rsidR="0036564B" w:rsidRPr="0036152F" w:rsidRDefault="00B44F0B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</w:t>
      </w:r>
      <w:r w:rsidR="0036564B"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 w:rsidR="0036564B">
        <w:rPr>
          <w:rFonts w:ascii="仿宋" w:eastAsia="仿宋" w:hAnsi="仿宋" w:hint="eastAsia"/>
          <w:sz w:val="24"/>
          <w:szCs w:val="24"/>
        </w:rPr>
        <w:t>：墙面、顶面腻子按</w:t>
      </w:r>
      <w:r w:rsidR="005B448B" w:rsidRPr="005B448B">
        <w:rPr>
          <w:rFonts w:ascii="仿宋" w:eastAsia="仿宋" w:hAnsi="仿宋" w:hint="eastAsia"/>
          <w:sz w:val="24"/>
          <w:szCs w:val="24"/>
        </w:rPr>
        <w:t>满刮</w:t>
      </w:r>
      <w:r w:rsidR="005B448B">
        <w:rPr>
          <w:rFonts w:ascii="仿宋" w:eastAsia="仿宋" w:hAnsi="仿宋" w:hint="eastAsia"/>
          <w:sz w:val="24"/>
          <w:szCs w:val="24"/>
        </w:rPr>
        <w:t>二遍</w:t>
      </w:r>
      <w:r w:rsidR="005B448B" w:rsidRPr="005B448B">
        <w:rPr>
          <w:rFonts w:ascii="仿宋" w:eastAsia="仿宋" w:hAnsi="仿宋" w:hint="eastAsia"/>
          <w:sz w:val="24"/>
          <w:szCs w:val="24"/>
        </w:rPr>
        <w:t>白色内墙腻子</w:t>
      </w:r>
      <w:r w:rsidR="005B448B">
        <w:rPr>
          <w:rFonts w:ascii="仿宋" w:eastAsia="仿宋" w:hAnsi="仿宋" w:hint="eastAsia"/>
          <w:sz w:val="24"/>
          <w:szCs w:val="24"/>
        </w:rPr>
        <w:t>；</w:t>
      </w:r>
      <w:r w:rsidR="005B448B" w:rsidRPr="005B448B">
        <w:rPr>
          <w:rFonts w:ascii="仿宋" w:eastAsia="仿宋" w:hAnsi="仿宋" w:hint="eastAsia"/>
          <w:sz w:val="24"/>
          <w:szCs w:val="24"/>
        </w:rPr>
        <w:t>封底漆一道、白色内墙涂料两遍</w:t>
      </w:r>
      <w:r w:rsidR="0036564B">
        <w:rPr>
          <w:rFonts w:ascii="仿宋" w:eastAsia="仿宋" w:hAnsi="仿宋" w:hint="eastAsia"/>
          <w:sz w:val="24"/>
          <w:szCs w:val="24"/>
        </w:rPr>
        <w:t>计算</w:t>
      </w:r>
      <w:r w:rsidR="0036564B" w:rsidRPr="0036152F">
        <w:rPr>
          <w:rFonts w:ascii="仿宋" w:eastAsia="仿宋" w:hAnsi="仿宋" w:hint="eastAsia"/>
          <w:sz w:val="24"/>
          <w:szCs w:val="24"/>
        </w:rPr>
        <w:t>。</w:t>
      </w:r>
    </w:p>
    <w:p w:rsidR="0036564B" w:rsidRPr="0036152F" w:rsidRDefault="00B44F0B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 w:rsidR="0036564B"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 w:rsidR="0036564B">
        <w:rPr>
          <w:rFonts w:ascii="仿宋" w:eastAsia="仿宋" w:hAnsi="仿宋" w:hint="eastAsia"/>
          <w:sz w:val="24"/>
          <w:szCs w:val="24"/>
        </w:rPr>
        <w:t>：</w:t>
      </w:r>
      <w:r w:rsidR="00622EAE">
        <w:rPr>
          <w:rFonts w:ascii="仿宋" w:eastAsia="仿宋" w:hAnsi="仿宋" w:hint="eastAsia"/>
          <w:sz w:val="24"/>
          <w:szCs w:val="24"/>
        </w:rPr>
        <w:t>原</w:t>
      </w:r>
      <w:r w:rsidR="0036564B">
        <w:rPr>
          <w:rFonts w:ascii="仿宋" w:eastAsia="仿宋" w:hAnsi="仿宋" w:hint="eastAsia"/>
          <w:sz w:val="24"/>
          <w:szCs w:val="24"/>
        </w:rPr>
        <w:t>墙面、顶面涂料均按磨平后</w:t>
      </w:r>
      <w:r w:rsidR="005B448B">
        <w:rPr>
          <w:rFonts w:ascii="仿宋" w:eastAsia="仿宋" w:hAnsi="仿宋" w:hint="eastAsia"/>
          <w:sz w:val="24"/>
          <w:szCs w:val="24"/>
        </w:rPr>
        <w:t>，</w:t>
      </w:r>
      <w:r w:rsidR="005B448B" w:rsidRPr="005B448B">
        <w:rPr>
          <w:rFonts w:ascii="仿宋" w:eastAsia="仿宋" w:hAnsi="仿宋" w:hint="eastAsia"/>
          <w:sz w:val="24"/>
          <w:szCs w:val="24"/>
        </w:rPr>
        <w:t>封底漆一道、白色内墙涂料两遍</w:t>
      </w:r>
      <w:r w:rsidR="0036564B" w:rsidRPr="0036152F">
        <w:rPr>
          <w:rFonts w:ascii="仿宋" w:eastAsia="仿宋" w:hAnsi="仿宋" w:hint="eastAsia"/>
          <w:sz w:val="24"/>
          <w:szCs w:val="24"/>
        </w:rPr>
        <w:t>。</w:t>
      </w:r>
    </w:p>
    <w:p w:rsidR="0036564B" w:rsidRPr="0036152F" w:rsidRDefault="00B44F0B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 w:rsidR="0036564B"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 w:rsidR="0036564B">
        <w:rPr>
          <w:rFonts w:ascii="仿宋" w:eastAsia="仿宋" w:hAnsi="仿宋" w:hint="eastAsia"/>
          <w:sz w:val="24"/>
          <w:szCs w:val="24"/>
        </w:rPr>
        <w:t>：</w:t>
      </w:r>
      <w:r w:rsidR="00A7232D" w:rsidRPr="00A7232D">
        <w:rPr>
          <w:rFonts w:ascii="仿宋" w:eastAsia="仿宋" w:hAnsi="仿宋" w:hint="eastAsia"/>
          <w:sz w:val="24"/>
          <w:szCs w:val="24"/>
        </w:rPr>
        <w:t>管道包封</w:t>
      </w:r>
      <w:r w:rsidR="00A7232D">
        <w:rPr>
          <w:rFonts w:ascii="仿宋" w:eastAsia="仿宋" w:hAnsi="仿宋" w:hint="eastAsia"/>
          <w:sz w:val="24"/>
          <w:szCs w:val="24"/>
        </w:rPr>
        <w:t>做法：</w:t>
      </w:r>
      <w:r w:rsidR="00A7232D" w:rsidRPr="00A7232D">
        <w:rPr>
          <w:rFonts w:ascii="仿宋" w:eastAsia="仿宋" w:hAnsi="仿宋" w:hint="eastAsia"/>
          <w:sz w:val="24"/>
          <w:szCs w:val="24"/>
        </w:rPr>
        <w:t>18厚阻燃板基层、12厚石膏板面层</w:t>
      </w:r>
      <w:r w:rsidR="0036564B" w:rsidRPr="0036152F">
        <w:rPr>
          <w:rFonts w:ascii="仿宋" w:eastAsia="仿宋" w:hAnsi="仿宋" w:hint="eastAsia"/>
          <w:sz w:val="24"/>
          <w:szCs w:val="24"/>
        </w:rPr>
        <w:t>。</w:t>
      </w:r>
    </w:p>
    <w:p w:rsidR="00B44F0B" w:rsidRDefault="00B44F0B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>
        <w:rPr>
          <w:rFonts w:ascii="仿宋" w:eastAsia="仿宋" w:hAnsi="仿宋" w:hint="eastAsia"/>
          <w:sz w:val="24"/>
          <w:szCs w:val="24"/>
        </w:rPr>
        <w:t>：</w:t>
      </w:r>
      <w:r w:rsidRPr="00454E48">
        <w:rPr>
          <w:rFonts w:ascii="仿宋" w:eastAsia="仿宋" w:hAnsi="仿宋" w:hint="eastAsia"/>
          <w:sz w:val="24"/>
          <w:szCs w:val="24"/>
        </w:rPr>
        <w:t>成品装饰门做法：1.</w:t>
      </w:r>
      <w:r w:rsidR="00622EAE">
        <w:rPr>
          <w:rFonts w:ascii="仿宋" w:eastAsia="仿宋" w:hAnsi="仿宋"/>
          <w:sz w:val="24"/>
          <w:szCs w:val="24"/>
        </w:rPr>
        <w:t>4.</w:t>
      </w:r>
      <w:r w:rsidRPr="00454E48">
        <w:rPr>
          <w:rFonts w:ascii="仿宋" w:eastAsia="仿宋" w:hAnsi="仿宋" w:hint="eastAsia"/>
          <w:sz w:val="24"/>
          <w:szCs w:val="24"/>
        </w:rPr>
        <w:t>4cm 厚门扇：杉木实心内芯，5mm 双面多层板，北美红橡天然树皮，烤漆（均匀光滑）；2.门套：按木板内芯，7mm多层板；北美红橡天然树皮，烤漆（均匀光滑）；3.门套线：60MM 宽红橡实木线条；4.门扇净宽需满足消防要求。</w:t>
      </w:r>
    </w:p>
    <w:p w:rsidR="00AF798D" w:rsidRDefault="002E4850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 w:rsidR="00AF798D" w:rsidRPr="00AF798D">
        <w:rPr>
          <w:rFonts w:ascii="仿宋" w:eastAsia="仿宋" w:hAnsi="仿宋"/>
          <w:sz w:val="24"/>
          <w:szCs w:val="24"/>
        </w:rPr>
        <w:t>.</w:t>
      </w:r>
      <w:r w:rsidR="00AF798D" w:rsidRPr="0036152F">
        <w:rPr>
          <w:rFonts w:ascii="仿宋" w:eastAsia="仿宋" w:hAnsi="仿宋" w:hint="eastAsia"/>
          <w:sz w:val="24"/>
          <w:szCs w:val="24"/>
        </w:rPr>
        <w:t>经建设单位、设计单位明确</w:t>
      </w:r>
      <w:r w:rsidR="00AF798D">
        <w:rPr>
          <w:rFonts w:ascii="仿宋" w:eastAsia="仿宋" w:hAnsi="仿宋" w:hint="eastAsia"/>
          <w:sz w:val="24"/>
          <w:szCs w:val="24"/>
        </w:rPr>
        <w:t>：</w:t>
      </w:r>
      <w:r w:rsidR="00AF798D" w:rsidRPr="00AF798D">
        <w:rPr>
          <w:rFonts w:ascii="仿宋" w:eastAsia="仿宋" w:hAnsi="仿宋" w:hint="eastAsia"/>
          <w:sz w:val="24"/>
          <w:szCs w:val="24"/>
        </w:rPr>
        <w:t>执手锁外壳采用不锈钢，锁芯为铜，锁把手为锌合金材质；门合页：采用不锈钢子母合页，木门需安装</w:t>
      </w:r>
      <w:r w:rsidR="00AF798D" w:rsidRPr="00AF798D">
        <w:rPr>
          <w:rFonts w:ascii="仿宋" w:eastAsia="仿宋" w:hAnsi="仿宋"/>
          <w:sz w:val="24"/>
          <w:szCs w:val="24"/>
        </w:rPr>
        <w:t xml:space="preserve">3 </w:t>
      </w:r>
      <w:r w:rsidR="00AF798D" w:rsidRPr="00AF798D">
        <w:rPr>
          <w:rFonts w:ascii="仿宋" w:eastAsia="仿宋" w:hAnsi="仿宋" w:hint="eastAsia"/>
          <w:sz w:val="24"/>
          <w:szCs w:val="24"/>
        </w:rPr>
        <w:t>只不锈钢子母合页。</w:t>
      </w:r>
    </w:p>
    <w:p w:rsidR="00CB5593" w:rsidRDefault="00CB5593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</w:t>
      </w:r>
      <w:r w:rsidRPr="00AF798D">
        <w:rPr>
          <w:rFonts w:ascii="仿宋" w:eastAsia="仿宋" w:hAnsi="仿宋"/>
          <w:sz w:val="24"/>
          <w:szCs w:val="24"/>
        </w:rPr>
        <w:t>.</w:t>
      </w:r>
      <w:r w:rsidRPr="0036152F">
        <w:rPr>
          <w:rFonts w:ascii="仿宋" w:eastAsia="仿宋" w:hAnsi="仿宋" w:hint="eastAsia"/>
          <w:sz w:val="24"/>
          <w:szCs w:val="24"/>
        </w:rPr>
        <w:t>经建设单位、设计单位明确</w:t>
      </w:r>
      <w:r>
        <w:rPr>
          <w:rFonts w:ascii="仿宋" w:eastAsia="仿宋" w:hAnsi="仿宋" w:hint="eastAsia"/>
          <w:sz w:val="24"/>
          <w:szCs w:val="24"/>
        </w:rPr>
        <w:t>：</w:t>
      </w:r>
      <w:r w:rsidRPr="00CB5593">
        <w:rPr>
          <w:rFonts w:ascii="仿宋" w:eastAsia="仿宋" w:hAnsi="仿宋" w:hint="eastAsia"/>
          <w:sz w:val="24"/>
          <w:szCs w:val="24"/>
        </w:rPr>
        <w:t>室外走道整修</w:t>
      </w:r>
      <w:r>
        <w:rPr>
          <w:rFonts w:ascii="仿宋" w:eastAsia="仿宋" w:hAnsi="仿宋" w:hint="eastAsia"/>
          <w:sz w:val="24"/>
          <w:szCs w:val="24"/>
        </w:rPr>
        <w:t>做法：</w:t>
      </w:r>
      <w:r w:rsidRPr="00CB5593">
        <w:rPr>
          <w:rFonts w:ascii="仿宋" w:eastAsia="仿宋" w:hAnsi="仿宋" w:hint="eastAsia"/>
          <w:sz w:val="24"/>
          <w:szCs w:val="24"/>
        </w:rPr>
        <w:t>1、40厚中（细）粒式沥青混凝土面层，碾压平整</w:t>
      </w:r>
      <w:r>
        <w:rPr>
          <w:rFonts w:ascii="仿宋" w:eastAsia="仿宋" w:hAnsi="仿宋" w:hint="eastAsia"/>
          <w:sz w:val="24"/>
          <w:szCs w:val="24"/>
        </w:rPr>
        <w:t>；</w:t>
      </w:r>
      <w:r w:rsidRPr="00CB5593">
        <w:rPr>
          <w:rFonts w:ascii="仿宋" w:eastAsia="仿宋" w:hAnsi="仿宋" w:hint="eastAsia"/>
          <w:sz w:val="24"/>
          <w:szCs w:val="24"/>
        </w:rPr>
        <w:t>2、60厚粗粒式沥青混凝土</w:t>
      </w:r>
      <w:r>
        <w:rPr>
          <w:rFonts w:ascii="仿宋" w:eastAsia="仿宋" w:hAnsi="仿宋" w:hint="eastAsia"/>
          <w:sz w:val="24"/>
          <w:szCs w:val="24"/>
        </w:rPr>
        <w:t>；</w:t>
      </w:r>
      <w:r w:rsidRPr="00CB5593">
        <w:rPr>
          <w:rFonts w:ascii="仿宋" w:eastAsia="仿宋" w:hAnsi="仿宋" w:hint="eastAsia"/>
          <w:sz w:val="24"/>
          <w:szCs w:val="24"/>
        </w:rPr>
        <w:t>3、原水泥地面部分凿除并清运，后修复平整</w:t>
      </w:r>
      <w:r>
        <w:rPr>
          <w:rFonts w:ascii="仿宋" w:eastAsia="仿宋" w:hAnsi="仿宋" w:hint="eastAsia"/>
          <w:sz w:val="24"/>
          <w:szCs w:val="24"/>
        </w:rPr>
        <w:t>。</w:t>
      </w:r>
    </w:p>
    <w:p w:rsidR="00F4481E" w:rsidRPr="0036564B" w:rsidRDefault="00EF4D16" w:rsidP="00731DBC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</w:t>
      </w:r>
      <w:r>
        <w:rPr>
          <w:rFonts w:ascii="仿宋" w:eastAsia="仿宋" w:hAnsi="仿宋"/>
          <w:sz w:val="24"/>
          <w:szCs w:val="24"/>
        </w:rPr>
        <w:t>.</w:t>
      </w:r>
      <w:r w:rsidR="00F4481E" w:rsidRPr="0036152F">
        <w:rPr>
          <w:rFonts w:ascii="仿宋" w:eastAsia="仿宋" w:hAnsi="仿宋" w:hint="eastAsia"/>
          <w:sz w:val="24"/>
          <w:szCs w:val="24"/>
        </w:rPr>
        <w:t>经建设单位、设计单位明确</w:t>
      </w:r>
      <w:r w:rsidR="00F4481E">
        <w:rPr>
          <w:rFonts w:ascii="仿宋" w:eastAsia="仿宋" w:hAnsi="仿宋" w:hint="eastAsia"/>
          <w:sz w:val="24"/>
          <w:szCs w:val="24"/>
        </w:rPr>
        <w:t>：电梯外墙按</w:t>
      </w:r>
      <w:r w:rsidR="003B22B9">
        <w:rPr>
          <w:rFonts w:ascii="仿宋" w:eastAsia="仿宋" w:hAnsi="仿宋"/>
          <w:sz w:val="24"/>
          <w:szCs w:val="24"/>
        </w:rPr>
        <w:t>2.5</w:t>
      </w:r>
      <w:r w:rsidR="00F4481E">
        <w:rPr>
          <w:rFonts w:ascii="仿宋" w:eastAsia="仿宋" w:hAnsi="仿宋"/>
          <w:sz w:val="24"/>
          <w:szCs w:val="24"/>
        </w:rPr>
        <w:t>mm</w:t>
      </w:r>
      <w:r w:rsidR="00F4481E">
        <w:rPr>
          <w:rFonts w:ascii="仿宋" w:eastAsia="仿宋" w:hAnsi="仿宋" w:hint="eastAsia"/>
          <w:sz w:val="24"/>
          <w:szCs w:val="24"/>
        </w:rPr>
        <w:t>厚铝板，内墙按</w:t>
      </w:r>
      <w:r w:rsidR="003B22B9">
        <w:rPr>
          <w:rFonts w:ascii="仿宋" w:eastAsia="仿宋" w:hAnsi="仿宋"/>
          <w:sz w:val="24"/>
          <w:szCs w:val="24"/>
        </w:rPr>
        <w:t>3</w:t>
      </w:r>
      <w:r w:rsidR="00F4481E">
        <w:rPr>
          <w:rFonts w:ascii="仿宋" w:eastAsia="仿宋" w:hAnsi="仿宋"/>
          <w:sz w:val="24"/>
          <w:szCs w:val="24"/>
        </w:rPr>
        <w:t>mm</w:t>
      </w:r>
      <w:r w:rsidR="00F4481E">
        <w:rPr>
          <w:rFonts w:ascii="仿宋" w:eastAsia="仿宋" w:hAnsi="仿宋" w:hint="eastAsia"/>
          <w:sz w:val="24"/>
          <w:szCs w:val="24"/>
        </w:rPr>
        <w:t>厚铝</w:t>
      </w:r>
      <w:r w:rsidR="003B22B9">
        <w:rPr>
          <w:rFonts w:ascii="仿宋" w:eastAsia="仿宋" w:hAnsi="仿宋" w:hint="eastAsia"/>
          <w:sz w:val="24"/>
          <w:szCs w:val="24"/>
        </w:rPr>
        <w:t>塑</w:t>
      </w:r>
      <w:r w:rsidR="00F4481E">
        <w:rPr>
          <w:rFonts w:ascii="仿宋" w:eastAsia="仿宋" w:hAnsi="仿宋" w:hint="eastAsia"/>
          <w:sz w:val="24"/>
          <w:szCs w:val="24"/>
        </w:rPr>
        <w:t>板。</w:t>
      </w:r>
    </w:p>
    <w:sectPr w:rsidR="00F4481E" w:rsidRPr="0036564B" w:rsidSect="00731DBC">
      <w:pgSz w:w="11906" w:h="16838"/>
      <w:pgMar w:top="1304" w:right="1418" w:bottom="85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64" w:rsidRDefault="00DB6364" w:rsidP="00884570">
      <w:r>
        <w:separator/>
      </w:r>
    </w:p>
  </w:endnote>
  <w:endnote w:type="continuationSeparator" w:id="0">
    <w:p w:rsidR="00DB6364" w:rsidRDefault="00DB6364" w:rsidP="0088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64" w:rsidRDefault="00DB6364" w:rsidP="00884570">
      <w:r>
        <w:separator/>
      </w:r>
    </w:p>
  </w:footnote>
  <w:footnote w:type="continuationSeparator" w:id="0">
    <w:p w:rsidR="00DB6364" w:rsidRDefault="00DB6364" w:rsidP="00884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A36"/>
    <w:rsid w:val="000317BB"/>
    <w:rsid w:val="000C6097"/>
    <w:rsid w:val="000D745C"/>
    <w:rsid w:val="001213BC"/>
    <w:rsid w:val="00132A2A"/>
    <w:rsid w:val="0013340A"/>
    <w:rsid w:val="00151B3C"/>
    <w:rsid w:val="00151F48"/>
    <w:rsid w:val="001D6339"/>
    <w:rsid w:val="00205729"/>
    <w:rsid w:val="00207902"/>
    <w:rsid w:val="002163AB"/>
    <w:rsid w:val="002424A5"/>
    <w:rsid w:val="00257815"/>
    <w:rsid w:val="002773E7"/>
    <w:rsid w:val="002B6F06"/>
    <w:rsid w:val="002C2E54"/>
    <w:rsid w:val="002C424A"/>
    <w:rsid w:val="002D0C71"/>
    <w:rsid w:val="002E4850"/>
    <w:rsid w:val="00323CD7"/>
    <w:rsid w:val="00324319"/>
    <w:rsid w:val="003365AF"/>
    <w:rsid w:val="0036152F"/>
    <w:rsid w:val="00363A36"/>
    <w:rsid w:val="0036564B"/>
    <w:rsid w:val="0038298D"/>
    <w:rsid w:val="00383D28"/>
    <w:rsid w:val="00396DCB"/>
    <w:rsid w:val="003B22B9"/>
    <w:rsid w:val="003B759E"/>
    <w:rsid w:val="003E5F92"/>
    <w:rsid w:val="00442E0F"/>
    <w:rsid w:val="00457DDD"/>
    <w:rsid w:val="004664A8"/>
    <w:rsid w:val="00473525"/>
    <w:rsid w:val="0051112D"/>
    <w:rsid w:val="00536FCA"/>
    <w:rsid w:val="00547864"/>
    <w:rsid w:val="00567E09"/>
    <w:rsid w:val="00586367"/>
    <w:rsid w:val="005A6074"/>
    <w:rsid w:val="005B448B"/>
    <w:rsid w:val="005F3E38"/>
    <w:rsid w:val="00611162"/>
    <w:rsid w:val="0061441D"/>
    <w:rsid w:val="00621754"/>
    <w:rsid w:val="00622D8D"/>
    <w:rsid w:val="00622EAE"/>
    <w:rsid w:val="006D0DA0"/>
    <w:rsid w:val="006E142B"/>
    <w:rsid w:val="006F1E6F"/>
    <w:rsid w:val="007033A4"/>
    <w:rsid w:val="007109F2"/>
    <w:rsid w:val="00725CA3"/>
    <w:rsid w:val="00731DBC"/>
    <w:rsid w:val="00735819"/>
    <w:rsid w:val="00747477"/>
    <w:rsid w:val="007B6CB9"/>
    <w:rsid w:val="007C6107"/>
    <w:rsid w:val="00824036"/>
    <w:rsid w:val="008336A6"/>
    <w:rsid w:val="008342EA"/>
    <w:rsid w:val="008370B3"/>
    <w:rsid w:val="00842711"/>
    <w:rsid w:val="00881D09"/>
    <w:rsid w:val="00884570"/>
    <w:rsid w:val="00893B47"/>
    <w:rsid w:val="008D2719"/>
    <w:rsid w:val="00904E5F"/>
    <w:rsid w:val="00933159"/>
    <w:rsid w:val="00950936"/>
    <w:rsid w:val="009713EE"/>
    <w:rsid w:val="0098108E"/>
    <w:rsid w:val="00995D25"/>
    <w:rsid w:val="00996762"/>
    <w:rsid w:val="009A0035"/>
    <w:rsid w:val="009B6BCD"/>
    <w:rsid w:val="00A0256B"/>
    <w:rsid w:val="00A068DA"/>
    <w:rsid w:val="00A1058A"/>
    <w:rsid w:val="00A22132"/>
    <w:rsid w:val="00A34477"/>
    <w:rsid w:val="00A43103"/>
    <w:rsid w:val="00A7232D"/>
    <w:rsid w:val="00A74B03"/>
    <w:rsid w:val="00AA26C8"/>
    <w:rsid w:val="00AE234E"/>
    <w:rsid w:val="00AF798D"/>
    <w:rsid w:val="00B12F85"/>
    <w:rsid w:val="00B35F94"/>
    <w:rsid w:val="00B42413"/>
    <w:rsid w:val="00B42FAF"/>
    <w:rsid w:val="00B44F0B"/>
    <w:rsid w:val="00B604FC"/>
    <w:rsid w:val="00B60B14"/>
    <w:rsid w:val="00B764E7"/>
    <w:rsid w:val="00B97762"/>
    <w:rsid w:val="00BD479F"/>
    <w:rsid w:val="00BF47F1"/>
    <w:rsid w:val="00C11442"/>
    <w:rsid w:val="00C34A8A"/>
    <w:rsid w:val="00C461BE"/>
    <w:rsid w:val="00C50166"/>
    <w:rsid w:val="00C66A1B"/>
    <w:rsid w:val="00CB5593"/>
    <w:rsid w:val="00D10B80"/>
    <w:rsid w:val="00D5706F"/>
    <w:rsid w:val="00D62F4F"/>
    <w:rsid w:val="00D72C3A"/>
    <w:rsid w:val="00D86298"/>
    <w:rsid w:val="00DB6364"/>
    <w:rsid w:val="00DE37EC"/>
    <w:rsid w:val="00E27695"/>
    <w:rsid w:val="00E36AD7"/>
    <w:rsid w:val="00E60615"/>
    <w:rsid w:val="00E82BB9"/>
    <w:rsid w:val="00E862D0"/>
    <w:rsid w:val="00EE09B0"/>
    <w:rsid w:val="00EE0C04"/>
    <w:rsid w:val="00EF4D16"/>
    <w:rsid w:val="00F12FA4"/>
    <w:rsid w:val="00F16440"/>
    <w:rsid w:val="00F23003"/>
    <w:rsid w:val="00F23A36"/>
    <w:rsid w:val="00F4481E"/>
    <w:rsid w:val="00FC47AE"/>
    <w:rsid w:val="00F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0C893"/>
  <w15:docId w15:val="{98E97086-B741-4799-AA4E-48D14F27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45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4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457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57DD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57DDD"/>
    <w:rPr>
      <w:sz w:val="18"/>
      <w:szCs w:val="18"/>
    </w:rPr>
  </w:style>
  <w:style w:type="paragraph" w:styleId="a9">
    <w:name w:val="Plain Text"/>
    <w:basedOn w:val="a"/>
    <w:link w:val="aa"/>
    <w:unhideWhenUsed/>
    <w:rsid w:val="009A0035"/>
    <w:rPr>
      <w:rFonts w:ascii="宋体" w:eastAsia="宋体" w:hAnsi="Courier New" w:cs="Times New Roman"/>
      <w:szCs w:val="20"/>
    </w:rPr>
  </w:style>
  <w:style w:type="character" w:customStyle="1" w:styleId="aa">
    <w:name w:val="纯文本 字符"/>
    <w:basedOn w:val="a0"/>
    <w:link w:val="a9"/>
    <w:rsid w:val="009A0035"/>
    <w:rPr>
      <w:rFonts w:ascii="宋体" w:eastAsia="宋体" w:hAnsi="Courier New" w:cs="Times New Roman"/>
      <w:szCs w:val="20"/>
    </w:rPr>
  </w:style>
  <w:style w:type="character" w:customStyle="1" w:styleId="large1">
    <w:name w:val="large1"/>
    <w:rsid w:val="004664A8"/>
    <w:rPr>
      <w:rFonts w:ascii="宋体" w:eastAsia="宋体" w:hAnsi="宋体" w:hint="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479628260@qq.com</dc:creator>
  <cp:keywords/>
  <dc:description/>
  <cp:lastModifiedBy>zjyzj</cp:lastModifiedBy>
  <cp:revision>99</cp:revision>
  <dcterms:created xsi:type="dcterms:W3CDTF">2021-02-21T01:55:00Z</dcterms:created>
  <dcterms:modified xsi:type="dcterms:W3CDTF">2022-03-15T03:29:00Z</dcterms:modified>
</cp:coreProperties>
</file>