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765" w:rsidRDefault="00202E19">
      <w:pPr>
        <w:jc w:val="center"/>
        <w:rPr>
          <w:rFonts w:ascii="宋体" w:hAnsi="宋体"/>
          <w:b/>
          <w:spacing w:val="-20"/>
          <w:sz w:val="48"/>
          <w:szCs w:val="48"/>
        </w:rPr>
      </w:pPr>
      <w:r>
        <w:rPr>
          <w:rFonts w:ascii="宋体" w:hAnsi="宋体" w:hint="eastAsia"/>
          <w:b/>
          <w:spacing w:val="-20"/>
          <w:sz w:val="48"/>
          <w:szCs w:val="48"/>
        </w:rPr>
        <w:t>嘉兴学院</w:t>
      </w:r>
    </w:p>
    <w:p w:rsidR="00982765" w:rsidRDefault="00982765">
      <w:pPr>
        <w:pStyle w:val="a6"/>
        <w:rPr>
          <w:rFonts w:ascii="宋体" w:hAnsi="宋体"/>
          <w:b/>
          <w:spacing w:val="-20"/>
          <w:sz w:val="48"/>
          <w:szCs w:val="48"/>
        </w:rPr>
      </w:pPr>
    </w:p>
    <w:p w:rsidR="00982765" w:rsidRDefault="00202E19">
      <w:pPr>
        <w:jc w:val="center"/>
        <w:rPr>
          <w:rFonts w:ascii="宋体" w:hAnsi="宋体"/>
          <w:b/>
          <w:spacing w:val="-20"/>
          <w:sz w:val="48"/>
          <w:szCs w:val="48"/>
        </w:rPr>
      </w:pPr>
      <w:r>
        <w:rPr>
          <w:rFonts w:ascii="宋体" w:hAnsi="宋体" w:hint="eastAsia"/>
          <w:b/>
          <w:spacing w:val="-20"/>
          <w:sz w:val="48"/>
          <w:szCs w:val="48"/>
        </w:rPr>
        <w:t>嘉兴学院国际交流与合作</w:t>
      </w:r>
      <w:proofErr w:type="gramStart"/>
      <w:r>
        <w:rPr>
          <w:rFonts w:ascii="宋体" w:hAnsi="宋体" w:hint="eastAsia"/>
          <w:b/>
          <w:spacing w:val="-20"/>
          <w:sz w:val="48"/>
          <w:szCs w:val="48"/>
        </w:rPr>
        <w:t>处文化软装</w:t>
      </w:r>
      <w:proofErr w:type="gramEnd"/>
      <w:r>
        <w:rPr>
          <w:rFonts w:ascii="宋体" w:hAnsi="宋体" w:hint="eastAsia"/>
          <w:b/>
          <w:spacing w:val="-20"/>
          <w:sz w:val="48"/>
          <w:szCs w:val="48"/>
        </w:rPr>
        <w:t>项目</w:t>
      </w:r>
    </w:p>
    <w:p w:rsidR="00982765" w:rsidRDefault="00982765">
      <w:pPr>
        <w:jc w:val="center"/>
        <w:rPr>
          <w:rFonts w:ascii="宋体" w:hAnsi="宋体"/>
          <w:b/>
          <w:bCs/>
          <w:sz w:val="72"/>
          <w:szCs w:val="72"/>
        </w:rPr>
      </w:pPr>
    </w:p>
    <w:p w:rsidR="00982765" w:rsidRDefault="00202E19">
      <w:pPr>
        <w:spacing w:line="276" w:lineRule="auto"/>
        <w:jc w:val="center"/>
        <w:rPr>
          <w:rFonts w:ascii="宋体" w:hAnsi="宋体"/>
          <w:b/>
          <w:spacing w:val="-20"/>
          <w:sz w:val="48"/>
          <w:szCs w:val="48"/>
        </w:rPr>
      </w:pPr>
      <w:r>
        <w:rPr>
          <w:rFonts w:ascii="宋体" w:hAnsi="宋体"/>
          <w:b/>
          <w:bCs/>
          <w:sz w:val="72"/>
          <w:szCs w:val="72"/>
        </w:rPr>
        <w:t>竞</w:t>
      </w:r>
    </w:p>
    <w:p w:rsidR="00982765" w:rsidRDefault="00202E19">
      <w:pPr>
        <w:spacing w:line="276" w:lineRule="auto"/>
        <w:jc w:val="center"/>
      </w:pPr>
      <w:r>
        <w:rPr>
          <w:rFonts w:ascii="宋体" w:hAnsi="宋体"/>
          <w:b/>
          <w:bCs/>
          <w:sz w:val="72"/>
          <w:szCs w:val="72"/>
        </w:rPr>
        <w:t>争</w:t>
      </w:r>
    </w:p>
    <w:p w:rsidR="00982765" w:rsidRDefault="00202E19">
      <w:pPr>
        <w:spacing w:line="276" w:lineRule="auto"/>
        <w:jc w:val="center"/>
      </w:pPr>
      <w:r>
        <w:rPr>
          <w:rFonts w:ascii="宋体" w:hAnsi="宋体"/>
          <w:b/>
          <w:bCs/>
          <w:sz w:val="72"/>
          <w:szCs w:val="72"/>
        </w:rPr>
        <w:t>性</w:t>
      </w:r>
    </w:p>
    <w:p w:rsidR="00982765" w:rsidRDefault="00202E19">
      <w:pPr>
        <w:spacing w:line="276" w:lineRule="auto"/>
        <w:jc w:val="center"/>
      </w:pPr>
      <w:proofErr w:type="gramStart"/>
      <w:r>
        <w:rPr>
          <w:rFonts w:ascii="宋体" w:hAnsi="宋体"/>
          <w:b/>
          <w:bCs/>
          <w:sz w:val="72"/>
          <w:szCs w:val="72"/>
        </w:rPr>
        <w:t>磋</w:t>
      </w:r>
      <w:proofErr w:type="gramEnd"/>
    </w:p>
    <w:p w:rsidR="00982765" w:rsidRDefault="00202E19">
      <w:pPr>
        <w:spacing w:line="276" w:lineRule="auto"/>
        <w:jc w:val="center"/>
      </w:pPr>
      <w:r>
        <w:rPr>
          <w:rFonts w:ascii="宋体" w:hAnsi="宋体"/>
          <w:b/>
          <w:bCs/>
          <w:sz w:val="72"/>
          <w:szCs w:val="72"/>
        </w:rPr>
        <w:t>商</w:t>
      </w:r>
    </w:p>
    <w:p w:rsidR="00982765" w:rsidRDefault="00202E19">
      <w:pPr>
        <w:spacing w:line="276" w:lineRule="auto"/>
        <w:jc w:val="center"/>
      </w:pPr>
      <w:r>
        <w:rPr>
          <w:rFonts w:ascii="宋体" w:hAnsi="宋体"/>
          <w:b/>
          <w:bCs/>
          <w:sz w:val="72"/>
          <w:szCs w:val="72"/>
        </w:rPr>
        <w:t>文</w:t>
      </w:r>
    </w:p>
    <w:p w:rsidR="00982765" w:rsidRDefault="00202E19">
      <w:pPr>
        <w:spacing w:line="276" w:lineRule="auto"/>
        <w:jc w:val="center"/>
        <w:rPr>
          <w:rFonts w:ascii="宋体" w:hAnsi="宋体"/>
          <w:b/>
          <w:bCs/>
          <w:sz w:val="72"/>
          <w:szCs w:val="72"/>
        </w:rPr>
      </w:pPr>
      <w:r>
        <w:rPr>
          <w:rFonts w:ascii="宋体" w:hAnsi="宋体"/>
          <w:b/>
          <w:bCs/>
          <w:sz w:val="72"/>
          <w:szCs w:val="72"/>
        </w:rPr>
        <w:t>件</w:t>
      </w:r>
    </w:p>
    <w:p w:rsidR="00982765" w:rsidRDefault="00982765">
      <w:pPr>
        <w:spacing w:line="360" w:lineRule="auto"/>
        <w:jc w:val="center"/>
      </w:pPr>
    </w:p>
    <w:p w:rsidR="00982765" w:rsidRDefault="00982765">
      <w:pPr>
        <w:pStyle w:val="13"/>
        <w:snapToGrid w:val="0"/>
        <w:spacing w:line="360" w:lineRule="auto"/>
        <w:ind w:firstLine="1928"/>
      </w:pPr>
    </w:p>
    <w:p w:rsidR="00982765" w:rsidRDefault="00202E19">
      <w:pPr>
        <w:pStyle w:val="13"/>
        <w:snapToGrid w:val="0"/>
        <w:spacing w:line="360" w:lineRule="auto"/>
        <w:ind w:firstLine="1928"/>
      </w:pPr>
      <w:r>
        <w:rPr>
          <w:b/>
          <w:bCs/>
          <w:sz w:val="32"/>
          <w:szCs w:val="32"/>
        </w:rPr>
        <w:t>项目编号：</w:t>
      </w:r>
      <w:proofErr w:type="gramStart"/>
      <w:r>
        <w:rPr>
          <w:b/>
          <w:bCs/>
          <w:sz w:val="32"/>
          <w:szCs w:val="32"/>
        </w:rPr>
        <w:t>嘉院采竞磋</w:t>
      </w:r>
      <w:proofErr w:type="gramEnd"/>
      <w:r>
        <w:rPr>
          <w:b/>
          <w:bCs/>
          <w:sz w:val="32"/>
          <w:szCs w:val="32"/>
        </w:rPr>
        <w:t>〔20</w:t>
      </w:r>
      <w:r>
        <w:rPr>
          <w:rFonts w:hint="eastAsia"/>
          <w:b/>
          <w:bCs/>
          <w:sz w:val="32"/>
          <w:szCs w:val="32"/>
        </w:rPr>
        <w:t>22</w:t>
      </w:r>
      <w:r>
        <w:rPr>
          <w:b/>
          <w:bCs/>
          <w:sz w:val="32"/>
          <w:szCs w:val="32"/>
        </w:rPr>
        <w:t>〕19号</w:t>
      </w:r>
    </w:p>
    <w:p w:rsidR="00982765" w:rsidRDefault="00202E19">
      <w:pPr>
        <w:pStyle w:val="13"/>
        <w:snapToGrid w:val="0"/>
        <w:spacing w:line="360" w:lineRule="auto"/>
        <w:ind w:firstLine="1928"/>
        <w:rPr>
          <w:b/>
          <w:bCs/>
          <w:sz w:val="32"/>
          <w:szCs w:val="32"/>
        </w:rPr>
      </w:pPr>
      <w:r>
        <w:rPr>
          <w:rFonts w:hint="eastAsia"/>
          <w:b/>
          <w:bCs/>
          <w:sz w:val="32"/>
          <w:szCs w:val="32"/>
        </w:rPr>
        <w:t>采购单位：嘉兴学院</w:t>
      </w:r>
    </w:p>
    <w:p w:rsidR="00982765" w:rsidRDefault="00982765">
      <w:pPr>
        <w:pStyle w:val="13"/>
        <w:snapToGrid w:val="0"/>
        <w:spacing w:line="360" w:lineRule="auto"/>
        <w:ind w:firstLineChars="850" w:firstLine="2731"/>
        <w:rPr>
          <w:b/>
          <w:bCs/>
          <w:sz w:val="32"/>
          <w:szCs w:val="32"/>
        </w:rPr>
      </w:pPr>
    </w:p>
    <w:p w:rsidR="00982765" w:rsidRDefault="00202E19">
      <w:pPr>
        <w:pStyle w:val="13"/>
        <w:snapToGrid w:val="0"/>
        <w:spacing w:line="360" w:lineRule="auto"/>
        <w:ind w:firstLineChars="850" w:firstLine="2731"/>
        <w:rPr>
          <w:b/>
          <w:bCs/>
          <w:sz w:val="32"/>
          <w:szCs w:val="32"/>
        </w:rPr>
      </w:pPr>
      <w:r>
        <w:rPr>
          <w:b/>
          <w:bCs/>
          <w:sz w:val="32"/>
          <w:szCs w:val="32"/>
        </w:rPr>
        <w:t>20</w:t>
      </w:r>
      <w:r>
        <w:rPr>
          <w:rFonts w:hint="eastAsia"/>
          <w:b/>
          <w:bCs/>
          <w:sz w:val="32"/>
          <w:szCs w:val="32"/>
        </w:rPr>
        <w:t>22</w:t>
      </w:r>
      <w:r>
        <w:rPr>
          <w:b/>
          <w:bCs/>
          <w:sz w:val="32"/>
          <w:szCs w:val="32"/>
        </w:rPr>
        <w:t>年</w:t>
      </w:r>
      <w:r>
        <w:rPr>
          <w:rFonts w:hint="eastAsia"/>
          <w:b/>
          <w:bCs/>
          <w:sz w:val="32"/>
          <w:szCs w:val="32"/>
        </w:rPr>
        <w:t>7</w:t>
      </w:r>
      <w:r>
        <w:rPr>
          <w:b/>
          <w:bCs/>
          <w:sz w:val="32"/>
          <w:szCs w:val="32"/>
        </w:rPr>
        <w:t>月</w:t>
      </w:r>
    </w:p>
    <w:p w:rsidR="00982765" w:rsidRDefault="00982765">
      <w:pPr>
        <w:pStyle w:val="13"/>
        <w:snapToGrid w:val="0"/>
        <w:spacing w:line="360" w:lineRule="auto"/>
        <w:ind w:firstLineChars="850" w:firstLine="2731"/>
        <w:rPr>
          <w:b/>
          <w:bCs/>
          <w:sz w:val="32"/>
          <w:szCs w:val="32"/>
        </w:rPr>
      </w:pPr>
    </w:p>
    <w:p w:rsidR="00982765" w:rsidRDefault="00982765">
      <w:pPr>
        <w:pStyle w:val="13"/>
        <w:snapToGrid w:val="0"/>
        <w:spacing w:line="360" w:lineRule="auto"/>
        <w:ind w:firstLineChars="850" w:firstLine="2731"/>
        <w:rPr>
          <w:b/>
          <w:bCs/>
          <w:sz w:val="32"/>
          <w:szCs w:val="32"/>
        </w:rPr>
      </w:pPr>
    </w:p>
    <w:p w:rsidR="00982765" w:rsidRDefault="00202E19">
      <w:pPr>
        <w:spacing w:line="360" w:lineRule="auto"/>
        <w:ind w:firstLine="883"/>
        <w:jc w:val="center"/>
      </w:pPr>
      <w:r>
        <w:rPr>
          <w:rFonts w:ascii="宋体" w:hAnsi="宋体"/>
          <w:b/>
          <w:sz w:val="44"/>
          <w:szCs w:val="44"/>
        </w:rPr>
        <w:lastRenderedPageBreak/>
        <w:t>目    录</w:t>
      </w:r>
    </w:p>
    <w:p w:rsidR="00982765" w:rsidRDefault="00982765">
      <w:pPr>
        <w:spacing w:line="360" w:lineRule="auto"/>
        <w:ind w:firstLine="640"/>
        <w:jc w:val="center"/>
        <w:rPr>
          <w:rFonts w:ascii="宋体" w:hAnsi="宋体"/>
          <w:sz w:val="32"/>
          <w:szCs w:val="32"/>
        </w:rPr>
      </w:pPr>
    </w:p>
    <w:p w:rsidR="00982765" w:rsidRDefault="00202E19">
      <w:pPr>
        <w:spacing w:line="480" w:lineRule="auto"/>
        <w:jc w:val="left"/>
      </w:pPr>
      <w:r>
        <w:rPr>
          <w:rFonts w:ascii="宋体" w:hAnsi="宋体"/>
          <w:sz w:val="32"/>
          <w:szCs w:val="32"/>
        </w:rPr>
        <w:t>第一章    竞争性磋商公告……</w:t>
      </w:r>
      <w:proofErr w:type="gramStart"/>
      <w:r>
        <w:rPr>
          <w:rFonts w:ascii="宋体" w:hAnsi="宋体"/>
          <w:sz w:val="32"/>
          <w:szCs w:val="32"/>
        </w:rPr>
        <w:t>………………………</w:t>
      </w:r>
      <w:proofErr w:type="gramEnd"/>
      <w:r>
        <w:rPr>
          <w:rFonts w:ascii="宋体" w:hAnsi="宋体"/>
          <w:sz w:val="32"/>
          <w:szCs w:val="32"/>
        </w:rPr>
        <w:t xml:space="preserve"> </w:t>
      </w:r>
      <w:r>
        <w:rPr>
          <w:rFonts w:ascii="宋体" w:hAnsi="宋体" w:hint="eastAsia"/>
          <w:sz w:val="32"/>
          <w:szCs w:val="32"/>
        </w:rPr>
        <w:t>3</w:t>
      </w:r>
    </w:p>
    <w:p w:rsidR="00982765" w:rsidRDefault="00202E19">
      <w:pPr>
        <w:spacing w:line="480" w:lineRule="auto"/>
      </w:pPr>
      <w:r>
        <w:rPr>
          <w:rFonts w:ascii="宋体" w:hAnsi="宋体"/>
          <w:sz w:val="32"/>
          <w:szCs w:val="32"/>
        </w:rPr>
        <w:t>第二章    供应商须知（前附表）……</w:t>
      </w:r>
      <w:proofErr w:type="gramStart"/>
      <w:r>
        <w:rPr>
          <w:rFonts w:ascii="宋体" w:hAnsi="宋体"/>
          <w:sz w:val="32"/>
          <w:szCs w:val="32"/>
        </w:rPr>
        <w:t>………………</w:t>
      </w:r>
      <w:proofErr w:type="gramEnd"/>
      <w:r>
        <w:rPr>
          <w:rFonts w:ascii="宋体" w:hAnsi="宋体"/>
          <w:sz w:val="32"/>
          <w:szCs w:val="32"/>
        </w:rPr>
        <w:t xml:space="preserve"> 7</w:t>
      </w:r>
    </w:p>
    <w:p w:rsidR="00982765" w:rsidRDefault="00202E19">
      <w:pPr>
        <w:spacing w:line="480" w:lineRule="auto"/>
        <w:rPr>
          <w:rFonts w:ascii="宋体" w:hAnsi="宋体"/>
          <w:sz w:val="32"/>
          <w:szCs w:val="32"/>
        </w:rPr>
      </w:pPr>
      <w:r>
        <w:rPr>
          <w:rFonts w:ascii="宋体" w:hAnsi="宋体"/>
          <w:sz w:val="32"/>
          <w:szCs w:val="32"/>
        </w:rPr>
        <w:t>第</w:t>
      </w:r>
      <w:r>
        <w:rPr>
          <w:rFonts w:ascii="宋体" w:hAnsi="宋体" w:hint="eastAsia"/>
          <w:sz w:val="32"/>
          <w:szCs w:val="32"/>
        </w:rPr>
        <w:t>三</w:t>
      </w:r>
      <w:r>
        <w:rPr>
          <w:rFonts w:ascii="宋体" w:hAnsi="宋体"/>
          <w:sz w:val="32"/>
          <w:szCs w:val="32"/>
        </w:rPr>
        <w:t xml:space="preserve">章    </w:t>
      </w:r>
      <w:r>
        <w:rPr>
          <w:rFonts w:ascii="宋体" w:hAnsi="宋体" w:hint="eastAsia"/>
          <w:sz w:val="32"/>
          <w:szCs w:val="32"/>
        </w:rPr>
        <w:t>磋商项目要求</w:t>
      </w:r>
      <w:r>
        <w:rPr>
          <w:rFonts w:ascii="宋体" w:hAnsi="宋体"/>
          <w:sz w:val="32"/>
          <w:szCs w:val="32"/>
        </w:rPr>
        <w:t>……</w:t>
      </w:r>
      <w:proofErr w:type="gramStart"/>
      <w:r>
        <w:rPr>
          <w:rFonts w:ascii="宋体" w:hAnsi="宋体"/>
          <w:sz w:val="32"/>
          <w:szCs w:val="32"/>
        </w:rPr>
        <w:t>…………………………</w:t>
      </w:r>
      <w:proofErr w:type="gramEnd"/>
      <w:r>
        <w:rPr>
          <w:rFonts w:ascii="宋体" w:hAnsi="宋体"/>
          <w:sz w:val="32"/>
          <w:szCs w:val="32"/>
        </w:rPr>
        <w:t xml:space="preserve"> 22</w:t>
      </w:r>
    </w:p>
    <w:p w:rsidR="00982765" w:rsidRDefault="00202E19">
      <w:pPr>
        <w:spacing w:line="480" w:lineRule="auto"/>
      </w:pPr>
      <w:r>
        <w:rPr>
          <w:rFonts w:ascii="宋体" w:hAnsi="宋体"/>
          <w:sz w:val="32"/>
          <w:szCs w:val="32"/>
        </w:rPr>
        <w:t>第</w:t>
      </w:r>
      <w:r>
        <w:rPr>
          <w:rFonts w:ascii="宋体" w:hAnsi="宋体" w:hint="eastAsia"/>
          <w:sz w:val="32"/>
          <w:szCs w:val="32"/>
        </w:rPr>
        <w:t>四</w:t>
      </w:r>
      <w:r>
        <w:rPr>
          <w:rFonts w:ascii="宋体" w:hAnsi="宋体"/>
          <w:sz w:val="32"/>
          <w:szCs w:val="32"/>
        </w:rPr>
        <w:t>章    采购合同主要条款（</w:t>
      </w:r>
      <w:r>
        <w:rPr>
          <w:sz w:val="32"/>
          <w:szCs w:val="32"/>
        </w:rPr>
        <w:t>指引</w:t>
      </w:r>
      <w:r>
        <w:rPr>
          <w:rFonts w:ascii="宋体" w:hAnsi="宋体"/>
          <w:sz w:val="32"/>
          <w:szCs w:val="32"/>
        </w:rPr>
        <w:t>）……</w:t>
      </w:r>
      <w:proofErr w:type="gramStart"/>
      <w:r>
        <w:rPr>
          <w:rFonts w:ascii="宋体" w:hAnsi="宋体"/>
          <w:sz w:val="32"/>
          <w:szCs w:val="32"/>
        </w:rPr>
        <w:t>…………</w:t>
      </w:r>
      <w:proofErr w:type="gramEnd"/>
      <w:r>
        <w:rPr>
          <w:rFonts w:ascii="宋体" w:hAnsi="宋体"/>
          <w:sz w:val="32"/>
          <w:szCs w:val="32"/>
        </w:rPr>
        <w:t xml:space="preserve"> </w:t>
      </w:r>
      <w:r>
        <w:rPr>
          <w:rFonts w:ascii="宋体" w:hAnsi="宋体" w:hint="eastAsia"/>
          <w:sz w:val="32"/>
          <w:szCs w:val="32"/>
        </w:rPr>
        <w:t>25</w:t>
      </w:r>
    </w:p>
    <w:p w:rsidR="00982765" w:rsidRDefault="00202E19">
      <w:pPr>
        <w:spacing w:line="480" w:lineRule="auto"/>
        <w:rPr>
          <w:rFonts w:ascii="宋体" w:hAnsi="宋体"/>
          <w:sz w:val="32"/>
          <w:szCs w:val="32"/>
        </w:rPr>
      </w:pPr>
      <w:r>
        <w:rPr>
          <w:rFonts w:ascii="宋体" w:hAnsi="宋体"/>
          <w:sz w:val="32"/>
          <w:szCs w:val="32"/>
        </w:rPr>
        <w:t>第</w:t>
      </w:r>
      <w:r>
        <w:rPr>
          <w:rFonts w:ascii="宋体" w:hAnsi="宋体" w:hint="eastAsia"/>
          <w:sz w:val="32"/>
          <w:szCs w:val="32"/>
        </w:rPr>
        <w:t>五</w:t>
      </w:r>
      <w:r>
        <w:rPr>
          <w:rFonts w:ascii="宋体" w:hAnsi="宋体"/>
          <w:sz w:val="32"/>
          <w:szCs w:val="32"/>
        </w:rPr>
        <w:t xml:space="preserve">章    </w:t>
      </w:r>
      <w:r>
        <w:rPr>
          <w:rFonts w:ascii="宋体" w:hAnsi="宋体" w:hint="eastAsia"/>
          <w:sz w:val="32"/>
          <w:szCs w:val="32"/>
        </w:rPr>
        <w:t>评审办法</w:t>
      </w:r>
      <w:r>
        <w:rPr>
          <w:rFonts w:ascii="宋体" w:hAnsi="宋体"/>
          <w:sz w:val="32"/>
          <w:szCs w:val="32"/>
        </w:rPr>
        <w:t>……</w:t>
      </w:r>
      <w:proofErr w:type="gramStart"/>
      <w:r>
        <w:rPr>
          <w:rFonts w:ascii="宋体" w:hAnsi="宋体"/>
          <w:sz w:val="32"/>
          <w:szCs w:val="32"/>
        </w:rPr>
        <w:t>………………………………</w:t>
      </w:r>
      <w:proofErr w:type="gramEnd"/>
      <w:r>
        <w:rPr>
          <w:rFonts w:ascii="宋体" w:hAnsi="宋体"/>
          <w:sz w:val="32"/>
          <w:szCs w:val="32"/>
        </w:rPr>
        <w:t xml:space="preserve"> 6</w:t>
      </w:r>
      <w:r>
        <w:rPr>
          <w:rFonts w:ascii="宋体" w:hAnsi="宋体" w:hint="eastAsia"/>
          <w:sz w:val="32"/>
          <w:szCs w:val="32"/>
        </w:rPr>
        <w:t>4</w:t>
      </w:r>
    </w:p>
    <w:p w:rsidR="00982765" w:rsidRDefault="00202E19">
      <w:pPr>
        <w:spacing w:line="480" w:lineRule="auto"/>
        <w:rPr>
          <w:rFonts w:ascii="宋体" w:hAnsi="宋体"/>
          <w:sz w:val="32"/>
          <w:szCs w:val="32"/>
        </w:rPr>
      </w:pPr>
      <w:r>
        <w:rPr>
          <w:rFonts w:ascii="宋体" w:hAnsi="宋体"/>
          <w:sz w:val="32"/>
          <w:szCs w:val="32"/>
        </w:rPr>
        <w:t>第</w:t>
      </w:r>
      <w:r>
        <w:rPr>
          <w:rFonts w:ascii="宋体" w:hAnsi="宋体" w:hint="eastAsia"/>
          <w:sz w:val="32"/>
          <w:szCs w:val="32"/>
        </w:rPr>
        <w:t>六</w:t>
      </w:r>
      <w:r>
        <w:rPr>
          <w:rFonts w:ascii="宋体" w:hAnsi="宋体"/>
          <w:sz w:val="32"/>
          <w:szCs w:val="32"/>
        </w:rPr>
        <w:t>章    磋商相关文件格式……</w:t>
      </w:r>
      <w:proofErr w:type="gramStart"/>
      <w:r>
        <w:rPr>
          <w:rFonts w:ascii="宋体" w:hAnsi="宋体"/>
          <w:sz w:val="32"/>
          <w:szCs w:val="32"/>
        </w:rPr>
        <w:t>……………………</w:t>
      </w:r>
      <w:proofErr w:type="gramEnd"/>
      <w:r>
        <w:rPr>
          <w:rFonts w:ascii="宋体" w:hAnsi="宋体"/>
          <w:sz w:val="32"/>
          <w:szCs w:val="32"/>
        </w:rPr>
        <w:t xml:space="preserve"> </w:t>
      </w:r>
      <w:r>
        <w:rPr>
          <w:rFonts w:ascii="宋体" w:hAnsi="宋体" w:hint="eastAsia"/>
          <w:sz w:val="32"/>
          <w:szCs w:val="32"/>
        </w:rPr>
        <w:t>67</w:t>
      </w:r>
    </w:p>
    <w:p w:rsidR="00982765" w:rsidRDefault="00202E19">
      <w:pPr>
        <w:spacing w:line="480" w:lineRule="auto"/>
      </w:pPr>
      <w:r>
        <w:rPr>
          <w:rFonts w:ascii="宋体" w:hAnsi="宋体" w:hint="eastAsia"/>
          <w:sz w:val="32"/>
          <w:szCs w:val="32"/>
        </w:rPr>
        <w:t>第七章    工程量清单</w:t>
      </w:r>
      <w:r>
        <w:rPr>
          <w:rFonts w:ascii="宋体" w:hAnsi="宋体"/>
          <w:sz w:val="32"/>
          <w:szCs w:val="32"/>
        </w:rPr>
        <w:t>……</w:t>
      </w:r>
      <w:proofErr w:type="gramStart"/>
      <w:r>
        <w:rPr>
          <w:rFonts w:ascii="宋体" w:hAnsi="宋体"/>
          <w:sz w:val="32"/>
          <w:szCs w:val="32"/>
        </w:rPr>
        <w:t>……………………………</w:t>
      </w:r>
      <w:proofErr w:type="gramEnd"/>
      <w:r>
        <w:rPr>
          <w:rFonts w:ascii="宋体" w:hAnsi="宋体"/>
          <w:sz w:val="32"/>
          <w:szCs w:val="32"/>
        </w:rPr>
        <w:t xml:space="preserve"> 7</w:t>
      </w:r>
      <w:r>
        <w:rPr>
          <w:rFonts w:ascii="宋体" w:hAnsi="宋体" w:hint="eastAsia"/>
          <w:sz w:val="32"/>
          <w:szCs w:val="32"/>
        </w:rPr>
        <w:t>9</w:t>
      </w:r>
    </w:p>
    <w:p w:rsidR="00982765" w:rsidRDefault="00982765">
      <w:pPr>
        <w:spacing w:line="360" w:lineRule="auto"/>
        <w:ind w:left="165" w:firstLine="640"/>
        <w:rPr>
          <w:rFonts w:ascii="宋体" w:hAnsi="宋体"/>
          <w:sz w:val="32"/>
          <w:szCs w:val="32"/>
        </w:rPr>
      </w:pPr>
    </w:p>
    <w:p w:rsidR="00982765" w:rsidRDefault="00982765">
      <w:pPr>
        <w:pStyle w:val="13"/>
        <w:snapToGrid w:val="0"/>
        <w:spacing w:line="360" w:lineRule="auto"/>
        <w:ind w:firstLine="1928"/>
        <w:rPr>
          <w:b/>
          <w:bCs/>
          <w:sz w:val="32"/>
          <w:szCs w:val="32"/>
        </w:rPr>
      </w:pPr>
    </w:p>
    <w:p w:rsidR="00982765" w:rsidRDefault="00982765">
      <w:pPr>
        <w:pStyle w:val="13"/>
        <w:snapToGrid w:val="0"/>
        <w:spacing w:line="360" w:lineRule="auto"/>
        <w:ind w:firstLine="1928"/>
        <w:rPr>
          <w:b/>
          <w:bCs/>
          <w:sz w:val="32"/>
          <w:szCs w:val="32"/>
        </w:rPr>
      </w:pPr>
    </w:p>
    <w:p w:rsidR="00982765" w:rsidRDefault="00982765">
      <w:pPr>
        <w:pStyle w:val="13"/>
        <w:snapToGrid w:val="0"/>
        <w:spacing w:line="360" w:lineRule="auto"/>
        <w:ind w:firstLine="1928"/>
        <w:rPr>
          <w:b/>
          <w:bCs/>
          <w:sz w:val="32"/>
          <w:szCs w:val="32"/>
        </w:rPr>
      </w:pPr>
    </w:p>
    <w:p w:rsidR="00982765" w:rsidRDefault="00982765">
      <w:pPr>
        <w:pStyle w:val="13"/>
        <w:snapToGrid w:val="0"/>
        <w:spacing w:line="360" w:lineRule="auto"/>
        <w:ind w:firstLine="1928"/>
        <w:rPr>
          <w:b/>
          <w:bCs/>
          <w:sz w:val="32"/>
          <w:szCs w:val="32"/>
        </w:rPr>
      </w:pPr>
    </w:p>
    <w:p w:rsidR="00982765" w:rsidRDefault="00202E19">
      <w:pPr>
        <w:snapToGrid w:val="0"/>
        <w:spacing w:line="360" w:lineRule="auto"/>
        <w:ind w:firstLine="723"/>
        <w:jc w:val="center"/>
      </w:pPr>
      <w:r>
        <w:rPr>
          <w:rFonts w:ascii="Cambria" w:hAnsi="Cambria"/>
          <w:b/>
          <w:bCs/>
          <w:sz w:val="36"/>
          <w:szCs w:val="32"/>
        </w:rPr>
        <w:br w:type="page"/>
      </w:r>
      <w:r>
        <w:rPr>
          <w:rFonts w:ascii="Cambria" w:hAnsi="Cambria"/>
          <w:b/>
          <w:bCs/>
          <w:sz w:val="36"/>
          <w:szCs w:val="32"/>
        </w:rPr>
        <w:lastRenderedPageBreak/>
        <w:t>第一章</w:t>
      </w:r>
      <w:r>
        <w:rPr>
          <w:rFonts w:ascii="Cambria" w:hAnsi="Cambria"/>
          <w:b/>
          <w:bCs/>
          <w:sz w:val="36"/>
          <w:szCs w:val="32"/>
        </w:rPr>
        <w:t xml:space="preserve"> </w:t>
      </w:r>
      <w:r>
        <w:rPr>
          <w:rFonts w:ascii="Cambria" w:hAnsi="Cambria" w:hint="eastAsia"/>
          <w:b/>
          <w:bCs/>
          <w:sz w:val="36"/>
          <w:szCs w:val="32"/>
        </w:rPr>
        <w:t xml:space="preserve">  </w:t>
      </w:r>
      <w:r>
        <w:rPr>
          <w:rFonts w:ascii="Cambria" w:hAnsi="Cambria"/>
          <w:b/>
          <w:bCs/>
          <w:sz w:val="36"/>
          <w:szCs w:val="32"/>
        </w:rPr>
        <w:t>竞争性磋商公告</w:t>
      </w:r>
    </w:p>
    <w:p w:rsidR="00982765" w:rsidRDefault="00202E19">
      <w:pPr>
        <w:pBdr>
          <w:top w:val="single" w:sz="4" w:space="1" w:color="auto"/>
          <w:left w:val="single" w:sz="4" w:space="4" w:color="auto"/>
          <w:bottom w:val="single" w:sz="4" w:space="1" w:color="auto"/>
          <w:right w:val="single" w:sz="4" w:space="4" w:color="auto"/>
        </w:pBdr>
        <w:snapToGrid w:val="0"/>
        <w:ind w:firstLineChars="200" w:firstLine="560"/>
        <w:rPr>
          <w:rFonts w:ascii="仿宋" w:eastAsia="仿宋" w:hAnsi="仿宋"/>
          <w:sz w:val="28"/>
          <w:szCs w:val="28"/>
        </w:rPr>
      </w:pPr>
      <w:r>
        <w:rPr>
          <w:rFonts w:ascii="仿宋" w:eastAsia="仿宋" w:hAnsi="仿宋" w:hint="eastAsia"/>
          <w:sz w:val="28"/>
          <w:szCs w:val="28"/>
        </w:rPr>
        <w:t>项目概况</w:t>
      </w:r>
    </w:p>
    <w:p w:rsidR="00982765" w:rsidRDefault="00202E19">
      <w:pPr>
        <w:pBdr>
          <w:top w:val="single" w:sz="4" w:space="1" w:color="auto"/>
          <w:left w:val="single" w:sz="4" w:space="4" w:color="auto"/>
          <w:bottom w:val="single" w:sz="4" w:space="1" w:color="auto"/>
          <w:right w:val="single" w:sz="4" w:space="4" w:color="auto"/>
        </w:pBdr>
        <w:snapToGrid w:val="0"/>
        <w:ind w:firstLineChars="200" w:firstLine="560"/>
        <w:rPr>
          <w:rFonts w:ascii="仿宋" w:eastAsia="仿宋" w:hAnsi="仿宋"/>
          <w:sz w:val="28"/>
          <w:szCs w:val="28"/>
        </w:rPr>
      </w:pPr>
      <w:r>
        <w:rPr>
          <w:rFonts w:ascii="仿宋" w:eastAsia="仿宋" w:hAnsi="仿宋" w:hint="eastAsia"/>
          <w:sz w:val="28"/>
          <w:szCs w:val="28"/>
          <w:u w:val="single"/>
        </w:rPr>
        <w:t>嘉兴学院国际交流与合作</w:t>
      </w:r>
      <w:proofErr w:type="gramStart"/>
      <w:r>
        <w:rPr>
          <w:rFonts w:ascii="仿宋" w:eastAsia="仿宋" w:hAnsi="仿宋" w:hint="eastAsia"/>
          <w:sz w:val="28"/>
          <w:szCs w:val="28"/>
          <w:u w:val="single"/>
        </w:rPr>
        <w:t>处文化软装项目</w:t>
      </w:r>
      <w:proofErr w:type="gramEnd"/>
      <w:r>
        <w:rPr>
          <w:rFonts w:ascii="仿宋" w:eastAsia="仿宋" w:hAnsi="仿宋" w:hint="eastAsia"/>
          <w:sz w:val="28"/>
          <w:szCs w:val="28"/>
        </w:rPr>
        <w:t>的潜在供应商应在http://zfcg.czt.zj.gov.cn或者http://cgzx.zjxu.edu.cn获取采购文件，并于</w:t>
      </w:r>
      <w:r>
        <w:rPr>
          <w:rFonts w:ascii="仿宋" w:eastAsia="仿宋" w:hAnsi="仿宋"/>
          <w:sz w:val="28"/>
          <w:szCs w:val="28"/>
        </w:rPr>
        <w:t>2022</w:t>
      </w:r>
      <w:r>
        <w:rPr>
          <w:rFonts w:ascii="仿宋" w:eastAsia="仿宋" w:hAnsi="仿宋" w:hint="eastAsia"/>
          <w:sz w:val="28"/>
          <w:szCs w:val="28"/>
        </w:rPr>
        <w:t>年7</w:t>
      </w:r>
      <w:r>
        <w:rPr>
          <w:rFonts w:ascii="仿宋" w:eastAsia="仿宋" w:hAnsi="仿宋" w:hint="eastAsia"/>
          <w:bCs/>
          <w:sz w:val="28"/>
          <w:szCs w:val="28"/>
        </w:rPr>
        <w:t>月</w:t>
      </w:r>
      <w:r w:rsidR="00B73D5D">
        <w:rPr>
          <w:rFonts w:ascii="仿宋" w:eastAsia="仿宋" w:hAnsi="仿宋" w:hint="eastAsia"/>
          <w:bCs/>
          <w:sz w:val="28"/>
          <w:szCs w:val="28"/>
        </w:rPr>
        <w:t>27</w:t>
      </w:r>
      <w:r>
        <w:rPr>
          <w:rFonts w:ascii="仿宋" w:eastAsia="仿宋" w:hAnsi="仿宋" w:hint="eastAsia"/>
          <w:bCs/>
          <w:sz w:val="28"/>
          <w:szCs w:val="28"/>
        </w:rPr>
        <w:t>日9:00（北京时间）前提交响应</w:t>
      </w:r>
      <w:r>
        <w:rPr>
          <w:rFonts w:ascii="仿宋" w:eastAsia="仿宋" w:hAnsi="仿宋"/>
          <w:bCs/>
          <w:sz w:val="28"/>
          <w:szCs w:val="28"/>
        </w:rPr>
        <w:t>文件</w:t>
      </w:r>
      <w:r>
        <w:rPr>
          <w:rFonts w:ascii="仿宋" w:eastAsia="仿宋" w:hAnsi="仿宋" w:hint="eastAsia"/>
          <w:sz w:val="28"/>
          <w:szCs w:val="28"/>
        </w:rPr>
        <w:t>。</w:t>
      </w:r>
    </w:p>
    <w:p w:rsidR="00982765" w:rsidRDefault="00982765">
      <w:pPr>
        <w:snapToGrid w:val="0"/>
      </w:pPr>
    </w:p>
    <w:p w:rsidR="00982765" w:rsidRDefault="00202E19">
      <w:pPr>
        <w:pStyle w:val="2"/>
        <w:snapToGrid w:val="0"/>
        <w:spacing w:before="0" w:after="0" w:line="440" w:lineRule="exact"/>
        <w:jc w:val="both"/>
        <w:rPr>
          <w:rFonts w:ascii="黑体" w:hAnsi="黑体"/>
          <w:bCs w:val="0"/>
          <w:sz w:val="28"/>
          <w:szCs w:val="28"/>
        </w:rPr>
      </w:pPr>
      <w:bookmarkStart w:id="0" w:name="_Toc35393629"/>
      <w:bookmarkStart w:id="1" w:name="_Toc28359089"/>
      <w:bookmarkStart w:id="2" w:name="_Toc35393798"/>
      <w:bookmarkStart w:id="3" w:name="_Toc28359012"/>
      <w:r>
        <w:rPr>
          <w:rFonts w:ascii="黑体" w:hAnsi="黑体" w:hint="eastAsia"/>
          <w:bCs w:val="0"/>
          <w:sz w:val="28"/>
          <w:szCs w:val="28"/>
        </w:rPr>
        <w:t>一、项目基本情况</w:t>
      </w:r>
      <w:bookmarkEnd w:id="0"/>
      <w:bookmarkEnd w:id="1"/>
      <w:bookmarkEnd w:id="2"/>
      <w:bookmarkEnd w:id="3"/>
    </w:p>
    <w:p w:rsidR="00982765" w:rsidRDefault="00202E19">
      <w:pPr>
        <w:snapToGrid w:val="0"/>
        <w:spacing w:line="440" w:lineRule="exact"/>
        <w:ind w:firstLineChars="200" w:firstLine="480"/>
        <w:rPr>
          <w:sz w:val="24"/>
          <w:szCs w:val="24"/>
        </w:rPr>
      </w:pPr>
      <w:r>
        <w:rPr>
          <w:rFonts w:hint="eastAsia"/>
          <w:sz w:val="24"/>
          <w:szCs w:val="24"/>
        </w:rPr>
        <w:t>采购计划编号：</w:t>
      </w:r>
      <w:proofErr w:type="gramStart"/>
      <w:r>
        <w:rPr>
          <w:rFonts w:hint="eastAsia"/>
          <w:sz w:val="24"/>
          <w:szCs w:val="24"/>
        </w:rPr>
        <w:t>嘉采</w:t>
      </w:r>
      <w:r>
        <w:rPr>
          <w:sz w:val="24"/>
          <w:szCs w:val="24"/>
        </w:rPr>
        <w:t>〔</w:t>
      </w:r>
      <w:r>
        <w:rPr>
          <w:rFonts w:hint="eastAsia"/>
          <w:sz w:val="24"/>
          <w:szCs w:val="24"/>
        </w:rPr>
        <w:t>2022</w:t>
      </w:r>
      <w:r>
        <w:rPr>
          <w:sz w:val="24"/>
          <w:szCs w:val="24"/>
        </w:rPr>
        <w:t>〕</w:t>
      </w:r>
      <w:proofErr w:type="gramEnd"/>
      <w:r>
        <w:rPr>
          <w:rFonts w:hint="eastAsia"/>
          <w:sz w:val="24"/>
          <w:szCs w:val="24"/>
        </w:rPr>
        <w:t>259</w:t>
      </w:r>
      <w:r>
        <w:rPr>
          <w:sz w:val="24"/>
          <w:szCs w:val="24"/>
        </w:rPr>
        <w:t>号</w:t>
      </w:r>
    </w:p>
    <w:p w:rsidR="00982765" w:rsidRDefault="00202E19">
      <w:pPr>
        <w:snapToGrid w:val="0"/>
        <w:spacing w:line="440" w:lineRule="exact"/>
        <w:ind w:firstLineChars="200" w:firstLine="480"/>
        <w:rPr>
          <w:sz w:val="24"/>
          <w:szCs w:val="24"/>
        </w:rPr>
      </w:pPr>
      <w:r>
        <w:rPr>
          <w:rFonts w:hint="eastAsia"/>
          <w:sz w:val="24"/>
          <w:szCs w:val="24"/>
        </w:rPr>
        <w:t>项目编号：</w:t>
      </w:r>
      <w:proofErr w:type="gramStart"/>
      <w:r>
        <w:rPr>
          <w:sz w:val="24"/>
          <w:szCs w:val="24"/>
        </w:rPr>
        <w:t>嘉院采竞磋</w:t>
      </w:r>
      <w:proofErr w:type="gramEnd"/>
      <w:r>
        <w:rPr>
          <w:sz w:val="24"/>
          <w:szCs w:val="24"/>
        </w:rPr>
        <w:t>〔</w:t>
      </w:r>
      <w:r>
        <w:rPr>
          <w:rFonts w:hint="eastAsia"/>
          <w:sz w:val="24"/>
          <w:szCs w:val="24"/>
        </w:rPr>
        <w:t>2022</w:t>
      </w:r>
      <w:r>
        <w:rPr>
          <w:sz w:val="24"/>
          <w:szCs w:val="24"/>
        </w:rPr>
        <w:t>〕</w:t>
      </w:r>
      <w:r>
        <w:rPr>
          <w:sz w:val="24"/>
          <w:szCs w:val="24"/>
        </w:rPr>
        <w:t>19</w:t>
      </w:r>
      <w:r>
        <w:rPr>
          <w:sz w:val="24"/>
          <w:szCs w:val="24"/>
        </w:rPr>
        <w:t>号</w:t>
      </w:r>
    </w:p>
    <w:p w:rsidR="00982765" w:rsidRDefault="00202E19">
      <w:pPr>
        <w:snapToGrid w:val="0"/>
        <w:spacing w:line="440" w:lineRule="exact"/>
        <w:ind w:firstLineChars="200" w:firstLine="480"/>
        <w:rPr>
          <w:sz w:val="24"/>
          <w:szCs w:val="24"/>
        </w:rPr>
      </w:pPr>
      <w:r>
        <w:rPr>
          <w:rFonts w:hint="eastAsia"/>
          <w:sz w:val="24"/>
          <w:szCs w:val="24"/>
        </w:rPr>
        <w:t>项目名称：嘉兴学院国际交流与合作</w:t>
      </w:r>
      <w:proofErr w:type="gramStart"/>
      <w:r>
        <w:rPr>
          <w:rFonts w:hint="eastAsia"/>
          <w:sz w:val="24"/>
          <w:szCs w:val="24"/>
        </w:rPr>
        <w:t>处文化软装</w:t>
      </w:r>
      <w:proofErr w:type="gramEnd"/>
      <w:r>
        <w:rPr>
          <w:rFonts w:hint="eastAsia"/>
          <w:sz w:val="24"/>
          <w:szCs w:val="24"/>
        </w:rPr>
        <w:t>项目</w:t>
      </w:r>
    </w:p>
    <w:p w:rsidR="00982765" w:rsidRDefault="00202E19">
      <w:pPr>
        <w:snapToGrid w:val="0"/>
        <w:spacing w:line="440" w:lineRule="exact"/>
        <w:ind w:firstLineChars="200" w:firstLine="480"/>
        <w:rPr>
          <w:sz w:val="24"/>
          <w:szCs w:val="24"/>
        </w:rPr>
      </w:pPr>
      <w:r>
        <w:rPr>
          <w:rFonts w:hint="eastAsia"/>
          <w:sz w:val="24"/>
          <w:szCs w:val="24"/>
        </w:rPr>
        <w:t>采购方式：竞争性磋商</w:t>
      </w:r>
    </w:p>
    <w:p w:rsidR="00982765" w:rsidRDefault="00202E19">
      <w:pPr>
        <w:snapToGrid w:val="0"/>
        <w:spacing w:line="440" w:lineRule="exact"/>
        <w:ind w:firstLineChars="200" w:firstLine="480"/>
        <w:rPr>
          <w:sz w:val="24"/>
          <w:szCs w:val="24"/>
        </w:rPr>
      </w:pPr>
      <w:r>
        <w:rPr>
          <w:rFonts w:hint="eastAsia"/>
          <w:sz w:val="24"/>
          <w:szCs w:val="24"/>
        </w:rPr>
        <w:t>预算金额：</w:t>
      </w:r>
      <w:r>
        <w:rPr>
          <w:rFonts w:hint="eastAsia"/>
          <w:sz w:val="24"/>
          <w:szCs w:val="24"/>
        </w:rPr>
        <w:t>235912</w:t>
      </w:r>
      <w:r>
        <w:rPr>
          <w:rFonts w:hint="eastAsia"/>
          <w:sz w:val="24"/>
          <w:szCs w:val="24"/>
        </w:rPr>
        <w:t>元</w:t>
      </w:r>
    </w:p>
    <w:p w:rsidR="00982765" w:rsidRDefault="00202E19">
      <w:pPr>
        <w:snapToGrid w:val="0"/>
        <w:spacing w:line="440" w:lineRule="exact"/>
        <w:ind w:firstLineChars="200" w:firstLine="480"/>
        <w:rPr>
          <w:sz w:val="24"/>
          <w:szCs w:val="24"/>
        </w:rPr>
      </w:pPr>
      <w:r>
        <w:rPr>
          <w:rFonts w:hint="eastAsia"/>
          <w:sz w:val="24"/>
          <w:szCs w:val="24"/>
        </w:rPr>
        <w:t>最高限价（如有）：</w:t>
      </w:r>
      <w:r>
        <w:rPr>
          <w:rFonts w:hint="eastAsia"/>
          <w:sz w:val="24"/>
          <w:szCs w:val="24"/>
        </w:rPr>
        <w:t>167</w:t>
      </w:r>
      <w:r w:rsidR="000C27EE">
        <w:rPr>
          <w:rFonts w:hint="eastAsia"/>
          <w:sz w:val="24"/>
          <w:szCs w:val="24"/>
        </w:rPr>
        <w:t>000</w:t>
      </w:r>
      <w:r>
        <w:rPr>
          <w:rFonts w:hint="eastAsia"/>
          <w:sz w:val="24"/>
          <w:szCs w:val="24"/>
        </w:rPr>
        <w:t>元</w:t>
      </w:r>
      <w:r>
        <w:rPr>
          <w:sz w:val="24"/>
          <w:szCs w:val="24"/>
        </w:rPr>
        <w:t xml:space="preserve"> </w:t>
      </w:r>
    </w:p>
    <w:p w:rsidR="00982765" w:rsidRDefault="00202E19">
      <w:pPr>
        <w:snapToGrid w:val="0"/>
        <w:spacing w:line="440" w:lineRule="exact"/>
        <w:ind w:firstLineChars="200" w:firstLine="480"/>
        <w:rPr>
          <w:sz w:val="24"/>
          <w:szCs w:val="24"/>
        </w:rPr>
      </w:pPr>
      <w:r>
        <w:rPr>
          <w:rFonts w:hint="eastAsia"/>
          <w:sz w:val="24"/>
          <w:szCs w:val="24"/>
        </w:rPr>
        <w:t>采购需求：</w:t>
      </w:r>
    </w:p>
    <w:p w:rsidR="00982765" w:rsidRDefault="00202E19">
      <w:pPr>
        <w:widowControl/>
        <w:snapToGrid w:val="0"/>
        <w:spacing w:line="440" w:lineRule="exact"/>
        <w:jc w:val="left"/>
        <w:rPr>
          <w:sz w:val="24"/>
          <w:szCs w:val="24"/>
        </w:rPr>
      </w:pPr>
      <w:r>
        <w:rPr>
          <w:rFonts w:hint="eastAsia"/>
          <w:sz w:val="24"/>
          <w:szCs w:val="24"/>
        </w:rPr>
        <w:t xml:space="preserve">    </w:t>
      </w:r>
      <w:r>
        <w:rPr>
          <w:rFonts w:hint="eastAsia"/>
          <w:sz w:val="24"/>
          <w:szCs w:val="24"/>
        </w:rPr>
        <w:t>数量</w:t>
      </w:r>
      <w:r>
        <w:rPr>
          <w:rFonts w:hint="eastAsia"/>
          <w:sz w:val="24"/>
          <w:szCs w:val="24"/>
        </w:rPr>
        <w:t xml:space="preserve">: </w:t>
      </w:r>
      <w:r>
        <w:rPr>
          <w:sz w:val="24"/>
          <w:szCs w:val="24"/>
        </w:rPr>
        <w:t>1</w:t>
      </w:r>
    </w:p>
    <w:p w:rsidR="00982765" w:rsidRDefault="00202E19">
      <w:pPr>
        <w:widowControl/>
        <w:snapToGrid w:val="0"/>
        <w:spacing w:line="440" w:lineRule="exact"/>
        <w:jc w:val="left"/>
        <w:rPr>
          <w:sz w:val="24"/>
          <w:szCs w:val="24"/>
        </w:rPr>
      </w:pPr>
      <w:r>
        <w:rPr>
          <w:rFonts w:hint="eastAsia"/>
          <w:sz w:val="24"/>
          <w:szCs w:val="24"/>
        </w:rPr>
        <w:t xml:space="preserve">    </w:t>
      </w:r>
      <w:r>
        <w:rPr>
          <w:rFonts w:hint="eastAsia"/>
          <w:sz w:val="24"/>
          <w:szCs w:val="24"/>
        </w:rPr>
        <w:t>单位：项</w:t>
      </w:r>
    </w:p>
    <w:p w:rsidR="00982765" w:rsidRDefault="00202E19">
      <w:pPr>
        <w:widowControl/>
        <w:snapToGrid w:val="0"/>
        <w:spacing w:line="440" w:lineRule="exact"/>
        <w:jc w:val="left"/>
        <w:rPr>
          <w:sz w:val="24"/>
          <w:szCs w:val="24"/>
        </w:rPr>
      </w:pPr>
      <w:r>
        <w:rPr>
          <w:rFonts w:hint="eastAsia"/>
          <w:sz w:val="24"/>
          <w:szCs w:val="24"/>
        </w:rPr>
        <w:t xml:space="preserve"> </w:t>
      </w:r>
      <w:r>
        <w:rPr>
          <w:sz w:val="24"/>
          <w:szCs w:val="24"/>
        </w:rPr>
        <w:t xml:space="preserve">   </w:t>
      </w:r>
      <w:r>
        <w:rPr>
          <w:rFonts w:hint="eastAsia"/>
          <w:sz w:val="24"/>
          <w:szCs w:val="24"/>
        </w:rPr>
        <w:t>简要规格描述：详见磋商文件</w:t>
      </w:r>
    </w:p>
    <w:p w:rsidR="00982765" w:rsidRDefault="00202E19">
      <w:pPr>
        <w:widowControl/>
        <w:snapToGrid w:val="0"/>
        <w:spacing w:line="440" w:lineRule="exact"/>
        <w:jc w:val="left"/>
        <w:rPr>
          <w:sz w:val="24"/>
          <w:szCs w:val="24"/>
        </w:rPr>
      </w:pPr>
      <w:r>
        <w:rPr>
          <w:rFonts w:hint="eastAsia"/>
          <w:sz w:val="24"/>
          <w:szCs w:val="24"/>
        </w:rPr>
        <w:t xml:space="preserve">    </w:t>
      </w:r>
      <w:r>
        <w:rPr>
          <w:rFonts w:hint="eastAsia"/>
          <w:sz w:val="24"/>
          <w:szCs w:val="24"/>
        </w:rPr>
        <w:t>备注：</w:t>
      </w:r>
      <w:r>
        <w:rPr>
          <w:rFonts w:hint="eastAsia"/>
          <w:sz w:val="24"/>
          <w:szCs w:val="24"/>
        </w:rPr>
        <w:t xml:space="preserve">/  </w:t>
      </w:r>
    </w:p>
    <w:p w:rsidR="00982765" w:rsidRDefault="00202E19">
      <w:pPr>
        <w:widowControl/>
        <w:snapToGrid w:val="0"/>
        <w:spacing w:line="440" w:lineRule="exact"/>
        <w:ind w:firstLine="540"/>
        <w:jc w:val="left"/>
        <w:rPr>
          <w:sz w:val="24"/>
          <w:szCs w:val="24"/>
        </w:rPr>
      </w:pPr>
      <w:r>
        <w:rPr>
          <w:rFonts w:hint="eastAsia"/>
          <w:sz w:val="24"/>
          <w:szCs w:val="24"/>
        </w:rPr>
        <w:t>工期：合同签订之日起</w:t>
      </w:r>
      <w:r>
        <w:rPr>
          <w:rFonts w:hint="eastAsia"/>
          <w:sz w:val="24"/>
          <w:szCs w:val="24"/>
        </w:rPr>
        <w:t>60</w:t>
      </w:r>
      <w:r>
        <w:rPr>
          <w:rFonts w:hint="eastAsia"/>
          <w:sz w:val="24"/>
          <w:szCs w:val="24"/>
        </w:rPr>
        <w:t>日内。</w:t>
      </w:r>
    </w:p>
    <w:p w:rsidR="00982765" w:rsidRDefault="00202E19">
      <w:pPr>
        <w:widowControl/>
        <w:snapToGrid w:val="0"/>
        <w:spacing w:line="440" w:lineRule="exact"/>
        <w:ind w:firstLine="540"/>
        <w:jc w:val="left"/>
        <w:rPr>
          <w:sz w:val="24"/>
          <w:szCs w:val="24"/>
        </w:rPr>
      </w:pPr>
      <w:r>
        <w:rPr>
          <w:rFonts w:hint="eastAsia"/>
          <w:sz w:val="24"/>
          <w:szCs w:val="24"/>
        </w:rPr>
        <w:t>本项目（否）接受联合体。</w:t>
      </w:r>
      <w:proofErr w:type="gramStart"/>
      <w:r>
        <w:rPr>
          <w:rFonts w:hint="eastAsia"/>
          <w:sz w:val="24"/>
          <w:szCs w:val="24"/>
        </w:rPr>
        <w:t>否</w:t>
      </w:r>
      <w:proofErr w:type="gramEnd"/>
    </w:p>
    <w:p w:rsidR="00982765" w:rsidRDefault="00202E19">
      <w:pPr>
        <w:pStyle w:val="2"/>
        <w:snapToGrid w:val="0"/>
        <w:spacing w:before="0" w:after="0" w:line="440" w:lineRule="exact"/>
        <w:jc w:val="both"/>
        <w:rPr>
          <w:rFonts w:ascii="黑体" w:hAnsi="黑体"/>
          <w:bCs w:val="0"/>
          <w:sz w:val="28"/>
          <w:szCs w:val="28"/>
        </w:rPr>
      </w:pPr>
      <w:bookmarkStart w:id="4" w:name="_Toc35393799"/>
      <w:bookmarkStart w:id="5" w:name="_Toc35393630"/>
      <w:bookmarkStart w:id="6" w:name="_Toc28359090"/>
      <w:bookmarkStart w:id="7" w:name="_Toc28359013"/>
      <w:r>
        <w:rPr>
          <w:rFonts w:ascii="黑体" w:hAnsi="黑体" w:hint="eastAsia"/>
          <w:bCs w:val="0"/>
          <w:sz w:val="28"/>
          <w:szCs w:val="28"/>
        </w:rPr>
        <w:t>二、申请人的资格要求：</w:t>
      </w:r>
      <w:bookmarkEnd w:id="4"/>
      <w:bookmarkEnd w:id="5"/>
      <w:bookmarkEnd w:id="6"/>
      <w:bookmarkEnd w:id="7"/>
    </w:p>
    <w:p w:rsidR="00982765" w:rsidRDefault="00202E19">
      <w:pPr>
        <w:widowControl/>
        <w:snapToGrid w:val="0"/>
        <w:spacing w:line="440" w:lineRule="exact"/>
        <w:ind w:firstLine="540"/>
        <w:jc w:val="left"/>
        <w:rPr>
          <w:sz w:val="24"/>
          <w:szCs w:val="24"/>
        </w:rPr>
      </w:pPr>
      <w:r>
        <w:rPr>
          <w:rFonts w:hint="eastAsia"/>
          <w:sz w:val="24"/>
          <w:szCs w:val="24"/>
        </w:rPr>
        <w:t>1.</w:t>
      </w:r>
      <w:r>
        <w:rPr>
          <w:rFonts w:hint="eastAsia"/>
          <w:sz w:val="24"/>
          <w:szCs w:val="24"/>
        </w:rPr>
        <w:t>满足《中华人民共和国政府采购法》第二十二条规定；未被“信用中国”（</w:t>
      </w:r>
      <w:r>
        <w:rPr>
          <w:rFonts w:hint="eastAsia"/>
          <w:sz w:val="24"/>
          <w:szCs w:val="24"/>
        </w:rPr>
        <w:t>www.creditchina.gov.cn)</w:t>
      </w:r>
      <w:r>
        <w:rPr>
          <w:rFonts w:hint="eastAsia"/>
          <w:sz w:val="24"/>
          <w:szCs w:val="24"/>
        </w:rPr>
        <w:t>、中国政府采购网（</w:t>
      </w:r>
      <w:r>
        <w:rPr>
          <w:rFonts w:hint="eastAsia"/>
          <w:sz w:val="24"/>
          <w:szCs w:val="24"/>
        </w:rPr>
        <w:t>www.ccgp.gov.cn</w:t>
      </w:r>
      <w:r>
        <w:rPr>
          <w:rFonts w:hint="eastAsia"/>
          <w:sz w:val="24"/>
          <w:szCs w:val="24"/>
        </w:rPr>
        <w:t>）列入失信被执行人、重大税收违法案件当事人名单、政府采购严重违法失信行为记录名单。</w:t>
      </w:r>
    </w:p>
    <w:p w:rsidR="00982765" w:rsidRDefault="00202E19">
      <w:pPr>
        <w:widowControl/>
        <w:snapToGrid w:val="0"/>
        <w:spacing w:line="440" w:lineRule="exact"/>
        <w:ind w:firstLine="540"/>
        <w:jc w:val="left"/>
        <w:rPr>
          <w:sz w:val="24"/>
          <w:szCs w:val="24"/>
        </w:rPr>
      </w:pPr>
      <w:bookmarkStart w:id="8" w:name="_Toc28359091"/>
      <w:bookmarkStart w:id="9" w:name="_Toc28359014"/>
      <w:r>
        <w:rPr>
          <w:sz w:val="24"/>
          <w:szCs w:val="24"/>
        </w:rPr>
        <w:t>2</w:t>
      </w:r>
      <w:r>
        <w:rPr>
          <w:rFonts w:hint="eastAsia"/>
          <w:sz w:val="24"/>
          <w:szCs w:val="24"/>
        </w:rPr>
        <w:t>.</w:t>
      </w:r>
      <w:r>
        <w:rPr>
          <w:rFonts w:hint="eastAsia"/>
          <w:sz w:val="24"/>
          <w:szCs w:val="24"/>
        </w:rPr>
        <w:t>落实政府采购政策需满足的资格要求：本项目面向中小企业采购（投标时须提供中小</w:t>
      </w:r>
      <w:proofErr w:type="gramStart"/>
      <w:r>
        <w:rPr>
          <w:rFonts w:hint="eastAsia"/>
          <w:sz w:val="24"/>
          <w:szCs w:val="24"/>
        </w:rPr>
        <w:t>微企业</w:t>
      </w:r>
      <w:proofErr w:type="gramEnd"/>
      <w:r>
        <w:rPr>
          <w:rFonts w:hint="eastAsia"/>
          <w:sz w:val="24"/>
          <w:szCs w:val="24"/>
        </w:rPr>
        <w:t>声明函）。</w:t>
      </w:r>
    </w:p>
    <w:p w:rsidR="00982765" w:rsidRDefault="00202E19">
      <w:pPr>
        <w:widowControl/>
        <w:snapToGrid w:val="0"/>
        <w:spacing w:line="440" w:lineRule="exact"/>
        <w:ind w:firstLineChars="200" w:firstLine="480"/>
        <w:jc w:val="left"/>
        <w:rPr>
          <w:rFonts w:ascii="宋体" w:hAnsi="宋体"/>
          <w:sz w:val="24"/>
          <w:szCs w:val="24"/>
        </w:rPr>
      </w:pPr>
      <w:bookmarkStart w:id="10" w:name="_Toc35393631"/>
      <w:bookmarkStart w:id="11" w:name="_Toc35393800"/>
      <w:r>
        <w:rPr>
          <w:rFonts w:ascii="宋体" w:hAnsi="宋体" w:hint="eastAsia"/>
          <w:sz w:val="24"/>
          <w:szCs w:val="24"/>
        </w:rPr>
        <w:t>3.本项目的特定资格要求：供应商具有房屋建筑工程施工总承包叁级及以上或建筑装修装饰工程专业承包贰</w:t>
      </w:r>
      <w:bookmarkStart w:id="12" w:name="_GoBack"/>
      <w:bookmarkEnd w:id="12"/>
      <w:r>
        <w:rPr>
          <w:rFonts w:ascii="宋体" w:hAnsi="宋体" w:hint="eastAsia"/>
          <w:sz w:val="24"/>
          <w:szCs w:val="24"/>
        </w:rPr>
        <w:t>级及以上资质[省外企业备案相关手续按嘉建（2015）1号文件规定执行]。</w:t>
      </w:r>
    </w:p>
    <w:p w:rsidR="00982765" w:rsidRDefault="00202E19">
      <w:pPr>
        <w:widowControl/>
        <w:snapToGrid w:val="0"/>
        <w:spacing w:line="440" w:lineRule="exact"/>
        <w:ind w:firstLine="540"/>
        <w:jc w:val="left"/>
        <w:rPr>
          <w:rFonts w:ascii="宋体" w:hAnsi="宋体"/>
          <w:sz w:val="24"/>
          <w:szCs w:val="24"/>
        </w:rPr>
      </w:pPr>
      <w:r>
        <w:rPr>
          <w:rFonts w:ascii="宋体" w:hAnsi="宋体" w:hint="eastAsia"/>
          <w:sz w:val="24"/>
          <w:szCs w:val="24"/>
        </w:rPr>
        <w:t>项目经理具有建筑工程专业二级及以上注册建造师资格[省外企业项目经理备案相关手续按嘉建（2015）1号文件规定执行]。</w:t>
      </w:r>
    </w:p>
    <w:p w:rsidR="00982765" w:rsidRDefault="00202E19">
      <w:pPr>
        <w:pStyle w:val="2"/>
        <w:snapToGrid w:val="0"/>
        <w:spacing w:before="0" w:after="0" w:line="440" w:lineRule="exact"/>
        <w:jc w:val="both"/>
        <w:rPr>
          <w:rFonts w:ascii="Times New Roman" w:hAnsi="Times New Roman" w:cs="Times New Roman"/>
          <w:b w:val="0"/>
          <w:bCs w:val="0"/>
          <w:kern w:val="1"/>
          <w:sz w:val="24"/>
          <w:szCs w:val="24"/>
        </w:rPr>
      </w:pPr>
      <w:r>
        <w:rPr>
          <w:rFonts w:ascii="Times New Roman" w:hAnsi="Times New Roman" w:cs="Times New Roman" w:hint="eastAsia"/>
          <w:b w:val="0"/>
          <w:bCs w:val="0"/>
          <w:kern w:val="1"/>
          <w:sz w:val="24"/>
          <w:szCs w:val="24"/>
        </w:rPr>
        <w:lastRenderedPageBreak/>
        <w:t>三、获取采购文件</w:t>
      </w:r>
      <w:bookmarkEnd w:id="8"/>
      <w:bookmarkEnd w:id="9"/>
      <w:bookmarkEnd w:id="10"/>
      <w:bookmarkEnd w:id="11"/>
    </w:p>
    <w:p w:rsidR="00982765" w:rsidRDefault="00202E19">
      <w:pPr>
        <w:snapToGrid w:val="0"/>
        <w:spacing w:line="440" w:lineRule="exact"/>
        <w:ind w:firstLine="470"/>
        <w:rPr>
          <w:sz w:val="24"/>
          <w:szCs w:val="24"/>
        </w:rPr>
      </w:pPr>
      <w:r>
        <w:rPr>
          <w:rFonts w:hint="eastAsia"/>
          <w:sz w:val="24"/>
          <w:szCs w:val="24"/>
        </w:rPr>
        <w:t>时间：</w:t>
      </w:r>
      <w:r>
        <w:rPr>
          <w:rFonts w:hint="eastAsia"/>
          <w:sz w:val="24"/>
          <w:szCs w:val="24"/>
        </w:rPr>
        <w:t>/</w:t>
      </w:r>
      <w:r>
        <w:rPr>
          <w:rFonts w:hint="eastAsia"/>
          <w:sz w:val="24"/>
          <w:szCs w:val="24"/>
        </w:rPr>
        <w:t>至</w:t>
      </w:r>
      <w:r>
        <w:rPr>
          <w:sz w:val="24"/>
          <w:szCs w:val="24"/>
        </w:rPr>
        <w:t>2022</w:t>
      </w:r>
      <w:r>
        <w:rPr>
          <w:rFonts w:hint="eastAsia"/>
          <w:sz w:val="24"/>
          <w:szCs w:val="24"/>
        </w:rPr>
        <w:t>年</w:t>
      </w:r>
      <w:r>
        <w:rPr>
          <w:rFonts w:hint="eastAsia"/>
          <w:sz w:val="24"/>
          <w:szCs w:val="24"/>
        </w:rPr>
        <w:t>7</w:t>
      </w:r>
      <w:r>
        <w:rPr>
          <w:rFonts w:hint="eastAsia"/>
          <w:sz w:val="24"/>
          <w:szCs w:val="24"/>
        </w:rPr>
        <w:t>月</w:t>
      </w:r>
      <w:r w:rsidR="00B73D5D">
        <w:rPr>
          <w:rFonts w:hint="eastAsia"/>
          <w:sz w:val="24"/>
          <w:szCs w:val="24"/>
        </w:rPr>
        <w:t>27</w:t>
      </w:r>
      <w:r>
        <w:rPr>
          <w:rFonts w:hint="eastAsia"/>
          <w:sz w:val="24"/>
          <w:szCs w:val="24"/>
        </w:rPr>
        <w:t>日，每天上午</w:t>
      </w:r>
      <w:r>
        <w:rPr>
          <w:rFonts w:hint="eastAsia"/>
          <w:sz w:val="24"/>
          <w:szCs w:val="24"/>
        </w:rPr>
        <w:t>00:00</w:t>
      </w:r>
      <w:r>
        <w:rPr>
          <w:rFonts w:hint="eastAsia"/>
          <w:sz w:val="24"/>
          <w:szCs w:val="24"/>
        </w:rPr>
        <w:t>至</w:t>
      </w:r>
      <w:r>
        <w:rPr>
          <w:rFonts w:hint="eastAsia"/>
          <w:sz w:val="24"/>
          <w:szCs w:val="24"/>
        </w:rPr>
        <w:t>12:00</w:t>
      </w:r>
      <w:r>
        <w:rPr>
          <w:rFonts w:hint="eastAsia"/>
          <w:sz w:val="24"/>
          <w:szCs w:val="24"/>
        </w:rPr>
        <w:t>，下午</w:t>
      </w:r>
      <w:r>
        <w:rPr>
          <w:rFonts w:hint="eastAsia"/>
          <w:sz w:val="24"/>
          <w:szCs w:val="24"/>
        </w:rPr>
        <w:t>12:00</w:t>
      </w:r>
      <w:r>
        <w:rPr>
          <w:rFonts w:hint="eastAsia"/>
          <w:sz w:val="24"/>
          <w:szCs w:val="24"/>
        </w:rPr>
        <w:t>至</w:t>
      </w:r>
      <w:r>
        <w:rPr>
          <w:rFonts w:hint="eastAsia"/>
          <w:sz w:val="24"/>
          <w:szCs w:val="24"/>
        </w:rPr>
        <w:t>23:59</w:t>
      </w:r>
      <w:r>
        <w:rPr>
          <w:rFonts w:hint="eastAsia"/>
          <w:sz w:val="24"/>
          <w:szCs w:val="24"/>
        </w:rPr>
        <w:t>（北京时间，线上获取法定节假日均可，线下获取文件法定节假日除外）</w:t>
      </w:r>
      <w:bookmarkStart w:id="13" w:name="_Toc28359015"/>
      <w:bookmarkStart w:id="14" w:name="_Toc35393801"/>
      <w:bookmarkStart w:id="15" w:name="_Toc28359092"/>
      <w:bookmarkStart w:id="16" w:name="_Toc35393632"/>
    </w:p>
    <w:p w:rsidR="00982765" w:rsidRDefault="00202E19">
      <w:pPr>
        <w:snapToGrid w:val="0"/>
        <w:spacing w:line="440" w:lineRule="exact"/>
        <w:ind w:firstLine="470"/>
        <w:rPr>
          <w:sz w:val="24"/>
          <w:szCs w:val="24"/>
        </w:rPr>
      </w:pPr>
      <w:r>
        <w:rPr>
          <w:rFonts w:hint="eastAsia"/>
          <w:sz w:val="24"/>
          <w:szCs w:val="24"/>
        </w:rPr>
        <w:t>地点（网址）：浙江省政府采购网</w:t>
      </w:r>
      <w:r>
        <w:rPr>
          <w:rFonts w:hint="eastAsia"/>
          <w:sz w:val="24"/>
          <w:szCs w:val="24"/>
        </w:rPr>
        <w:t>(http://zfcg.czt.zj.gov.cn)</w:t>
      </w:r>
      <w:r>
        <w:rPr>
          <w:rFonts w:hint="eastAsia"/>
          <w:sz w:val="24"/>
          <w:szCs w:val="24"/>
        </w:rPr>
        <w:t>、嘉兴学院采购网</w:t>
      </w:r>
      <w:r>
        <w:rPr>
          <w:rFonts w:hint="eastAsia"/>
          <w:sz w:val="24"/>
          <w:szCs w:val="24"/>
        </w:rPr>
        <w:t>(http://cgzx.zjxu.edu.cn)</w:t>
      </w:r>
      <w:r>
        <w:rPr>
          <w:rFonts w:hint="eastAsia"/>
          <w:sz w:val="24"/>
          <w:szCs w:val="24"/>
        </w:rPr>
        <w:t>。</w:t>
      </w:r>
    </w:p>
    <w:p w:rsidR="00982765" w:rsidRDefault="00202E19">
      <w:pPr>
        <w:widowControl/>
        <w:snapToGrid w:val="0"/>
        <w:spacing w:line="440" w:lineRule="exact"/>
        <w:ind w:firstLine="540"/>
        <w:jc w:val="left"/>
        <w:rPr>
          <w:sz w:val="24"/>
          <w:szCs w:val="24"/>
        </w:rPr>
      </w:pPr>
      <w:r>
        <w:rPr>
          <w:rFonts w:hint="eastAsia"/>
          <w:sz w:val="24"/>
          <w:szCs w:val="24"/>
        </w:rPr>
        <w:t>方式：在线免费获取</w:t>
      </w:r>
      <w:r>
        <w:rPr>
          <w:rFonts w:hint="eastAsia"/>
          <w:sz w:val="24"/>
          <w:szCs w:val="24"/>
        </w:rPr>
        <w:t xml:space="preserve">  </w:t>
      </w:r>
    </w:p>
    <w:p w:rsidR="00982765" w:rsidRDefault="00202E19">
      <w:pPr>
        <w:snapToGrid w:val="0"/>
        <w:spacing w:line="360" w:lineRule="auto"/>
        <w:ind w:firstLine="540"/>
        <w:rPr>
          <w:sz w:val="24"/>
          <w:szCs w:val="24"/>
        </w:rPr>
      </w:pPr>
      <w:r>
        <w:rPr>
          <w:rFonts w:hint="eastAsia"/>
          <w:sz w:val="24"/>
          <w:szCs w:val="24"/>
        </w:rPr>
        <w:t>采购公告发布后，在政</w:t>
      </w:r>
      <w:proofErr w:type="gramStart"/>
      <w:r>
        <w:rPr>
          <w:rFonts w:hint="eastAsia"/>
          <w:sz w:val="24"/>
          <w:szCs w:val="24"/>
        </w:rPr>
        <w:t>采云</w:t>
      </w:r>
      <w:proofErr w:type="gramEnd"/>
      <w:r>
        <w:rPr>
          <w:rFonts w:hint="eastAsia"/>
          <w:sz w:val="24"/>
          <w:szCs w:val="24"/>
        </w:rPr>
        <w:t>平台已完成注册的供应商登陆系统，申请获取招标文件，待审核通过后，可下载招标文件。如果“已申请”标签</w:t>
      </w:r>
      <w:proofErr w:type="gramStart"/>
      <w:r>
        <w:rPr>
          <w:rFonts w:hint="eastAsia"/>
          <w:sz w:val="24"/>
          <w:szCs w:val="24"/>
        </w:rPr>
        <w:t>页显示</w:t>
      </w:r>
      <w:proofErr w:type="gramEnd"/>
      <w:r>
        <w:rPr>
          <w:rFonts w:hint="eastAsia"/>
          <w:sz w:val="24"/>
          <w:szCs w:val="24"/>
        </w:rPr>
        <w:t>状态为“审核通过”即为报名成功。路径：用户中心——项目采购——获取招标文件管理。在“已获取”的状态下，供应商可下载查看招标文件。</w:t>
      </w:r>
    </w:p>
    <w:p w:rsidR="00982765" w:rsidRDefault="00202E19">
      <w:pPr>
        <w:snapToGrid w:val="0"/>
        <w:spacing w:line="440" w:lineRule="exact"/>
        <w:rPr>
          <w:rFonts w:ascii="仿宋" w:eastAsia="仿宋" w:hAnsi="仿宋" w:cs="Calibri"/>
          <w:b/>
          <w:bCs/>
          <w:kern w:val="0"/>
          <w:sz w:val="27"/>
          <w:szCs w:val="27"/>
        </w:rPr>
      </w:pPr>
      <w:r>
        <w:rPr>
          <w:rFonts w:ascii="黑体" w:hAnsi="黑体" w:cs="宋体" w:hint="eastAsia"/>
          <w:b/>
          <w:bCs/>
          <w:sz w:val="28"/>
          <w:szCs w:val="28"/>
        </w:rPr>
        <w:t>四、</w:t>
      </w:r>
      <w:bookmarkEnd w:id="13"/>
      <w:bookmarkEnd w:id="14"/>
      <w:bookmarkEnd w:id="15"/>
      <w:bookmarkEnd w:id="16"/>
      <w:r>
        <w:rPr>
          <w:rFonts w:ascii="黑体" w:hAnsi="黑体" w:cs="宋体" w:hint="eastAsia"/>
          <w:b/>
          <w:bCs/>
          <w:sz w:val="28"/>
          <w:szCs w:val="28"/>
        </w:rPr>
        <w:t>提交响应文件截止时间</w:t>
      </w:r>
    </w:p>
    <w:p w:rsidR="00982765" w:rsidRDefault="00202E19">
      <w:pPr>
        <w:snapToGrid w:val="0"/>
        <w:spacing w:line="440" w:lineRule="exact"/>
        <w:ind w:firstLineChars="200" w:firstLine="480"/>
        <w:rPr>
          <w:sz w:val="24"/>
          <w:szCs w:val="24"/>
        </w:rPr>
      </w:pPr>
      <w:r>
        <w:rPr>
          <w:rFonts w:hint="eastAsia"/>
          <w:sz w:val="24"/>
          <w:szCs w:val="24"/>
        </w:rPr>
        <w:t>截止时间：</w:t>
      </w:r>
      <w:r>
        <w:rPr>
          <w:sz w:val="24"/>
          <w:szCs w:val="24"/>
        </w:rPr>
        <w:t>2022</w:t>
      </w:r>
      <w:r>
        <w:rPr>
          <w:rFonts w:hint="eastAsia"/>
          <w:sz w:val="24"/>
          <w:szCs w:val="24"/>
        </w:rPr>
        <w:t>年</w:t>
      </w:r>
      <w:r>
        <w:rPr>
          <w:rFonts w:hint="eastAsia"/>
          <w:sz w:val="24"/>
          <w:szCs w:val="24"/>
        </w:rPr>
        <w:t>7</w:t>
      </w:r>
      <w:r>
        <w:rPr>
          <w:rFonts w:hint="eastAsia"/>
          <w:sz w:val="24"/>
          <w:szCs w:val="24"/>
        </w:rPr>
        <w:t>月</w:t>
      </w:r>
      <w:r w:rsidR="00B73D5D">
        <w:rPr>
          <w:rFonts w:hint="eastAsia"/>
          <w:sz w:val="24"/>
          <w:szCs w:val="24"/>
        </w:rPr>
        <w:t>27</w:t>
      </w:r>
      <w:r>
        <w:rPr>
          <w:rFonts w:hint="eastAsia"/>
          <w:sz w:val="24"/>
          <w:szCs w:val="24"/>
        </w:rPr>
        <w:t>日</w:t>
      </w:r>
      <w:r>
        <w:rPr>
          <w:sz w:val="24"/>
          <w:szCs w:val="24"/>
        </w:rPr>
        <w:t>9</w:t>
      </w:r>
      <w:r>
        <w:rPr>
          <w:rFonts w:hint="eastAsia"/>
          <w:sz w:val="24"/>
          <w:szCs w:val="24"/>
        </w:rPr>
        <w:t>：</w:t>
      </w:r>
      <w:r>
        <w:rPr>
          <w:rFonts w:hint="eastAsia"/>
          <w:sz w:val="24"/>
          <w:szCs w:val="24"/>
        </w:rPr>
        <w:t>0</w:t>
      </w:r>
      <w:r>
        <w:rPr>
          <w:sz w:val="24"/>
          <w:szCs w:val="24"/>
        </w:rPr>
        <w:t>0</w:t>
      </w:r>
      <w:r>
        <w:rPr>
          <w:rFonts w:hint="eastAsia"/>
          <w:sz w:val="24"/>
          <w:szCs w:val="24"/>
        </w:rPr>
        <w:t>（北京时间）</w:t>
      </w:r>
    </w:p>
    <w:p w:rsidR="00982765" w:rsidRDefault="00202E19">
      <w:pPr>
        <w:snapToGrid w:val="0"/>
        <w:spacing w:line="440" w:lineRule="exact"/>
        <w:ind w:firstLineChars="200" w:firstLine="480"/>
        <w:rPr>
          <w:sz w:val="24"/>
          <w:szCs w:val="24"/>
        </w:rPr>
      </w:pPr>
      <w:r>
        <w:rPr>
          <w:rFonts w:hint="eastAsia"/>
          <w:sz w:val="24"/>
          <w:szCs w:val="24"/>
        </w:rPr>
        <w:t>本项目按照《浙江省财政厅关于印发浙江省政府采购项电子交易管理暂行办法的通知》实行电子交易，供应商无需到开标现场，但须准时在线参加，直至评审结束。开标时间后半小时内（</w:t>
      </w:r>
      <w:r>
        <w:rPr>
          <w:rFonts w:hint="eastAsia"/>
          <w:sz w:val="24"/>
          <w:szCs w:val="24"/>
        </w:rPr>
        <w:t>2022</w:t>
      </w:r>
      <w:r>
        <w:rPr>
          <w:rFonts w:hint="eastAsia"/>
          <w:sz w:val="24"/>
          <w:szCs w:val="24"/>
        </w:rPr>
        <w:t>年</w:t>
      </w:r>
      <w:r>
        <w:rPr>
          <w:rFonts w:hint="eastAsia"/>
          <w:sz w:val="24"/>
          <w:szCs w:val="24"/>
        </w:rPr>
        <w:t>7</w:t>
      </w:r>
      <w:r>
        <w:rPr>
          <w:rFonts w:hint="eastAsia"/>
          <w:sz w:val="24"/>
          <w:szCs w:val="24"/>
        </w:rPr>
        <w:t>月</w:t>
      </w:r>
      <w:r w:rsidR="00B73D5D">
        <w:rPr>
          <w:rFonts w:hint="eastAsia"/>
          <w:sz w:val="24"/>
          <w:szCs w:val="24"/>
        </w:rPr>
        <w:t>27</w:t>
      </w:r>
      <w:r>
        <w:rPr>
          <w:rFonts w:hint="eastAsia"/>
          <w:sz w:val="24"/>
          <w:szCs w:val="24"/>
        </w:rPr>
        <w:t>日</w:t>
      </w:r>
      <w:r>
        <w:rPr>
          <w:sz w:val="24"/>
          <w:szCs w:val="24"/>
        </w:rPr>
        <w:t>9</w:t>
      </w:r>
      <w:r>
        <w:rPr>
          <w:rFonts w:hint="eastAsia"/>
          <w:sz w:val="24"/>
          <w:szCs w:val="24"/>
        </w:rPr>
        <w:t>:</w:t>
      </w:r>
      <w:r>
        <w:rPr>
          <w:sz w:val="24"/>
          <w:szCs w:val="24"/>
        </w:rPr>
        <w:t>30</w:t>
      </w:r>
      <w:r>
        <w:rPr>
          <w:rFonts w:hint="eastAsia"/>
          <w:sz w:val="24"/>
          <w:szCs w:val="24"/>
        </w:rPr>
        <w:t>时前）供应商可登录“政</w:t>
      </w:r>
      <w:proofErr w:type="gramStart"/>
      <w:r>
        <w:rPr>
          <w:rFonts w:hint="eastAsia"/>
          <w:sz w:val="24"/>
          <w:szCs w:val="24"/>
        </w:rPr>
        <w:t>采云</w:t>
      </w:r>
      <w:proofErr w:type="gramEnd"/>
      <w:r>
        <w:rPr>
          <w:rFonts w:hint="eastAsia"/>
          <w:sz w:val="24"/>
          <w:szCs w:val="24"/>
        </w:rPr>
        <w:t>”平台，用“项目采购</w:t>
      </w:r>
      <w:r>
        <w:rPr>
          <w:rFonts w:hint="eastAsia"/>
          <w:sz w:val="24"/>
          <w:szCs w:val="24"/>
        </w:rPr>
        <w:t>-</w:t>
      </w:r>
      <w:r>
        <w:rPr>
          <w:rFonts w:hint="eastAsia"/>
          <w:sz w:val="24"/>
          <w:szCs w:val="24"/>
        </w:rPr>
        <w:t>开标评标”功能对投标文件进行解密。若在规定时间内投标文件无法解密或解密失败且备份文件读取失败（含未提交），则投标无效。</w:t>
      </w:r>
    </w:p>
    <w:p w:rsidR="00982765" w:rsidRDefault="00202E19">
      <w:pPr>
        <w:numPr>
          <w:ilvl w:val="0"/>
          <w:numId w:val="2"/>
        </w:numPr>
        <w:snapToGrid w:val="0"/>
        <w:spacing w:line="440" w:lineRule="exact"/>
        <w:rPr>
          <w:rFonts w:ascii="黑体" w:hAnsi="黑体" w:cs="宋体"/>
          <w:b/>
          <w:bCs/>
          <w:sz w:val="28"/>
          <w:szCs w:val="28"/>
        </w:rPr>
      </w:pPr>
      <w:r>
        <w:rPr>
          <w:rFonts w:ascii="黑体" w:hAnsi="黑体" w:cs="宋体" w:hint="eastAsia"/>
          <w:b/>
          <w:bCs/>
          <w:sz w:val="28"/>
          <w:szCs w:val="28"/>
        </w:rPr>
        <w:t>开标时间和地点</w:t>
      </w:r>
    </w:p>
    <w:p w:rsidR="00982765" w:rsidRDefault="00202E19">
      <w:pPr>
        <w:snapToGrid w:val="0"/>
        <w:spacing w:line="440" w:lineRule="exact"/>
        <w:ind w:firstLineChars="200" w:firstLine="480"/>
        <w:rPr>
          <w:sz w:val="24"/>
          <w:szCs w:val="24"/>
        </w:rPr>
      </w:pPr>
      <w:r>
        <w:rPr>
          <w:rFonts w:hint="eastAsia"/>
          <w:sz w:val="24"/>
          <w:szCs w:val="24"/>
        </w:rPr>
        <w:t>开标时间：</w:t>
      </w:r>
      <w:r>
        <w:rPr>
          <w:sz w:val="24"/>
          <w:szCs w:val="24"/>
        </w:rPr>
        <w:t>2022</w:t>
      </w:r>
      <w:r>
        <w:rPr>
          <w:rFonts w:hint="eastAsia"/>
          <w:sz w:val="24"/>
          <w:szCs w:val="24"/>
        </w:rPr>
        <w:t>年</w:t>
      </w:r>
      <w:r>
        <w:rPr>
          <w:rFonts w:hint="eastAsia"/>
          <w:sz w:val="24"/>
          <w:szCs w:val="24"/>
        </w:rPr>
        <w:t>7</w:t>
      </w:r>
      <w:r>
        <w:rPr>
          <w:rFonts w:hint="eastAsia"/>
          <w:sz w:val="24"/>
          <w:szCs w:val="24"/>
        </w:rPr>
        <w:t>月</w:t>
      </w:r>
      <w:r w:rsidR="00B73D5D">
        <w:rPr>
          <w:rFonts w:hint="eastAsia"/>
          <w:sz w:val="24"/>
          <w:szCs w:val="24"/>
        </w:rPr>
        <w:t>27</w:t>
      </w:r>
      <w:r>
        <w:rPr>
          <w:rFonts w:hint="eastAsia"/>
          <w:sz w:val="24"/>
          <w:szCs w:val="24"/>
        </w:rPr>
        <w:t>日</w:t>
      </w:r>
      <w:r>
        <w:rPr>
          <w:sz w:val="24"/>
          <w:szCs w:val="24"/>
        </w:rPr>
        <w:t>9</w:t>
      </w:r>
      <w:r>
        <w:rPr>
          <w:rFonts w:hint="eastAsia"/>
          <w:sz w:val="24"/>
          <w:szCs w:val="24"/>
        </w:rPr>
        <w:t>：</w:t>
      </w:r>
      <w:r>
        <w:rPr>
          <w:rFonts w:hint="eastAsia"/>
          <w:sz w:val="24"/>
          <w:szCs w:val="24"/>
        </w:rPr>
        <w:t>0</w:t>
      </w:r>
      <w:r>
        <w:rPr>
          <w:sz w:val="24"/>
          <w:szCs w:val="24"/>
        </w:rPr>
        <w:t>0</w:t>
      </w:r>
      <w:r>
        <w:rPr>
          <w:rFonts w:hint="eastAsia"/>
          <w:sz w:val="24"/>
          <w:szCs w:val="24"/>
        </w:rPr>
        <w:t>（北京时间）</w:t>
      </w:r>
    </w:p>
    <w:p w:rsidR="00982765" w:rsidRDefault="00202E19">
      <w:pPr>
        <w:snapToGrid w:val="0"/>
        <w:spacing w:line="440" w:lineRule="exact"/>
        <w:ind w:firstLineChars="200" w:firstLine="480"/>
      </w:pPr>
      <w:r>
        <w:rPr>
          <w:rFonts w:hint="eastAsia"/>
          <w:sz w:val="24"/>
          <w:szCs w:val="24"/>
        </w:rPr>
        <w:t>地点：嘉兴市广</w:t>
      </w:r>
      <w:proofErr w:type="gramStart"/>
      <w:r>
        <w:rPr>
          <w:rFonts w:hint="eastAsia"/>
          <w:sz w:val="24"/>
          <w:szCs w:val="24"/>
        </w:rPr>
        <w:t>穹</w:t>
      </w:r>
      <w:proofErr w:type="gramEnd"/>
      <w:r>
        <w:rPr>
          <w:rFonts w:hint="eastAsia"/>
          <w:sz w:val="24"/>
          <w:szCs w:val="24"/>
        </w:rPr>
        <w:t>路</w:t>
      </w:r>
      <w:r>
        <w:rPr>
          <w:rFonts w:hint="eastAsia"/>
          <w:sz w:val="24"/>
          <w:szCs w:val="24"/>
        </w:rPr>
        <w:t>899</w:t>
      </w:r>
      <w:r>
        <w:rPr>
          <w:rFonts w:hint="eastAsia"/>
          <w:sz w:val="24"/>
          <w:szCs w:val="24"/>
        </w:rPr>
        <w:t>号嘉兴学院采购中心</w:t>
      </w:r>
      <w:r>
        <w:rPr>
          <w:rFonts w:hint="eastAsia"/>
          <w:sz w:val="24"/>
          <w:szCs w:val="24"/>
        </w:rPr>
        <w:t>308</w:t>
      </w:r>
      <w:r>
        <w:rPr>
          <w:rFonts w:hint="eastAsia"/>
          <w:sz w:val="24"/>
          <w:szCs w:val="24"/>
        </w:rPr>
        <w:t>室（新校区食堂</w:t>
      </w:r>
      <w:proofErr w:type="gramStart"/>
      <w:r>
        <w:rPr>
          <w:rFonts w:hint="eastAsia"/>
          <w:sz w:val="24"/>
          <w:szCs w:val="24"/>
        </w:rPr>
        <w:t>桂园</w:t>
      </w:r>
      <w:proofErr w:type="gramEnd"/>
      <w:r>
        <w:rPr>
          <w:rFonts w:hint="eastAsia"/>
          <w:sz w:val="24"/>
          <w:szCs w:val="24"/>
        </w:rPr>
        <w:t>餐厅三楼）</w:t>
      </w:r>
    </w:p>
    <w:p w:rsidR="00982765" w:rsidRDefault="00202E19">
      <w:pPr>
        <w:snapToGrid w:val="0"/>
        <w:spacing w:line="440" w:lineRule="exact"/>
        <w:rPr>
          <w:rFonts w:ascii="黑体" w:hAnsi="黑体"/>
          <w:bCs/>
          <w:sz w:val="28"/>
          <w:szCs w:val="28"/>
        </w:rPr>
      </w:pPr>
      <w:r>
        <w:rPr>
          <w:rFonts w:ascii="黑体" w:hAnsi="黑体" w:cs="宋体" w:hint="eastAsia"/>
          <w:b/>
          <w:bCs/>
          <w:sz w:val="28"/>
          <w:szCs w:val="28"/>
        </w:rPr>
        <w:t>六、公告期限</w:t>
      </w:r>
    </w:p>
    <w:p w:rsidR="00982765" w:rsidRDefault="00202E19">
      <w:pPr>
        <w:snapToGrid w:val="0"/>
        <w:spacing w:line="440" w:lineRule="exact"/>
        <w:ind w:firstLineChars="200" w:firstLine="480"/>
        <w:rPr>
          <w:sz w:val="24"/>
          <w:szCs w:val="24"/>
        </w:rPr>
      </w:pPr>
      <w:r>
        <w:rPr>
          <w:rFonts w:hint="eastAsia"/>
          <w:sz w:val="24"/>
          <w:szCs w:val="24"/>
        </w:rPr>
        <w:t>自本公告发布之日起</w:t>
      </w:r>
      <w:r>
        <w:rPr>
          <w:rFonts w:hint="eastAsia"/>
          <w:sz w:val="24"/>
          <w:szCs w:val="24"/>
        </w:rPr>
        <w:t>3</w:t>
      </w:r>
      <w:r>
        <w:rPr>
          <w:rFonts w:hint="eastAsia"/>
          <w:sz w:val="24"/>
          <w:szCs w:val="24"/>
        </w:rPr>
        <w:t>个工作日。</w:t>
      </w:r>
    </w:p>
    <w:p w:rsidR="00982765" w:rsidRDefault="00202E19">
      <w:pPr>
        <w:pStyle w:val="2"/>
        <w:snapToGrid w:val="0"/>
        <w:spacing w:before="0" w:after="0" w:line="440" w:lineRule="exact"/>
        <w:jc w:val="both"/>
        <w:rPr>
          <w:rFonts w:ascii="黑体" w:hAnsi="黑体"/>
          <w:bCs w:val="0"/>
          <w:sz w:val="28"/>
          <w:szCs w:val="28"/>
        </w:rPr>
      </w:pPr>
      <w:bookmarkStart w:id="17" w:name="_Toc35393804"/>
      <w:bookmarkStart w:id="18" w:name="_Toc35393635"/>
      <w:r>
        <w:rPr>
          <w:rFonts w:ascii="黑体" w:hAnsi="黑体" w:hint="eastAsia"/>
          <w:bCs w:val="0"/>
          <w:sz w:val="28"/>
          <w:szCs w:val="28"/>
        </w:rPr>
        <w:t>七、其他补充事宜</w:t>
      </w:r>
      <w:bookmarkEnd w:id="17"/>
      <w:bookmarkEnd w:id="18"/>
    </w:p>
    <w:p w:rsidR="00982765" w:rsidRDefault="00202E19">
      <w:pPr>
        <w:snapToGrid w:val="0"/>
        <w:spacing w:line="360" w:lineRule="auto"/>
        <w:ind w:firstLineChars="200" w:firstLine="480"/>
        <w:rPr>
          <w:sz w:val="24"/>
          <w:szCs w:val="24"/>
        </w:rPr>
      </w:pPr>
      <w:r>
        <w:rPr>
          <w:rFonts w:hint="eastAsia"/>
          <w:sz w:val="24"/>
          <w:szCs w:val="24"/>
        </w:rPr>
        <w:t>（一）本项目按照《浙江省财政厅关于印发浙江省政府采购项电子交易管理暂行办法的通知》实行电子交易。</w:t>
      </w:r>
    </w:p>
    <w:p w:rsidR="00982765" w:rsidRDefault="00202E19">
      <w:pPr>
        <w:snapToGrid w:val="0"/>
        <w:spacing w:line="360" w:lineRule="auto"/>
        <w:ind w:firstLineChars="200" w:firstLine="482"/>
        <w:rPr>
          <w:b/>
          <w:bCs/>
          <w:sz w:val="24"/>
          <w:szCs w:val="24"/>
        </w:rPr>
      </w:pPr>
      <w:r>
        <w:rPr>
          <w:rFonts w:hint="eastAsia"/>
          <w:b/>
          <w:bCs/>
          <w:sz w:val="24"/>
          <w:szCs w:val="24"/>
        </w:rPr>
        <w:t>1.</w:t>
      </w:r>
      <w:r>
        <w:rPr>
          <w:rFonts w:hint="eastAsia"/>
          <w:b/>
          <w:bCs/>
          <w:sz w:val="24"/>
          <w:szCs w:val="24"/>
        </w:rPr>
        <w:t>投标文件制作注意事项</w:t>
      </w:r>
    </w:p>
    <w:p w:rsidR="00982765" w:rsidRDefault="00202E19">
      <w:pPr>
        <w:snapToGrid w:val="0"/>
        <w:spacing w:line="360" w:lineRule="auto"/>
        <w:ind w:firstLineChars="200" w:firstLine="480"/>
        <w:rPr>
          <w:sz w:val="24"/>
          <w:szCs w:val="24"/>
        </w:rPr>
      </w:pPr>
      <w:r>
        <w:rPr>
          <w:rFonts w:hint="eastAsia"/>
          <w:sz w:val="24"/>
          <w:szCs w:val="24"/>
        </w:rPr>
        <w:t>1.1</w:t>
      </w:r>
      <w:r>
        <w:rPr>
          <w:rFonts w:hint="eastAsia"/>
          <w:sz w:val="24"/>
          <w:szCs w:val="24"/>
        </w:rPr>
        <w:t>供应商将政</w:t>
      </w:r>
      <w:proofErr w:type="gramStart"/>
      <w:r>
        <w:rPr>
          <w:rFonts w:hint="eastAsia"/>
          <w:sz w:val="24"/>
          <w:szCs w:val="24"/>
        </w:rPr>
        <w:t>采云</w:t>
      </w:r>
      <w:proofErr w:type="gramEnd"/>
      <w:r>
        <w:rPr>
          <w:rFonts w:hint="eastAsia"/>
          <w:sz w:val="24"/>
          <w:szCs w:val="24"/>
        </w:rPr>
        <w:t>电子交易客户端下载、安装完成后，可通过账号密码或</w:t>
      </w:r>
      <w:r>
        <w:rPr>
          <w:rFonts w:hint="eastAsia"/>
          <w:sz w:val="24"/>
          <w:szCs w:val="24"/>
        </w:rPr>
        <w:t>CA</w:t>
      </w:r>
      <w:r>
        <w:rPr>
          <w:rFonts w:hint="eastAsia"/>
          <w:sz w:val="24"/>
          <w:szCs w:val="24"/>
        </w:rPr>
        <w:t>登录客户端进行响应文件制作。</w:t>
      </w:r>
    </w:p>
    <w:p w:rsidR="00982765" w:rsidRDefault="00202E19">
      <w:pPr>
        <w:snapToGrid w:val="0"/>
        <w:spacing w:line="360" w:lineRule="auto"/>
        <w:ind w:firstLineChars="200" w:firstLine="480"/>
        <w:rPr>
          <w:sz w:val="24"/>
          <w:szCs w:val="24"/>
        </w:rPr>
      </w:pPr>
      <w:r>
        <w:rPr>
          <w:rFonts w:hint="eastAsia"/>
          <w:sz w:val="24"/>
          <w:szCs w:val="24"/>
        </w:rPr>
        <w:t>注：供应商先要申领</w:t>
      </w:r>
      <w:r>
        <w:rPr>
          <w:rFonts w:hint="eastAsia"/>
          <w:sz w:val="24"/>
          <w:szCs w:val="24"/>
        </w:rPr>
        <w:t>CA</w:t>
      </w:r>
      <w:r>
        <w:rPr>
          <w:rFonts w:hint="eastAsia"/>
          <w:sz w:val="24"/>
          <w:szCs w:val="24"/>
        </w:rPr>
        <w:t>，拿到</w:t>
      </w:r>
      <w:r>
        <w:rPr>
          <w:rFonts w:hint="eastAsia"/>
          <w:sz w:val="24"/>
          <w:szCs w:val="24"/>
        </w:rPr>
        <w:t>CA</w:t>
      </w:r>
      <w:r>
        <w:rPr>
          <w:rFonts w:hint="eastAsia"/>
          <w:sz w:val="24"/>
          <w:szCs w:val="24"/>
        </w:rPr>
        <w:t>后需要在政</w:t>
      </w:r>
      <w:proofErr w:type="gramStart"/>
      <w:r>
        <w:rPr>
          <w:rFonts w:hint="eastAsia"/>
          <w:sz w:val="24"/>
          <w:szCs w:val="24"/>
        </w:rPr>
        <w:t>采云</w:t>
      </w:r>
      <w:proofErr w:type="gramEnd"/>
      <w:r>
        <w:rPr>
          <w:rFonts w:hint="eastAsia"/>
          <w:sz w:val="24"/>
          <w:szCs w:val="24"/>
        </w:rPr>
        <w:t>平台进行绑定，</w:t>
      </w:r>
      <w:r>
        <w:rPr>
          <w:rFonts w:hint="eastAsia"/>
          <w:sz w:val="24"/>
          <w:szCs w:val="24"/>
        </w:rPr>
        <w:t>CA</w:t>
      </w:r>
      <w:r>
        <w:rPr>
          <w:rFonts w:hint="eastAsia"/>
          <w:sz w:val="24"/>
          <w:szCs w:val="24"/>
        </w:rPr>
        <w:t>相关操作可参考</w:t>
      </w:r>
      <w:r>
        <w:rPr>
          <w:rFonts w:hint="eastAsia"/>
          <w:sz w:val="24"/>
          <w:szCs w:val="24"/>
        </w:rPr>
        <w:t>CA</w:t>
      </w:r>
      <w:r>
        <w:rPr>
          <w:rFonts w:hint="eastAsia"/>
          <w:sz w:val="24"/>
          <w:szCs w:val="24"/>
        </w:rPr>
        <w:t>驱动和申领流程。完成</w:t>
      </w:r>
      <w:r>
        <w:rPr>
          <w:rFonts w:hint="eastAsia"/>
          <w:sz w:val="24"/>
          <w:szCs w:val="24"/>
        </w:rPr>
        <w:t>CA</w:t>
      </w:r>
      <w:r>
        <w:rPr>
          <w:rFonts w:hint="eastAsia"/>
          <w:sz w:val="24"/>
          <w:szCs w:val="24"/>
        </w:rPr>
        <w:t>数字证书办理在资料齐全的情况下预计</w:t>
      </w:r>
      <w:r>
        <w:rPr>
          <w:rFonts w:hint="eastAsia"/>
          <w:sz w:val="24"/>
          <w:szCs w:val="24"/>
        </w:rPr>
        <w:t>7</w:t>
      </w:r>
      <w:r>
        <w:rPr>
          <w:rFonts w:hint="eastAsia"/>
          <w:sz w:val="24"/>
          <w:szCs w:val="24"/>
        </w:rPr>
        <w:t>个工作日左右，建议供应商</w:t>
      </w:r>
      <w:proofErr w:type="gramStart"/>
      <w:r>
        <w:rPr>
          <w:rFonts w:hint="eastAsia"/>
          <w:sz w:val="24"/>
          <w:szCs w:val="24"/>
        </w:rPr>
        <w:t>获取磋商</w:t>
      </w:r>
      <w:proofErr w:type="gramEnd"/>
      <w:r>
        <w:rPr>
          <w:rFonts w:hint="eastAsia"/>
          <w:sz w:val="24"/>
          <w:szCs w:val="24"/>
        </w:rPr>
        <w:t>文件后立即办理。</w:t>
      </w:r>
    </w:p>
    <w:p w:rsidR="00982765" w:rsidRDefault="00202E19">
      <w:pPr>
        <w:snapToGrid w:val="0"/>
        <w:spacing w:line="360" w:lineRule="auto"/>
        <w:ind w:firstLineChars="200" w:firstLine="480"/>
        <w:rPr>
          <w:sz w:val="24"/>
          <w:szCs w:val="24"/>
        </w:rPr>
      </w:pPr>
      <w:r>
        <w:rPr>
          <w:rFonts w:hint="eastAsia"/>
          <w:sz w:val="24"/>
          <w:szCs w:val="24"/>
        </w:rPr>
        <w:lastRenderedPageBreak/>
        <w:t>1.2 CA</w:t>
      </w:r>
      <w:r>
        <w:rPr>
          <w:rFonts w:hint="eastAsia"/>
          <w:sz w:val="24"/>
          <w:szCs w:val="24"/>
        </w:rPr>
        <w:t>驱动和申领流程</w:t>
      </w:r>
    </w:p>
    <w:p w:rsidR="00982765" w:rsidRDefault="00202E19">
      <w:pPr>
        <w:snapToGrid w:val="0"/>
        <w:spacing w:line="360" w:lineRule="auto"/>
        <w:ind w:firstLineChars="200" w:firstLine="480"/>
        <w:rPr>
          <w:sz w:val="24"/>
          <w:szCs w:val="24"/>
        </w:rPr>
      </w:pPr>
      <w:r>
        <w:rPr>
          <w:rFonts w:hint="eastAsia"/>
          <w:sz w:val="24"/>
          <w:szCs w:val="24"/>
        </w:rPr>
        <w:t xml:space="preserve">https://zfcg.czt.zj.gov.cn/bidClientTemplate/2019-05-27/12945.html    </w:t>
      </w:r>
    </w:p>
    <w:p w:rsidR="00982765" w:rsidRDefault="00202E19">
      <w:pPr>
        <w:snapToGrid w:val="0"/>
        <w:spacing w:line="360" w:lineRule="auto"/>
        <w:ind w:firstLineChars="200" w:firstLine="480"/>
        <w:rPr>
          <w:sz w:val="24"/>
          <w:szCs w:val="24"/>
        </w:rPr>
      </w:pPr>
      <w:r>
        <w:rPr>
          <w:rFonts w:hint="eastAsia"/>
          <w:sz w:val="24"/>
          <w:szCs w:val="24"/>
        </w:rPr>
        <w:t>注：ＣＡ证书遗失补办、延期、解锁、质保等业务可以</w:t>
      </w:r>
      <w:proofErr w:type="gramStart"/>
      <w:r>
        <w:rPr>
          <w:rFonts w:hint="eastAsia"/>
          <w:sz w:val="24"/>
          <w:szCs w:val="24"/>
        </w:rPr>
        <w:t>在联连客户端</w:t>
      </w:r>
      <w:proofErr w:type="gramEnd"/>
      <w:r>
        <w:rPr>
          <w:rFonts w:hint="eastAsia"/>
          <w:sz w:val="24"/>
          <w:szCs w:val="24"/>
        </w:rPr>
        <w:t>上进行操作；使用政</w:t>
      </w:r>
      <w:proofErr w:type="gramStart"/>
      <w:r>
        <w:rPr>
          <w:rFonts w:hint="eastAsia"/>
          <w:sz w:val="24"/>
          <w:szCs w:val="24"/>
        </w:rPr>
        <w:t>采云</w:t>
      </w:r>
      <w:proofErr w:type="gramEnd"/>
      <w:r>
        <w:rPr>
          <w:rFonts w:hint="eastAsia"/>
          <w:sz w:val="24"/>
          <w:szCs w:val="24"/>
        </w:rPr>
        <w:t>投标客户端时，建议使用</w:t>
      </w:r>
      <w:r>
        <w:rPr>
          <w:rFonts w:hint="eastAsia"/>
          <w:sz w:val="24"/>
          <w:szCs w:val="24"/>
        </w:rPr>
        <w:t>windows7</w:t>
      </w:r>
      <w:r>
        <w:rPr>
          <w:rFonts w:hint="eastAsia"/>
          <w:sz w:val="24"/>
          <w:szCs w:val="24"/>
        </w:rPr>
        <w:t>以上且</w:t>
      </w:r>
      <w:r>
        <w:rPr>
          <w:rFonts w:hint="eastAsia"/>
          <w:sz w:val="24"/>
          <w:szCs w:val="24"/>
        </w:rPr>
        <w:t>64</w:t>
      </w:r>
      <w:r>
        <w:rPr>
          <w:rFonts w:hint="eastAsia"/>
          <w:sz w:val="24"/>
          <w:szCs w:val="24"/>
        </w:rPr>
        <w:t>位的操作系统。</w:t>
      </w:r>
    </w:p>
    <w:p w:rsidR="00982765" w:rsidRDefault="00202E19">
      <w:pPr>
        <w:snapToGrid w:val="0"/>
        <w:spacing w:line="360" w:lineRule="auto"/>
        <w:ind w:firstLineChars="200" w:firstLine="480"/>
        <w:rPr>
          <w:sz w:val="24"/>
          <w:szCs w:val="24"/>
        </w:rPr>
      </w:pPr>
      <w:r>
        <w:rPr>
          <w:rFonts w:hint="eastAsia"/>
          <w:sz w:val="24"/>
          <w:szCs w:val="24"/>
        </w:rPr>
        <w:t>1.3 CA</w:t>
      </w:r>
      <w:r>
        <w:rPr>
          <w:rFonts w:hint="eastAsia"/>
          <w:sz w:val="24"/>
          <w:szCs w:val="24"/>
        </w:rPr>
        <w:t>证书办理操作视频</w:t>
      </w:r>
    </w:p>
    <w:p w:rsidR="00982765" w:rsidRDefault="00202E19">
      <w:pPr>
        <w:snapToGrid w:val="0"/>
        <w:spacing w:line="360" w:lineRule="auto"/>
        <w:ind w:firstLineChars="200" w:firstLine="480"/>
        <w:rPr>
          <w:sz w:val="24"/>
          <w:szCs w:val="24"/>
        </w:rPr>
      </w:pPr>
      <w:r>
        <w:rPr>
          <w:rFonts w:hint="eastAsia"/>
          <w:sz w:val="24"/>
          <w:szCs w:val="24"/>
        </w:rPr>
        <w:t>https://service.zcygov.cn/#/knowledges/UgcbC3EBiyELHE-opz1b/EWqqyXEByNnJ3A2CPyDI</w:t>
      </w:r>
    </w:p>
    <w:p w:rsidR="00982765" w:rsidRDefault="00202E19">
      <w:pPr>
        <w:snapToGrid w:val="0"/>
        <w:spacing w:line="360" w:lineRule="auto"/>
        <w:ind w:firstLineChars="200" w:firstLine="480"/>
        <w:rPr>
          <w:sz w:val="24"/>
          <w:szCs w:val="24"/>
        </w:rPr>
      </w:pPr>
      <w:r>
        <w:rPr>
          <w:rFonts w:hint="eastAsia"/>
          <w:sz w:val="24"/>
          <w:szCs w:val="24"/>
        </w:rPr>
        <w:t>1.4 CA</w:t>
      </w:r>
      <w:r>
        <w:rPr>
          <w:rFonts w:hint="eastAsia"/>
          <w:sz w:val="24"/>
          <w:szCs w:val="24"/>
        </w:rPr>
        <w:t>绑定登录操作视频</w:t>
      </w:r>
    </w:p>
    <w:p w:rsidR="00982765" w:rsidRDefault="00202E19">
      <w:pPr>
        <w:snapToGrid w:val="0"/>
        <w:spacing w:line="360" w:lineRule="auto"/>
        <w:ind w:firstLineChars="200" w:firstLine="480"/>
        <w:rPr>
          <w:sz w:val="24"/>
          <w:szCs w:val="24"/>
        </w:rPr>
      </w:pPr>
      <w:r>
        <w:rPr>
          <w:rFonts w:hint="eastAsia"/>
          <w:sz w:val="24"/>
          <w:szCs w:val="24"/>
        </w:rPr>
        <w:t>https://service.zcygov.cn/#/knowledges/UgcbC3EBiyELHE-opz1b/nAkmyXEBiyELHE-o-983</w:t>
      </w:r>
    </w:p>
    <w:p w:rsidR="00982765" w:rsidRDefault="00202E19">
      <w:pPr>
        <w:snapToGrid w:val="0"/>
        <w:spacing w:line="360" w:lineRule="auto"/>
        <w:ind w:firstLineChars="200" w:firstLine="480"/>
        <w:rPr>
          <w:sz w:val="24"/>
          <w:szCs w:val="24"/>
        </w:rPr>
      </w:pPr>
      <w:r>
        <w:rPr>
          <w:rFonts w:hint="eastAsia"/>
          <w:sz w:val="24"/>
          <w:szCs w:val="24"/>
        </w:rPr>
        <w:t>1.5</w:t>
      </w:r>
      <w:r>
        <w:rPr>
          <w:rFonts w:hint="eastAsia"/>
          <w:sz w:val="24"/>
          <w:szCs w:val="24"/>
        </w:rPr>
        <w:t>浙江省“项目采购电子交易系统</w:t>
      </w:r>
      <w:r>
        <w:rPr>
          <w:rFonts w:hint="eastAsia"/>
          <w:sz w:val="24"/>
          <w:szCs w:val="24"/>
        </w:rPr>
        <w:t>/</w:t>
      </w:r>
      <w:r>
        <w:rPr>
          <w:rFonts w:hint="eastAsia"/>
          <w:sz w:val="24"/>
          <w:szCs w:val="24"/>
        </w:rPr>
        <w:t>不见面开评审”学习专题：</w:t>
      </w:r>
      <w:hyperlink r:id="rId9" w:history="1">
        <w:r>
          <w:rPr>
            <w:rStyle w:val="afc"/>
            <w:rFonts w:hint="eastAsia"/>
            <w:color w:val="auto"/>
            <w:sz w:val="24"/>
            <w:szCs w:val="24"/>
          </w:rPr>
          <w:t>https://edu.zcygov.cn/luban/e-biding</w:t>
        </w:r>
      </w:hyperlink>
    </w:p>
    <w:p w:rsidR="00982765" w:rsidRDefault="00202E19">
      <w:pPr>
        <w:snapToGrid w:val="0"/>
        <w:spacing w:line="360" w:lineRule="auto"/>
        <w:ind w:firstLineChars="200" w:firstLine="482"/>
        <w:rPr>
          <w:b/>
          <w:sz w:val="24"/>
          <w:szCs w:val="24"/>
        </w:rPr>
      </w:pPr>
      <w:r>
        <w:rPr>
          <w:rFonts w:hint="eastAsia"/>
          <w:b/>
          <w:sz w:val="24"/>
          <w:szCs w:val="24"/>
        </w:rPr>
        <w:t>2.</w:t>
      </w:r>
      <w:r>
        <w:rPr>
          <w:rFonts w:hint="eastAsia"/>
          <w:b/>
          <w:sz w:val="24"/>
          <w:szCs w:val="24"/>
        </w:rPr>
        <w:t>投标文件提交注意事项</w:t>
      </w:r>
    </w:p>
    <w:p w:rsidR="00982765" w:rsidRDefault="00202E19">
      <w:pPr>
        <w:snapToGrid w:val="0"/>
        <w:spacing w:line="360" w:lineRule="auto"/>
        <w:ind w:firstLineChars="200" w:firstLine="480"/>
        <w:rPr>
          <w:sz w:val="24"/>
          <w:szCs w:val="24"/>
        </w:rPr>
      </w:pPr>
      <w:r>
        <w:rPr>
          <w:rFonts w:hint="eastAsia"/>
          <w:sz w:val="24"/>
          <w:szCs w:val="24"/>
        </w:rPr>
        <w:t>2.1</w:t>
      </w:r>
      <w:r>
        <w:rPr>
          <w:rFonts w:hint="eastAsia"/>
          <w:sz w:val="24"/>
          <w:szCs w:val="24"/>
        </w:rPr>
        <w:t>供应商进行电子投标应安装客户端软件，并按照招标文件和电子交易平台的要求编制并加密投标文件。供应商未按规定加密的投标文件，集中采购机构应当拒收。</w:t>
      </w:r>
    </w:p>
    <w:p w:rsidR="00982765" w:rsidRDefault="00202E19">
      <w:pPr>
        <w:snapToGrid w:val="0"/>
        <w:spacing w:line="360" w:lineRule="auto"/>
        <w:ind w:firstLineChars="196" w:firstLine="470"/>
        <w:rPr>
          <w:sz w:val="24"/>
          <w:szCs w:val="24"/>
        </w:rPr>
      </w:pPr>
      <w:r>
        <w:rPr>
          <w:rFonts w:hint="eastAsia"/>
          <w:sz w:val="24"/>
          <w:szCs w:val="24"/>
        </w:rPr>
        <w:t>2.2</w:t>
      </w:r>
      <w:r>
        <w:rPr>
          <w:rFonts w:hint="eastAsia"/>
          <w:sz w:val="24"/>
          <w:szCs w:val="24"/>
        </w:rPr>
        <w:t>供应商应当在投标截止时间前完成投标文件的传输提交，并可以补充、修改或者撤回投标文件。补充或者修改投标文件的，应当先行撤回原文件，补充、修改后重新传输提交。投标截止时间前未完成传输的，视为撤回投标文件。投标截止时间后提交的投标文件，视为无效。</w:t>
      </w:r>
    </w:p>
    <w:p w:rsidR="00982765" w:rsidRDefault="00202E19">
      <w:pPr>
        <w:snapToGrid w:val="0"/>
        <w:spacing w:line="360" w:lineRule="auto"/>
        <w:ind w:firstLine="540"/>
        <w:rPr>
          <w:sz w:val="24"/>
          <w:szCs w:val="24"/>
        </w:rPr>
      </w:pPr>
      <w:r>
        <w:rPr>
          <w:rFonts w:hint="eastAsia"/>
          <w:sz w:val="24"/>
          <w:szCs w:val="24"/>
        </w:rPr>
        <w:t>2.3</w:t>
      </w:r>
      <w:r>
        <w:rPr>
          <w:rFonts w:hint="eastAsia"/>
          <w:sz w:val="24"/>
          <w:szCs w:val="24"/>
        </w:rPr>
        <w:t>为确保采购项目顺利实施，避免因解密失败导致投标供应商投标无效，供应商在电子交易平台传输提交投标文件后，将政</w:t>
      </w:r>
      <w:proofErr w:type="gramStart"/>
      <w:r>
        <w:rPr>
          <w:rFonts w:hint="eastAsia"/>
          <w:sz w:val="24"/>
          <w:szCs w:val="24"/>
        </w:rPr>
        <w:t>采云</w:t>
      </w:r>
      <w:proofErr w:type="gramEnd"/>
      <w:r>
        <w:rPr>
          <w:rFonts w:hint="eastAsia"/>
          <w:sz w:val="24"/>
          <w:szCs w:val="24"/>
        </w:rPr>
        <w:t>平台上最后生成的具备电子签章的备份电子</w:t>
      </w:r>
      <w:proofErr w:type="gramStart"/>
      <w:r>
        <w:rPr>
          <w:rFonts w:hint="eastAsia"/>
          <w:sz w:val="24"/>
          <w:szCs w:val="24"/>
        </w:rPr>
        <w:t>标文件</w:t>
      </w:r>
      <w:proofErr w:type="gramEnd"/>
      <w:r>
        <w:rPr>
          <w:rFonts w:hint="eastAsia"/>
          <w:sz w:val="24"/>
          <w:szCs w:val="24"/>
        </w:rPr>
        <w:t>1</w:t>
      </w:r>
      <w:r>
        <w:rPr>
          <w:rFonts w:hint="eastAsia"/>
          <w:sz w:val="24"/>
          <w:szCs w:val="24"/>
        </w:rPr>
        <w:t>份下载至</w:t>
      </w:r>
      <w:r>
        <w:rPr>
          <w:rFonts w:hint="eastAsia"/>
          <w:sz w:val="24"/>
          <w:szCs w:val="24"/>
        </w:rPr>
        <w:t>U</w:t>
      </w:r>
      <w:r>
        <w:rPr>
          <w:rFonts w:hint="eastAsia"/>
          <w:sz w:val="24"/>
          <w:szCs w:val="24"/>
        </w:rPr>
        <w:t>盘，可以在投标截止时间前邮寄送达至</w:t>
      </w:r>
      <w:r>
        <w:rPr>
          <w:rFonts w:hint="eastAsia"/>
          <w:kern w:val="2"/>
          <w:sz w:val="24"/>
          <w:szCs w:val="24"/>
        </w:rPr>
        <w:t>嘉兴市广</w:t>
      </w:r>
      <w:proofErr w:type="gramStart"/>
      <w:r>
        <w:rPr>
          <w:rFonts w:hint="eastAsia"/>
          <w:kern w:val="2"/>
          <w:sz w:val="24"/>
          <w:szCs w:val="24"/>
        </w:rPr>
        <w:t>穹</w:t>
      </w:r>
      <w:proofErr w:type="gramEnd"/>
      <w:r>
        <w:rPr>
          <w:rFonts w:hint="eastAsia"/>
          <w:kern w:val="2"/>
          <w:sz w:val="24"/>
          <w:szCs w:val="24"/>
        </w:rPr>
        <w:t>路</w:t>
      </w:r>
      <w:r>
        <w:rPr>
          <w:rFonts w:hint="eastAsia"/>
          <w:kern w:val="2"/>
          <w:sz w:val="24"/>
          <w:szCs w:val="24"/>
        </w:rPr>
        <w:t>899</w:t>
      </w:r>
      <w:r>
        <w:rPr>
          <w:rFonts w:hint="eastAsia"/>
          <w:kern w:val="2"/>
          <w:sz w:val="24"/>
          <w:szCs w:val="24"/>
        </w:rPr>
        <w:t>号嘉兴学院采购中心</w:t>
      </w:r>
      <w:r>
        <w:rPr>
          <w:rFonts w:hint="eastAsia"/>
          <w:kern w:val="2"/>
          <w:sz w:val="24"/>
          <w:szCs w:val="24"/>
        </w:rPr>
        <w:t>308</w:t>
      </w:r>
      <w:r>
        <w:rPr>
          <w:rFonts w:hint="eastAsia"/>
          <w:kern w:val="2"/>
          <w:sz w:val="24"/>
          <w:szCs w:val="24"/>
        </w:rPr>
        <w:t>室（</w:t>
      </w:r>
      <w:r>
        <w:rPr>
          <w:rFonts w:ascii="宋体" w:hAnsi="宋体" w:cs="宋体" w:hint="eastAsia"/>
          <w:sz w:val="24"/>
          <w:szCs w:val="24"/>
          <w:shd w:val="clear" w:color="auto" w:fill="FFFFFF"/>
        </w:rPr>
        <w:t>新校区食堂</w:t>
      </w:r>
      <w:proofErr w:type="gramStart"/>
      <w:r>
        <w:rPr>
          <w:rFonts w:ascii="宋体" w:hAnsi="宋体" w:cs="宋体" w:hint="eastAsia"/>
          <w:sz w:val="24"/>
          <w:szCs w:val="24"/>
          <w:shd w:val="clear" w:color="auto" w:fill="FFFFFF"/>
        </w:rPr>
        <w:t>桂园</w:t>
      </w:r>
      <w:proofErr w:type="gramEnd"/>
      <w:r>
        <w:rPr>
          <w:rFonts w:ascii="宋体" w:hAnsi="宋体" w:cs="宋体" w:hint="eastAsia"/>
          <w:sz w:val="24"/>
          <w:szCs w:val="24"/>
          <w:shd w:val="clear" w:color="auto" w:fill="FFFFFF"/>
        </w:rPr>
        <w:t>餐厅三楼</w:t>
      </w:r>
      <w:r>
        <w:rPr>
          <w:rFonts w:hint="eastAsia"/>
          <w:kern w:val="2"/>
          <w:sz w:val="24"/>
          <w:szCs w:val="24"/>
        </w:rPr>
        <w:t>）温老师</w:t>
      </w:r>
      <w:r>
        <w:rPr>
          <w:rFonts w:hint="eastAsia"/>
          <w:sz w:val="24"/>
          <w:szCs w:val="24"/>
        </w:rPr>
        <w:t>（收），以签收时间为准。快递寄出同时，项目被授权代表须以邮件方式将快递单号、项目名称、公司名称、被授权代表姓名及联系方式等内容（邮件格式为：项目编号</w:t>
      </w:r>
      <w:r>
        <w:rPr>
          <w:rFonts w:hint="eastAsia"/>
          <w:sz w:val="24"/>
          <w:szCs w:val="24"/>
        </w:rPr>
        <w:t>+</w:t>
      </w:r>
      <w:r>
        <w:rPr>
          <w:rFonts w:hint="eastAsia"/>
          <w:sz w:val="24"/>
          <w:szCs w:val="24"/>
        </w:rPr>
        <w:t>快递单号</w:t>
      </w:r>
      <w:r>
        <w:rPr>
          <w:rFonts w:hint="eastAsia"/>
          <w:sz w:val="24"/>
          <w:szCs w:val="24"/>
        </w:rPr>
        <w:t>+</w:t>
      </w:r>
      <w:r>
        <w:rPr>
          <w:rFonts w:hint="eastAsia"/>
          <w:sz w:val="24"/>
          <w:szCs w:val="24"/>
        </w:rPr>
        <w:t>公司名称</w:t>
      </w:r>
      <w:r>
        <w:rPr>
          <w:rFonts w:hint="eastAsia"/>
          <w:sz w:val="24"/>
          <w:szCs w:val="24"/>
        </w:rPr>
        <w:t>+</w:t>
      </w:r>
      <w:r>
        <w:rPr>
          <w:rFonts w:hint="eastAsia"/>
          <w:sz w:val="24"/>
          <w:szCs w:val="24"/>
        </w:rPr>
        <w:t>被授权代表姓名及联系方式）发送至招标方联系人邮箱</w:t>
      </w:r>
      <w:r>
        <w:rPr>
          <w:rFonts w:hint="eastAsia"/>
          <w:bCs/>
          <w:sz w:val="24"/>
          <w:szCs w:val="24"/>
        </w:rPr>
        <w:t>（</w:t>
      </w:r>
      <w:r>
        <w:rPr>
          <w:rFonts w:hint="eastAsia"/>
          <w:bCs/>
          <w:sz w:val="24"/>
          <w:szCs w:val="24"/>
        </w:rPr>
        <w:t>504799838@qq.com</w:t>
      </w:r>
      <w:r>
        <w:rPr>
          <w:rFonts w:hint="eastAsia"/>
          <w:bCs/>
          <w:sz w:val="24"/>
          <w:szCs w:val="24"/>
        </w:rPr>
        <w:t>）</w:t>
      </w:r>
      <w:r>
        <w:rPr>
          <w:rFonts w:hint="eastAsia"/>
          <w:sz w:val="24"/>
          <w:szCs w:val="24"/>
        </w:rPr>
        <w:t>，以便招标方查收快递。如供应商选择快递费到付，招标方将拒签。</w:t>
      </w:r>
    </w:p>
    <w:p w:rsidR="00982765" w:rsidRDefault="00202E19">
      <w:pPr>
        <w:snapToGrid w:val="0"/>
        <w:spacing w:line="360" w:lineRule="auto"/>
        <w:ind w:firstLineChars="196" w:firstLine="470"/>
        <w:rPr>
          <w:sz w:val="24"/>
          <w:szCs w:val="24"/>
        </w:rPr>
      </w:pPr>
      <w:r>
        <w:rPr>
          <w:rFonts w:hint="eastAsia"/>
          <w:sz w:val="24"/>
          <w:szCs w:val="24"/>
        </w:rPr>
        <w:t>2.4</w:t>
      </w:r>
      <w:r>
        <w:rPr>
          <w:rFonts w:hint="eastAsia"/>
          <w:sz w:val="24"/>
          <w:szCs w:val="24"/>
        </w:rPr>
        <w:t>备份电子</w:t>
      </w:r>
      <w:proofErr w:type="gramStart"/>
      <w:r>
        <w:rPr>
          <w:rFonts w:hint="eastAsia"/>
          <w:sz w:val="24"/>
          <w:szCs w:val="24"/>
        </w:rPr>
        <w:t>标文件</w:t>
      </w:r>
      <w:proofErr w:type="gramEnd"/>
      <w:r>
        <w:rPr>
          <w:rFonts w:hint="eastAsia"/>
          <w:sz w:val="24"/>
          <w:szCs w:val="24"/>
        </w:rPr>
        <w:t>制作为非强制性，但</w:t>
      </w:r>
      <w:proofErr w:type="gramStart"/>
      <w:r>
        <w:rPr>
          <w:rFonts w:hint="eastAsia"/>
          <w:sz w:val="24"/>
          <w:szCs w:val="24"/>
        </w:rPr>
        <w:t>如遇因供应</w:t>
      </w:r>
      <w:proofErr w:type="gramEnd"/>
      <w:r>
        <w:rPr>
          <w:rFonts w:hint="eastAsia"/>
          <w:sz w:val="24"/>
          <w:szCs w:val="24"/>
        </w:rPr>
        <w:t>商电子投标文件解密失败等情况造成无效标，后果由供应商自负。</w:t>
      </w:r>
    </w:p>
    <w:p w:rsidR="00982765" w:rsidRDefault="00202E19">
      <w:pPr>
        <w:pStyle w:val="a0"/>
        <w:snapToGrid w:val="0"/>
        <w:spacing w:after="0"/>
        <w:rPr>
          <w:b/>
          <w:sz w:val="24"/>
          <w:szCs w:val="24"/>
        </w:rPr>
      </w:pPr>
      <w:r>
        <w:rPr>
          <w:rFonts w:ascii="宋体" w:hAnsi="宋体" w:hint="eastAsia"/>
          <w:sz w:val="24"/>
        </w:rPr>
        <w:lastRenderedPageBreak/>
        <w:t xml:space="preserve"> </w:t>
      </w:r>
      <w:r>
        <w:rPr>
          <w:rFonts w:hint="eastAsia"/>
          <w:b/>
          <w:sz w:val="24"/>
          <w:szCs w:val="24"/>
        </w:rPr>
        <w:t>3.</w:t>
      </w:r>
      <w:r>
        <w:rPr>
          <w:rFonts w:hint="eastAsia"/>
          <w:b/>
          <w:sz w:val="24"/>
          <w:szCs w:val="24"/>
        </w:rPr>
        <w:t>“政</w:t>
      </w:r>
      <w:proofErr w:type="gramStart"/>
      <w:r>
        <w:rPr>
          <w:rFonts w:hint="eastAsia"/>
          <w:b/>
          <w:sz w:val="24"/>
          <w:szCs w:val="24"/>
        </w:rPr>
        <w:t>采云</w:t>
      </w:r>
      <w:proofErr w:type="gramEnd"/>
      <w:r>
        <w:rPr>
          <w:rFonts w:hint="eastAsia"/>
          <w:b/>
          <w:sz w:val="24"/>
          <w:szCs w:val="24"/>
        </w:rPr>
        <w:t>”平台操作咨询</w:t>
      </w:r>
    </w:p>
    <w:p w:rsidR="00982765" w:rsidRDefault="00202E19">
      <w:pPr>
        <w:snapToGrid w:val="0"/>
        <w:spacing w:line="360" w:lineRule="auto"/>
        <w:ind w:leftChars="240" w:left="504"/>
        <w:rPr>
          <w:sz w:val="24"/>
          <w:szCs w:val="24"/>
        </w:rPr>
      </w:pPr>
      <w:r>
        <w:rPr>
          <w:rFonts w:hint="eastAsia"/>
          <w:sz w:val="24"/>
          <w:szCs w:val="24"/>
        </w:rPr>
        <w:t>政</w:t>
      </w:r>
      <w:proofErr w:type="gramStart"/>
      <w:r>
        <w:rPr>
          <w:rFonts w:hint="eastAsia"/>
          <w:sz w:val="24"/>
          <w:szCs w:val="24"/>
        </w:rPr>
        <w:t>采云</w:t>
      </w:r>
      <w:proofErr w:type="gramEnd"/>
      <w:r>
        <w:rPr>
          <w:rFonts w:hint="eastAsia"/>
          <w:sz w:val="24"/>
          <w:szCs w:val="24"/>
        </w:rPr>
        <w:t>咨询电话：</w:t>
      </w:r>
      <w:r>
        <w:rPr>
          <w:rFonts w:hint="eastAsia"/>
          <w:sz w:val="24"/>
          <w:szCs w:val="24"/>
        </w:rPr>
        <w:t>400-881-7190</w:t>
      </w:r>
      <w:r>
        <w:rPr>
          <w:rFonts w:hint="eastAsia"/>
          <w:sz w:val="24"/>
          <w:szCs w:val="24"/>
        </w:rPr>
        <w:t>；</w:t>
      </w:r>
      <w:r>
        <w:rPr>
          <w:rFonts w:hint="eastAsia"/>
          <w:sz w:val="24"/>
          <w:szCs w:val="24"/>
        </w:rPr>
        <w:br/>
      </w:r>
      <w:r>
        <w:rPr>
          <w:rFonts w:hint="eastAsia"/>
          <w:sz w:val="24"/>
          <w:szCs w:val="24"/>
        </w:rPr>
        <w:t>政</w:t>
      </w:r>
      <w:proofErr w:type="gramStart"/>
      <w:r>
        <w:rPr>
          <w:rFonts w:hint="eastAsia"/>
          <w:sz w:val="24"/>
          <w:szCs w:val="24"/>
        </w:rPr>
        <w:t>采云</w:t>
      </w:r>
      <w:proofErr w:type="gramEnd"/>
      <w:r>
        <w:rPr>
          <w:rFonts w:hint="eastAsia"/>
          <w:sz w:val="24"/>
          <w:szCs w:val="24"/>
        </w:rPr>
        <w:t>平台服务中心：</w:t>
      </w:r>
      <w:hyperlink r:id="rId10" w:tgtFrame="_blank" w:history="1">
        <w:r>
          <w:rPr>
            <w:rFonts w:hint="eastAsia"/>
            <w:sz w:val="24"/>
            <w:szCs w:val="24"/>
          </w:rPr>
          <w:t>https://service.zcygov.cn</w:t>
        </w:r>
      </w:hyperlink>
      <w:r>
        <w:rPr>
          <w:rFonts w:hint="eastAsia"/>
          <w:sz w:val="24"/>
          <w:szCs w:val="24"/>
        </w:rPr>
        <w:br/>
      </w:r>
      <w:r>
        <w:rPr>
          <w:rFonts w:hint="eastAsia"/>
          <w:sz w:val="24"/>
          <w:szCs w:val="24"/>
        </w:rPr>
        <w:t>汇信（ＣＡ）客服电话：</w:t>
      </w:r>
      <w:r>
        <w:rPr>
          <w:rFonts w:hint="eastAsia"/>
          <w:sz w:val="24"/>
          <w:szCs w:val="24"/>
        </w:rPr>
        <w:t>400-888-4636</w:t>
      </w:r>
      <w:r>
        <w:rPr>
          <w:rFonts w:hint="eastAsia"/>
          <w:sz w:val="24"/>
          <w:szCs w:val="24"/>
        </w:rPr>
        <w:br/>
      </w:r>
      <w:r>
        <w:rPr>
          <w:rFonts w:hint="eastAsia"/>
          <w:sz w:val="24"/>
          <w:szCs w:val="24"/>
        </w:rPr>
        <w:t>天谷（ＣＡ）客服电话：</w:t>
      </w:r>
      <w:r>
        <w:rPr>
          <w:rFonts w:hint="eastAsia"/>
          <w:sz w:val="24"/>
          <w:szCs w:val="24"/>
        </w:rPr>
        <w:t>400-087-8198</w:t>
      </w:r>
    </w:p>
    <w:p w:rsidR="00982765" w:rsidRDefault="00202E19">
      <w:pPr>
        <w:widowControl/>
        <w:snapToGrid w:val="0"/>
        <w:spacing w:line="360" w:lineRule="auto"/>
        <w:ind w:firstLineChars="200" w:firstLine="480"/>
        <w:rPr>
          <w:sz w:val="24"/>
          <w:szCs w:val="24"/>
        </w:rPr>
      </w:pPr>
      <w:r>
        <w:rPr>
          <w:rFonts w:hint="eastAsia"/>
          <w:sz w:val="24"/>
          <w:szCs w:val="24"/>
        </w:rPr>
        <w:t>（二）</w:t>
      </w:r>
      <w:r>
        <w:rPr>
          <w:sz w:val="24"/>
          <w:szCs w:val="24"/>
        </w:rPr>
        <w:t>供应商认为采购文件使自己的权益受到损害的，可以自获取采购文件之日或者采购文件公告期限届满之日（公告期限届满后获取采购文件的，以公告期限届满之日为准）起</w:t>
      </w:r>
      <w:r>
        <w:rPr>
          <w:sz w:val="24"/>
          <w:szCs w:val="24"/>
        </w:rPr>
        <w:t>7</w:t>
      </w:r>
      <w:r>
        <w:rPr>
          <w:sz w:val="24"/>
          <w:szCs w:val="24"/>
        </w:rPr>
        <w:t>个工作日内，以书面形式向采购人提出质疑。质疑供应商对采购人的答复不满意或者采购人未在规定的时间内</w:t>
      </w:r>
      <w:proofErr w:type="gramStart"/>
      <w:r>
        <w:rPr>
          <w:sz w:val="24"/>
          <w:szCs w:val="24"/>
        </w:rPr>
        <w:t>作出</w:t>
      </w:r>
      <w:proofErr w:type="gramEnd"/>
      <w:r>
        <w:rPr>
          <w:sz w:val="24"/>
          <w:szCs w:val="24"/>
        </w:rPr>
        <w:t>答复的，可以在答复期满后十五个工作日内向同级政府采购监督管理部门投诉。质疑函范本、投诉书范本请到浙江政府采购网下载专区下载。</w:t>
      </w:r>
    </w:p>
    <w:p w:rsidR="00982765" w:rsidRDefault="00202E19">
      <w:pPr>
        <w:pStyle w:val="2"/>
        <w:snapToGrid w:val="0"/>
        <w:spacing w:before="0" w:after="0" w:line="440" w:lineRule="exact"/>
        <w:jc w:val="both"/>
        <w:rPr>
          <w:rFonts w:ascii="黑体" w:hAnsi="黑体"/>
          <w:bCs w:val="0"/>
          <w:sz w:val="28"/>
          <w:szCs w:val="28"/>
        </w:rPr>
      </w:pPr>
      <w:bookmarkStart w:id="19" w:name="_Toc28359095"/>
      <w:bookmarkStart w:id="20" w:name="_Toc28359018"/>
      <w:bookmarkStart w:id="21" w:name="_Toc35393636"/>
      <w:bookmarkStart w:id="22" w:name="_Toc35393805"/>
      <w:r>
        <w:rPr>
          <w:rFonts w:ascii="黑体" w:hAnsi="黑体" w:hint="eastAsia"/>
          <w:bCs w:val="0"/>
          <w:sz w:val="28"/>
          <w:szCs w:val="28"/>
        </w:rPr>
        <w:t>八、凡对本次采购提出询问，请按</w:t>
      </w:r>
      <w:r>
        <w:rPr>
          <w:rFonts w:ascii="黑体" w:hAnsi="黑体"/>
          <w:bCs w:val="0"/>
          <w:sz w:val="28"/>
          <w:szCs w:val="28"/>
        </w:rPr>
        <w:t>以下方式</w:t>
      </w:r>
      <w:r>
        <w:rPr>
          <w:rFonts w:ascii="黑体" w:hAnsi="黑体" w:hint="eastAsia"/>
          <w:bCs w:val="0"/>
          <w:sz w:val="28"/>
          <w:szCs w:val="28"/>
        </w:rPr>
        <w:t>联系。</w:t>
      </w:r>
      <w:bookmarkEnd w:id="19"/>
      <w:bookmarkEnd w:id="20"/>
      <w:bookmarkEnd w:id="21"/>
      <w:bookmarkEnd w:id="22"/>
    </w:p>
    <w:p w:rsidR="00982765" w:rsidRDefault="00202E19">
      <w:pPr>
        <w:snapToGrid w:val="0"/>
        <w:spacing w:line="360" w:lineRule="auto"/>
        <w:rPr>
          <w:sz w:val="24"/>
          <w:szCs w:val="24"/>
        </w:rPr>
      </w:pPr>
      <w:r>
        <w:rPr>
          <w:rFonts w:hint="eastAsia"/>
          <w:sz w:val="24"/>
          <w:szCs w:val="24"/>
        </w:rPr>
        <w:t>1.</w:t>
      </w:r>
      <w:r>
        <w:rPr>
          <w:rFonts w:hint="eastAsia"/>
          <w:sz w:val="24"/>
          <w:szCs w:val="24"/>
        </w:rPr>
        <w:t>采购人信息</w:t>
      </w:r>
    </w:p>
    <w:p w:rsidR="00982765" w:rsidRDefault="00202E19">
      <w:pPr>
        <w:snapToGrid w:val="0"/>
        <w:spacing w:line="360" w:lineRule="auto"/>
        <w:ind w:firstLineChars="200" w:firstLine="480"/>
        <w:rPr>
          <w:sz w:val="24"/>
          <w:szCs w:val="24"/>
        </w:rPr>
      </w:pPr>
      <w:r>
        <w:rPr>
          <w:rFonts w:hint="eastAsia"/>
          <w:sz w:val="24"/>
          <w:szCs w:val="24"/>
        </w:rPr>
        <w:t>名</w:t>
      </w:r>
      <w:r>
        <w:rPr>
          <w:rFonts w:hint="eastAsia"/>
          <w:sz w:val="24"/>
          <w:szCs w:val="24"/>
        </w:rPr>
        <w:t xml:space="preserve">    </w:t>
      </w:r>
      <w:r>
        <w:rPr>
          <w:rFonts w:hint="eastAsia"/>
          <w:sz w:val="24"/>
          <w:szCs w:val="24"/>
        </w:rPr>
        <w:t>称：嘉兴学院</w:t>
      </w:r>
    </w:p>
    <w:p w:rsidR="00982765" w:rsidRDefault="00202E19">
      <w:pPr>
        <w:snapToGrid w:val="0"/>
        <w:spacing w:line="360" w:lineRule="auto"/>
        <w:ind w:firstLineChars="200" w:firstLine="480"/>
        <w:rPr>
          <w:sz w:val="24"/>
          <w:szCs w:val="24"/>
        </w:rPr>
      </w:pPr>
      <w:r>
        <w:rPr>
          <w:rFonts w:hint="eastAsia"/>
          <w:sz w:val="24"/>
          <w:szCs w:val="24"/>
        </w:rPr>
        <w:t xml:space="preserve"> </w:t>
      </w:r>
      <w:r>
        <w:rPr>
          <w:rFonts w:hint="eastAsia"/>
          <w:sz w:val="24"/>
          <w:szCs w:val="24"/>
        </w:rPr>
        <w:t>地</w:t>
      </w:r>
      <w:r>
        <w:rPr>
          <w:rFonts w:hint="eastAsia"/>
          <w:sz w:val="24"/>
          <w:szCs w:val="24"/>
        </w:rPr>
        <w:t xml:space="preserve">    </w:t>
      </w:r>
      <w:r>
        <w:rPr>
          <w:rFonts w:hint="eastAsia"/>
          <w:sz w:val="24"/>
          <w:szCs w:val="24"/>
        </w:rPr>
        <w:t>址：</w:t>
      </w:r>
      <w:r>
        <w:rPr>
          <w:rFonts w:hint="eastAsia"/>
          <w:sz w:val="24"/>
          <w:szCs w:val="24"/>
        </w:rPr>
        <w:t xml:space="preserve">  </w:t>
      </w:r>
    </w:p>
    <w:p w:rsidR="00982765" w:rsidRDefault="00202E19">
      <w:pPr>
        <w:snapToGrid w:val="0"/>
        <w:spacing w:line="360" w:lineRule="auto"/>
        <w:ind w:firstLineChars="200" w:firstLine="480"/>
        <w:rPr>
          <w:sz w:val="24"/>
          <w:szCs w:val="24"/>
        </w:rPr>
      </w:pPr>
      <w:r>
        <w:rPr>
          <w:rFonts w:hint="eastAsia"/>
          <w:sz w:val="24"/>
          <w:szCs w:val="24"/>
        </w:rPr>
        <w:t xml:space="preserve"> </w:t>
      </w:r>
      <w:r>
        <w:rPr>
          <w:rFonts w:hint="eastAsia"/>
          <w:sz w:val="24"/>
          <w:szCs w:val="24"/>
        </w:rPr>
        <w:t>传</w:t>
      </w:r>
      <w:r>
        <w:rPr>
          <w:rFonts w:hint="eastAsia"/>
          <w:sz w:val="24"/>
          <w:szCs w:val="24"/>
        </w:rPr>
        <w:t xml:space="preserve">    </w:t>
      </w:r>
      <w:r>
        <w:rPr>
          <w:rFonts w:hint="eastAsia"/>
          <w:sz w:val="24"/>
          <w:szCs w:val="24"/>
        </w:rPr>
        <w:t>真：</w:t>
      </w:r>
      <w:r>
        <w:rPr>
          <w:rFonts w:hint="eastAsia"/>
          <w:sz w:val="24"/>
          <w:szCs w:val="24"/>
        </w:rPr>
        <w:t xml:space="preserve">/ </w:t>
      </w:r>
    </w:p>
    <w:p w:rsidR="00982765" w:rsidRDefault="00202E19">
      <w:pPr>
        <w:snapToGrid w:val="0"/>
        <w:spacing w:line="360" w:lineRule="auto"/>
        <w:ind w:firstLineChars="200" w:firstLine="480"/>
        <w:rPr>
          <w:sz w:val="24"/>
          <w:szCs w:val="24"/>
        </w:rPr>
      </w:pPr>
      <w:r>
        <w:rPr>
          <w:rFonts w:hint="eastAsia"/>
          <w:sz w:val="24"/>
          <w:szCs w:val="24"/>
        </w:rPr>
        <w:t xml:space="preserve"> </w:t>
      </w:r>
      <w:r>
        <w:rPr>
          <w:rFonts w:hint="eastAsia"/>
          <w:sz w:val="24"/>
          <w:szCs w:val="24"/>
        </w:rPr>
        <w:t>项目联系人（询问）：叶老师</w:t>
      </w:r>
    </w:p>
    <w:p w:rsidR="00982765" w:rsidRDefault="00202E19">
      <w:pPr>
        <w:snapToGrid w:val="0"/>
        <w:spacing w:line="360" w:lineRule="auto"/>
        <w:ind w:firstLineChars="200" w:firstLine="480"/>
        <w:rPr>
          <w:sz w:val="24"/>
          <w:szCs w:val="24"/>
        </w:rPr>
      </w:pPr>
      <w:r>
        <w:rPr>
          <w:rFonts w:hint="eastAsia"/>
          <w:sz w:val="24"/>
          <w:szCs w:val="24"/>
        </w:rPr>
        <w:t xml:space="preserve"> </w:t>
      </w:r>
      <w:r>
        <w:rPr>
          <w:rFonts w:hint="eastAsia"/>
          <w:sz w:val="24"/>
          <w:szCs w:val="24"/>
        </w:rPr>
        <w:t>项目联系方式（询问）：</w:t>
      </w:r>
      <w:r>
        <w:rPr>
          <w:sz w:val="24"/>
          <w:szCs w:val="24"/>
        </w:rPr>
        <w:t>15958136632</w:t>
      </w:r>
    </w:p>
    <w:p w:rsidR="00982765" w:rsidRDefault="00202E19">
      <w:pPr>
        <w:snapToGrid w:val="0"/>
        <w:spacing w:line="360" w:lineRule="auto"/>
        <w:ind w:firstLineChars="200" w:firstLine="480"/>
        <w:rPr>
          <w:sz w:val="24"/>
          <w:szCs w:val="24"/>
        </w:rPr>
      </w:pPr>
      <w:r>
        <w:rPr>
          <w:rFonts w:hint="eastAsia"/>
          <w:sz w:val="24"/>
          <w:szCs w:val="24"/>
        </w:rPr>
        <w:t xml:space="preserve"> </w:t>
      </w:r>
      <w:r>
        <w:rPr>
          <w:rFonts w:hint="eastAsia"/>
          <w:sz w:val="24"/>
          <w:szCs w:val="24"/>
        </w:rPr>
        <w:t>质疑联系人：温老师</w:t>
      </w:r>
      <w:r>
        <w:rPr>
          <w:rFonts w:hint="eastAsia"/>
          <w:sz w:val="24"/>
          <w:szCs w:val="24"/>
        </w:rPr>
        <w:t xml:space="preserve"> </w:t>
      </w:r>
    </w:p>
    <w:p w:rsidR="00982765" w:rsidRDefault="00202E19">
      <w:pPr>
        <w:snapToGrid w:val="0"/>
        <w:spacing w:line="360" w:lineRule="auto"/>
        <w:ind w:firstLineChars="200" w:firstLine="480"/>
        <w:rPr>
          <w:sz w:val="24"/>
          <w:szCs w:val="24"/>
        </w:rPr>
      </w:pPr>
      <w:r>
        <w:rPr>
          <w:rFonts w:hint="eastAsia"/>
          <w:sz w:val="24"/>
          <w:szCs w:val="24"/>
        </w:rPr>
        <w:t xml:space="preserve"> </w:t>
      </w:r>
      <w:r>
        <w:rPr>
          <w:rFonts w:hint="eastAsia"/>
          <w:sz w:val="24"/>
          <w:szCs w:val="24"/>
        </w:rPr>
        <w:t>质疑联系方式：</w:t>
      </w:r>
      <w:r>
        <w:rPr>
          <w:sz w:val="24"/>
          <w:szCs w:val="24"/>
        </w:rPr>
        <w:t>13732579586</w:t>
      </w:r>
    </w:p>
    <w:p w:rsidR="00982765" w:rsidRDefault="00202E19">
      <w:pPr>
        <w:snapToGrid w:val="0"/>
        <w:spacing w:line="360" w:lineRule="auto"/>
        <w:rPr>
          <w:sz w:val="24"/>
          <w:szCs w:val="24"/>
        </w:rPr>
      </w:pPr>
      <w:r>
        <w:rPr>
          <w:rFonts w:hint="eastAsia"/>
          <w:sz w:val="24"/>
          <w:szCs w:val="24"/>
        </w:rPr>
        <w:t>2</w:t>
      </w:r>
      <w:r>
        <w:rPr>
          <w:sz w:val="24"/>
          <w:szCs w:val="24"/>
        </w:rPr>
        <w:t>.</w:t>
      </w:r>
      <w:r>
        <w:rPr>
          <w:rFonts w:ascii="宋体" w:hAnsi="宋体" w:cs="宋体" w:hint="eastAsia"/>
          <w:kern w:val="0"/>
          <w:sz w:val="24"/>
          <w:szCs w:val="24"/>
        </w:rPr>
        <w:t xml:space="preserve"> </w:t>
      </w:r>
      <w:r>
        <w:rPr>
          <w:rFonts w:hint="eastAsia"/>
          <w:sz w:val="24"/>
          <w:szCs w:val="24"/>
        </w:rPr>
        <w:t>采购监督管理部门</w:t>
      </w:r>
    </w:p>
    <w:p w:rsidR="00982765" w:rsidRDefault="00202E19">
      <w:pPr>
        <w:snapToGrid w:val="0"/>
        <w:spacing w:line="360" w:lineRule="auto"/>
        <w:ind w:firstLineChars="300" w:firstLine="720"/>
        <w:rPr>
          <w:sz w:val="24"/>
          <w:szCs w:val="24"/>
        </w:rPr>
      </w:pPr>
      <w:r>
        <w:rPr>
          <w:rFonts w:hint="eastAsia"/>
          <w:sz w:val="24"/>
          <w:szCs w:val="24"/>
        </w:rPr>
        <w:t>采购监督管理及投诉受理部门：计划财务处</w:t>
      </w:r>
    </w:p>
    <w:p w:rsidR="00982765" w:rsidRDefault="00202E19">
      <w:pPr>
        <w:snapToGrid w:val="0"/>
        <w:spacing w:line="360" w:lineRule="auto"/>
        <w:ind w:firstLineChars="300" w:firstLine="720"/>
      </w:pPr>
      <w:r>
        <w:rPr>
          <w:rFonts w:hint="eastAsia"/>
          <w:sz w:val="24"/>
          <w:szCs w:val="24"/>
        </w:rPr>
        <w:t>联系方式：</w:t>
      </w:r>
      <w:r>
        <w:rPr>
          <w:rFonts w:hint="eastAsia"/>
          <w:sz w:val="24"/>
          <w:szCs w:val="24"/>
        </w:rPr>
        <w:t>0573-83642117</w:t>
      </w:r>
    </w:p>
    <w:p w:rsidR="00982765" w:rsidRDefault="00982765">
      <w:pPr>
        <w:spacing w:line="360" w:lineRule="auto"/>
        <w:ind w:left="238" w:firstLine="480"/>
        <w:jc w:val="center"/>
        <w:rPr>
          <w:sz w:val="24"/>
          <w:szCs w:val="24"/>
        </w:rPr>
      </w:pPr>
    </w:p>
    <w:p w:rsidR="00982765" w:rsidRDefault="00202E19">
      <w:pPr>
        <w:snapToGrid w:val="0"/>
        <w:spacing w:line="360" w:lineRule="auto"/>
        <w:jc w:val="center"/>
      </w:pPr>
      <w:bookmarkStart w:id="23" w:name="_Toc406060061"/>
      <w:r>
        <w:rPr>
          <w:rFonts w:ascii="Cambria" w:hAnsi="Cambria"/>
          <w:b/>
          <w:bCs/>
          <w:sz w:val="36"/>
          <w:szCs w:val="32"/>
        </w:rPr>
        <w:br w:type="page"/>
      </w:r>
      <w:r>
        <w:rPr>
          <w:rFonts w:ascii="Cambria" w:hAnsi="Cambria"/>
          <w:b/>
          <w:bCs/>
          <w:sz w:val="36"/>
          <w:szCs w:val="32"/>
        </w:rPr>
        <w:lastRenderedPageBreak/>
        <w:t>第二章</w:t>
      </w:r>
      <w:r>
        <w:rPr>
          <w:rFonts w:ascii="Cambria" w:hAnsi="Cambria" w:hint="eastAsia"/>
          <w:b/>
          <w:bCs/>
          <w:sz w:val="36"/>
          <w:szCs w:val="32"/>
        </w:rPr>
        <w:t xml:space="preserve">    </w:t>
      </w:r>
      <w:r>
        <w:rPr>
          <w:rFonts w:ascii="Cambria" w:hAnsi="Cambria"/>
          <w:b/>
          <w:bCs/>
          <w:sz w:val="36"/>
          <w:szCs w:val="32"/>
        </w:rPr>
        <w:t>供应商须知（</w:t>
      </w:r>
      <w:bookmarkStart w:id="24" w:name="_Toc192313100"/>
      <w:r>
        <w:rPr>
          <w:rFonts w:ascii="Cambria" w:hAnsi="Cambria"/>
          <w:b/>
          <w:bCs/>
          <w:sz w:val="36"/>
          <w:szCs w:val="32"/>
        </w:rPr>
        <w:t>前附表</w:t>
      </w:r>
      <w:bookmarkEnd w:id="24"/>
      <w:r>
        <w:rPr>
          <w:rFonts w:ascii="Cambria" w:hAnsi="Cambria"/>
          <w:b/>
          <w:bCs/>
          <w:sz w:val="36"/>
          <w:szCs w:val="32"/>
        </w:rPr>
        <w:t>）</w:t>
      </w:r>
      <w:bookmarkEnd w:id="23"/>
    </w:p>
    <w:tbl>
      <w:tblPr>
        <w:tblW w:w="10065" w:type="dxa"/>
        <w:tblInd w:w="-596" w:type="dxa"/>
        <w:tblLayout w:type="fixed"/>
        <w:tblCellMar>
          <w:left w:w="113" w:type="dxa"/>
        </w:tblCellMar>
        <w:tblLook w:val="04A0" w:firstRow="1" w:lastRow="0" w:firstColumn="1" w:lastColumn="0" w:noHBand="0" w:noVBand="1"/>
      </w:tblPr>
      <w:tblGrid>
        <w:gridCol w:w="709"/>
        <w:gridCol w:w="1985"/>
        <w:gridCol w:w="7371"/>
      </w:tblGrid>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left"/>
              <w:rPr>
                <w:rFonts w:ascii="宋体" w:hAnsi="宋体"/>
                <w:sz w:val="24"/>
                <w:szCs w:val="24"/>
              </w:rPr>
            </w:pPr>
            <w:r>
              <w:rPr>
                <w:rFonts w:ascii="宋体" w:hAnsi="宋体"/>
                <w:sz w:val="24"/>
                <w:szCs w:val="24"/>
              </w:rPr>
              <w:t>序号</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sz w:val="24"/>
                <w:szCs w:val="24"/>
              </w:rPr>
              <w:t>内  容</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ind w:firstLine="480"/>
              <w:jc w:val="center"/>
              <w:rPr>
                <w:rFonts w:ascii="宋体" w:hAnsi="宋体"/>
                <w:sz w:val="24"/>
                <w:szCs w:val="24"/>
              </w:rPr>
            </w:pPr>
            <w:r>
              <w:rPr>
                <w:rFonts w:ascii="宋体" w:hAnsi="宋体"/>
                <w:sz w:val="24"/>
                <w:szCs w:val="24"/>
              </w:rPr>
              <w:t>说明与要求</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sz w:val="24"/>
                <w:szCs w:val="24"/>
              </w:rPr>
              <w:t>1</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采购人</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szCs w:val="21"/>
              </w:rPr>
              <w:t>嘉兴学院</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sz w:val="24"/>
                <w:szCs w:val="24"/>
              </w:rPr>
              <w:t>2</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项目名称</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szCs w:val="21"/>
              </w:rPr>
              <w:t>嘉兴学院国际交流与合作</w:t>
            </w:r>
            <w:proofErr w:type="gramStart"/>
            <w:r>
              <w:rPr>
                <w:rFonts w:ascii="宋体" w:hAnsi="宋体" w:hint="eastAsia"/>
                <w:szCs w:val="21"/>
              </w:rPr>
              <w:t>处文化软装项目</w:t>
            </w:r>
            <w:proofErr w:type="gramEnd"/>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3</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建设地点</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szCs w:val="21"/>
              </w:rPr>
              <w:t>嘉兴学院内</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4</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工程规模</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bCs/>
                <w:kern w:val="0"/>
                <w:szCs w:val="21"/>
              </w:rPr>
              <w:t>工程量清单及设计图纸所示范围内的</w:t>
            </w:r>
            <w:r>
              <w:rPr>
                <w:rFonts w:ascii="宋体" w:hAnsi="宋体" w:cs="宋体" w:hint="eastAsia"/>
                <w:bCs/>
                <w:kern w:val="0"/>
                <w:szCs w:val="21"/>
              </w:rPr>
              <w:t>安装工程等</w:t>
            </w:r>
            <w:r>
              <w:rPr>
                <w:rFonts w:ascii="宋体" w:hAnsi="宋体" w:hint="eastAsia"/>
                <w:bCs/>
                <w:kern w:val="0"/>
                <w:szCs w:val="21"/>
              </w:rPr>
              <w:t>（详见工程量清单）</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5</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承包方式</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bCs/>
                <w:kern w:val="0"/>
                <w:szCs w:val="21"/>
              </w:rPr>
            </w:pPr>
            <w:r>
              <w:rPr>
                <w:rFonts w:ascii="宋体" w:hAnsi="宋体" w:hint="eastAsia"/>
                <w:bCs/>
                <w:kern w:val="0"/>
                <w:szCs w:val="21"/>
              </w:rPr>
              <w:t>包工包料</w:t>
            </w:r>
          </w:p>
        </w:tc>
      </w:tr>
      <w:tr w:rsidR="00982765">
        <w:trPr>
          <w:trHeight w:hRule="exact" w:val="666"/>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6</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招标范围</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bCs/>
                <w:kern w:val="0"/>
                <w:szCs w:val="21"/>
              </w:rPr>
            </w:pPr>
            <w:r>
              <w:rPr>
                <w:rFonts w:ascii="宋体" w:hAnsi="宋体" w:hint="eastAsia"/>
                <w:bCs/>
                <w:kern w:val="0"/>
                <w:szCs w:val="21"/>
              </w:rPr>
              <w:t>工程量清单及设计图纸所示范围内的</w:t>
            </w:r>
            <w:r>
              <w:rPr>
                <w:rFonts w:ascii="宋体" w:hAnsi="宋体" w:cs="宋体" w:hint="eastAsia"/>
                <w:bCs/>
                <w:kern w:val="0"/>
                <w:szCs w:val="21"/>
              </w:rPr>
              <w:t>安装工程等</w:t>
            </w:r>
            <w:r>
              <w:rPr>
                <w:rFonts w:ascii="宋体" w:hAnsi="宋体" w:hint="eastAsia"/>
                <w:bCs/>
                <w:kern w:val="0"/>
                <w:szCs w:val="21"/>
              </w:rPr>
              <w:t>（详见工程量清单）</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7</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工程量</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bCs/>
                <w:kern w:val="0"/>
                <w:szCs w:val="21"/>
              </w:rPr>
            </w:pPr>
            <w:r>
              <w:rPr>
                <w:rFonts w:ascii="宋体" w:hAnsi="宋体" w:hint="eastAsia"/>
                <w:bCs/>
                <w:kern w:val="0"/>
                <w:szCs w:val="21"/>
              </w:rPr>
              <w:t>采购人提供工程量清单</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8</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工期要求</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bCs/>
                <w:kern w:val="0"/>
                <w:szCs w:val="21"/>
              </w:rPr>
              <w:t>合同签订之日起</w:t>
            </w:r>
            <w:r>
              <w:rPr>
                <w:rFonts w:ascii="宋体" w:hAnsi="宋体"/>
                <w:bCs/>
                <w:kern w:val="0"/>
                <w:szCs w:val="21"/>
              </w:rPr>
              <w:t>60</w:t>
            </w:r>
            <w:r>
              <w:rPr>
                <w:rFonts w:ascii="宋体" w:hAnsi="宋体" w:hint="eastAsia"/>
                <w:bCs/>
                <w:kern w:val="0"/>
                <w:szCs w:val="21"/>
              </w:rPr>
              <w:t>日内</w:t>
            </w:r>
          </w:p>
        </w:tc>
      </w:tr>
      <w:tr w:rsidR="00982765">
        <w:trPr>
          <w:trHeight w:hRule="exact" w:val="429"/>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9</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技术规范要求</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bCs/>
                <w:kern w:val="0"/>
                <w:szCs w:val="21"/>
              </w:rPr>
              <w:t>按图施工，按相关技术规范施工</w:t>
            </w:r>
          </w:p>
        </w:tc>
      </w:tr>
      <w:tr w:rsidR="00982765">
        <w:trPr>
          <w:trHeight w:hRule="exact" w:val="397"/>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10</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工程质保期</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cs="宋体" w:hint="eastAsia"/>
                <w:szCs w:val="21"/>
              </w:rPr>
              <w:t>2年，自竣工验收合格之日起算</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11</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工程材料要求</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bCs/>
                <w:kern w:val="0"/>
                <w:szCs w:val="21"/>
              </w:rPr>
              <w:t xml:space="preserve">工程材料要求详见磋商项目要求及工程量清单   </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12</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资金来源</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szCs w:val="21"/>
              </w:rPr>
              <w:t>自筹</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13</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工程质量标准</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szCs w:val="21"/>
              </w:rPr>
              <w:t>合格</w:t>
            </w:r>
          </w:p>
        </w:tc>
      </w:tr>
      <w:tr w:rsidR="00982765">
        <w:trPr>
          <w:trHeight w:hRule="exact" w:val="1623"/>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14</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Cs w:val="21"/>
              </w:rPr>
            </w:pPr>
            <w:r>
              <w:rPr>
                <w:rFonts w:ascii="宋体" w:hAnsi="宋体" w:hint="eastAsia"/>
                <w:b/>
                <w:bCs/>
                <w:szCs w:val="21"/>
              </w:rPr>
              <w:t>履约保证金</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spacing w:line="276" w:lineRule="auto"/>
              <w:rPr>
                <w:rFonts w:ascii="宋体" w:hAnsi="宋体"/>
                <w:bCs/>
                <w:spacing w:val="-4"/>
                <w:szCs w:val="21"/>
              </w:rPr>
            </w:pPr>
            <w:r>
              <w:rPr>
                <w:rFonts w:ascii="宋体" w:hAnsi="宋体"/>
                <w:bCs/>
                <w:spacing w:val="-4"/>
                <w:szCs w:val="21"/>
              </w:rPr>
              <w:t>合同签订后7日内，成交人交纳合同总价2%的履约保证金，采购人收到履约保证金后合同生效。如成交人不按双方签订的合同约定履约，履约保证金不予退还，履约保证金不足以赔偿损失的，按实际损失赔偿。履约保证金在项目验收达到合格标准后10日内一次性无息退还。履约保证金划分，其中质量保证40%，安全文明保证20%，工期保证35%，廉洁自律保证5%。</w:t>
            </w:r>
          </w:p>
        </w:tc>
      </w:tr>
      <w:tr w:rsidR="00982765">
        <w:trPr>
          <w:trHeight w:hRule="exact" w:val="1263"/>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15</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b/>
                <w:bCs/>
                <w:szCs w:val="21"/>
              </w:rPr>
            </w:pPr>
            <w:r>
              <w:rPr>
                <w:rFonts w:ascii="宋体" w:hAnsi="宋体" w:hint="eastAsia"/>
                <w:b/>
                <w:bCs/>
                <w:szCs w:val="21"/>
              </w:rPr>
              <w:t>质量保证金</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spacing w:line="276" w:lineRule="auto"/>
              <w:rPr>
                <w:rFonts w:ascii="宋体" w:hAnsi="宋体"/>
                <w:bCs/>
                <w:spacing w:val="-4"/>
                <w:szCs w:val="21"/>
              </w:rPr>
            </w:pPr>
            <w:r>
              <w:rPr>
                <w:rFonts w:ascii="宋体" w:hAnsi="宋体"/>
                <w:bCs/>
                <w:spacing w:val="-4"/>
                <w:szCs w:val="21"/>
              </w:rPr>
              <w:t>结算</w:t>
            </w:r>
            <w:r>
              <w:rPr>
                <w:rFonts w:ascii="宋体" w:hAnsi="宋体" w:hint="eastAsia"/>
                <w:bCs/>
                <w:spacing w:val="-4"/>
                <w:szCs w:val="21"/>
              </w:rPr>
              <w:t>最终</w:t>
            </w:r>
            <w:r>
              <w:rPr>
                <w:rFonts w:ascii="宋体" w:hAnsi="宋体"/>
                <w:bCs/>
                <w:spacing w:val="-4"/>
                <w:szCs w:val="21"/>
              </w:rPr>
              <w:t>款项前，</w:t>
            </w:r>
            <w:r>
              <w:rPr>
                <w:rFonts w:ascii="宋体" w:hAnsi="宋体" w:hint="eastAsia"/>
                <w:bCs/>
                <w:spacing w:val="-4"/>
                <w:szCs w:val="21"/>
              </w:rPr>
              <w:t>在成交</w:t>
            </w:r>
            <w:r>
              <w:rPr>
                <w:rFonts w:ascii="宋体" w:hAnsi="宋体"/>
                <w:bCs/>
                <w:spacing w:val="-4"/>
                <w:szCs w:val="21"/>
              </w:rPr>
              <w:t>人交纳结算审定价1.5%的质量保证金后</w:t>
            </w:r>
            <w:r>
              <w:rPr>
                <w:rFonts w:ascii="宋体" w:hAnsi="宋体" w:hint="eastAsia"/>
                <w:bCs/>
                <w:spacing w:val="-4"/>
                <w:szCs w:val="21"/>
              </w:rPr>
              <w:t>，采购人</w:t>
            </w:r>
            <w:r>
              <w:rPr>
                <w:rFonts w:ascii="宋体" w:hAnsi="宋体"/>
                <w:bCs/>
                <w:spacing w:val="-4"/>
                <w:szCs w:val="21"/>
              </w:rPr>
              <w:t>方</w:t>
            </w:r>
            <w:r>
              <w:rPr>
                <w:rFonts w:ascii="宋体" w:hAnsi="宋体" w:hint="eastAsia"/>
                <w:bCs/>
                <w:spacing w:val="-4"/>
                <w:szCs w:val="21"/>
              </w:rPr>
              <w:t>才</w:t>
            </w:r>
            <w:r>
              <w:rPr>
                <w:rFonts w:ascii="宋体" w:hAnsi="宋体"/>
                <w:bCs/>
                <w:spacing w:val="-4"/>
                <w:szCs w:val="21"/>
              </w:rPr>
              <w:t>进行</w:t>
            </w:r>
            <w:r>
              <w:rPr>
                <w:rFonts w:ascii="宋体" w:hAnsi="宋体" w:hint="eastAsia"/>
                <w:bCs/>
                <w:spacing w:val="-4"/>
                <w:szCs w:val="21"/>
              </w:rPr>
              <w:t>最终</w:t>
            </w:r>
            <w:r>
              <w:rPr>
                <w:rFonts w:ascii="宋体" w:hAnsi="宋体"/>
                <w:bCs/>
                <w:spacing w:val="-4"/>
                <w:szCs w:val="21"/>
              </w:rPr>
              <w:t>结算支付。</w:t>
            </w:r>
            <w:r>
              <w:rPr>
                <w:rFonts w:ascii="宋体" w:hAnsi="宋体"/>
                <w:bCs/>
                <w:spacing w:val="-4"/>
                <w:szCs w:val="21"/>
              </w:rPr>
              <w:br/>
            </w:r>
            <w:proofErr w:type="gramStart"/>
            <w:r>
              <w:rPr>
                <w:rFonts w:ascii="宋体" w:hAnsi="宋体"/>
                <w:bCs/>
                <w:spacing w:val="-4"/>
                <w:szCs w:val="21"/>
              </w:rPr>
              <w:t>质量保证金待竣工</w:t>
            </w:r>
            <w:proofErr w:type="gramEnd"/>
            <w:r>
              <w:rPr>
                <w:rFonts w:ascii="宋体" w:hAnsi="宋体"/>
                <w:bCs/>
                <w:spacing w:val="-4"/>
                <w:szCs w:val="21"/>
              </w:rPr>
              <w:t>验收合格之日起满贰年后且无质量问题1个月内</w:t>
            </w:r>
            <w:r>
              <w:rPr>
                <w:rFonts w:ascii="宋体" w:hAnsi="宋体" w:hint="eastAsia"/>
                <w:bCs/>
                <w:spacing w:val="-4"/>
                <w:szCs w:val="21"/>
              </w:rPr>
              <w:t>无息结算。</w:t>
            </w:r>
            <w:r>
              <w:rPr>
                <w:rFonts w:ascii="宋体" w:hAnsi="宋体"/>
                <w:bCs/>
                <w:spacing w:val="-4"/>
                <w:szCs w:val="21"/>
              </w:rPr>
              <w:t>以上付款如</w:t>
            </w:r>
            <w:proofErr w:type="gramStart"/>
            <w:r>
              <w:rPr>
                <w:rFonts w:ascii="宋体" w:hAnsi="宋体"/>
                <w:bCs/>
                <w:spacing w:val="-4"/>
                <w:szCs w:val="21"/>
              </w:rPr>
              <w:t>遇学校</w:t>
            </w:r>
            <w:proofErr w:type="gramEnd"/>
            <w:r>
              <w:rPr>
                <w:rFonts w:ascii="宋体" w:hAnsi="宋体"/>
                <w:bCs/>
                <w:spacing w:val="-4"/>
                <w:szCs w:val="21"/>
              </w:rPr>
              <w:t>放假则相应顺延</w:t>
            </w:r>
            <w:r>
              <w:rPr>
                <w:rFonts w:ascii="宋体" w:hAnsi="宋体" w:hint="eastAsia"/>
                <w:bCs/>
                <w:spacing w:val="-4"/>
                <w:szCs w:val="21"/>
              </w:rPr>
              <w:t>。</w:t>
            </w:r>
          </w:p>
        </w:tc>
      </w:tr>
      <w:tr w:rsidR="00982765">
        <w:trPr>
          <w:trHeight w:hRule="exact" w:val="1409"/>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16</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b/>
                <w:bCs/>
                <w:szCs w:val="21"/>
              </w:rPr>
            </w:pPr>
            <w:r>
              <w:rPr>
                <w:rFonts w:ascii="宋体" w:hAnsi="宋体" w:hint="eastAsia"/>
                <w:b/>
                <w:bCs/>
                <w:szCs w:val="21"/>
              </w:rPr>
              <w:t>付款方式</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spacing w:line="276" w:lineRule="auto"/>
              <w:rPr>
                <w:rFonts w:ascii="宋体" w:hAnsi="宋体"/>
                <w:bCs/>
                <w:spacing w:val="-4"/>
                <w:szCs w:val="21"/>
              </w:rPr>
            </w:pPr>
            <w:r>
              <w:rPr>
                <w:rFonts w:ascii="宋体" w:hAnsi="宋体" w:hint="eastAsia"/>
                <w:bCs/>
                <w:spacing w:val="-4"/>
                <w:szCs w:val="21"/>
              </w:rPr>
              <w:t>合同生效且开工后十五个工作日内支付合同价的20%（含50%的安全文明保证金）；工程验收合格后十五个工作日内，支付至合同价的75%；竣工结算审计完成</w:t>
            </w:r>
            <w:proofErr w:type="gramStart"/>
            <w:r>
              <w:rPr>
                <w:rFonts w:ascii="宋体" w:hAnsi="宋体" w:hint="eastAsia"/>
                <w:bCs/>
                <w:spacing w:val="-4"/>
                <w:szCs w:val="21"/>
              </w:rPr>
              <w:t>并资料</w:t>
            </w:r>
            <w:proofErr w:type="gramEnd"/>
            <w:r>
              <w:rPr>
                <w:rFonts w:ascii="宋体" w:hAnsi="宋体" w:hint="eastAsia"/>
                <w:bCs/>
                <w:spacing w:val="-4"/>
                <w:szCs w:val="21"/>
              </w:rPr>
              <w:t>归档后支付至结算审定价（即为经采购人委托具有相应资质的审计机构确定的价格）的100%。以上付款如</w:t>
            </w:r>
            <w:proofErr w:type="gramStart"/>
            <w:r>
              <w:rPr>
                <w:rFonts w:ascii="宋体" w:hAnsi="宋体" w:hint="eastAsia"/>
                <w:bCs/>
                <w:spacing w:val="-4"/>
                <w:szCs w:val="21"/>
              </w:rPr>
              <w:t>遇学校</w:t>
            </w:r>
            <w:proofErr w:type="gramEnd"/>
            <w:r>
              <w:rPr>
                <w:rFonts w:ascii="宋体" w:hAnsi="宋体" w:hint="eastAsia"/>
                <w:bCs/>
                <w:spacing w:val="-4"/>
                <w:szCs w:val="21"/>
              </w:rPr>
              <w:t>放假则相应顺延。</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17</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转包与分包</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left"/>
              <w:rPr>
                <w:rFonts w:ascii="宋体" w:hAnsi="宋体"/>
                <w:szCs w:val="21"/>
              </w:rPr>
            </w:pPr>
            <w:r>
              <w:rPr>
                <w:rFonts w:ascii="宋体" w:hAnsi="宋体" w:hint="eastAsia"/>
                <w:szCs w:val="21"/>
              </w:rPr>
              <w:t>不允许转包和分包。</w:t>
            </w:r>
          </w:p>
        </w:tc>
      </w:tr>
      <w:tr w:rsidR="00982765">
        <w:trPr>
          <w:trHeight w:hRule="exact" w:val="1535"/>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18</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踏勘现场</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pStyle w:val="cjk"/>
              <w:snapToGrid w:val="0"/>
              <w:spacing w:before="0" w:beforeAutospacing="0" w:after="0" w:line="276" w:lineRule="auto"/>
              <w:rPr>
                <w:rFonts w:cs="Times New Roman"/>
                <w:kern w:val="1"/>
                <w:sz w:val="21"/>
                <w:szCs w:val="21"/>
              </w:rPr>
            </w:pPr>
            <w:r>
              <w:rPr>
                <w:rFonts w:cs="Times New Roman" w:hint="eastAsia"/>
                <w:kern w:val="1"/>
                <w:sz w:val="21"/>
                <w:szCs w:val="21"/>
              </w:rPr>
              <w:t>现场集中踏勘时间：2022年7月</w:t>
            </w:r>
            <w:r w:rsidR="00B73D5D">
              <w:rPr>
                <w:rFonts w:cs="Times New Roman" w:hint="eastAsia"/>
                <w:kern w:val="1"/>
                <w:sz w:val="21"/>
                <w:szCs w:val="21"/>
              </w:rPr>
              <w:t>22</w:t>
            </w:r>
            <w:r>
              <w:rPr>
                <w:rFonts w:cs="Times New Roman" w:hint="eastAsia"/>
                <w:kern w:val="1"/>
                <w:sz w:val="21"/>
                <w:szCs w:val="21"/>
              </w:rPr>
              <w:t>日9:00，未在现场集中踏勘时间进行踏勘的，踏勘无效。</w:t>
            </w:r>
          </w:p>
          <w:p w:rsidR="00982765" w:rsidRDefault="00202E19">
            <w:pPr>
              <w:pStyle w:val="cjk"/>
              <w:snapToGrid w:val="0"/>
              <w:spacing w:before="0" w:beforeAutospacing="0" w:after="0"/>
              <w:rPr>
                <w:rFonts w:cs="Times New Roman"/>
                <w:kern w:val="1"/>
                <w:sz w:val="21"/>
                <w:szCs w:val="21"/>
              </w:rPr>
            </w:pPr>
            <w:r>
              <w:rPr>
                <w:rFonts w:cs="Times New Roman" w:hint="eastAsia"/>
                <w:kern w:val="1"/>
                <w:sz w:val="21"/>
                <w:szCs w:val="21"/>
              </w:rPr>
              <w:t>联系人：叶老师，电话：15958136632</w:t>
            </w:r>
          </w:p>
          <w:p w:rsidR="00982765" w:rsidRDefault="00202E19">
            <w:pPr>
              <w:pStyle w:val="cjk"/>
              <w:snapToGrid w:val="0"/>
              <w:spacing w:before="0" w:beforeAutospacing="0" w:after="0"/>
              <w:rPr>
                <w:rFonts w:cs="Times New Roman"/>
                <w:kern w:val="1"/>
                <w:sz w:val="21"/>
                <w:szCs w:val="21"/>
              </w:rPr>
            </w:pPr>
            <w:r>
              <w:rPr>
                <w:rFonts w:cs="Times New Roman" w:hint="eastAsia"/>
                <w:kern w:val="1"/>
                <w:sz w:val="21"/>
                <w:szCs w:val="21"/>
              </w:rPr>
              <w:t>防疫要求按学校最新要求执行。</w:t>
            </w:r>
          </w:p>
        </w:tc>
      </w:tr>
      <w:tr w:rsidR="00982765">
        <w:trPr>
          <w:trHeight w:hRule="exact" w:val="572"/>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19</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响应文件组成</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left"/>
              <w:rPr>
                <w:rFonts w:ascii="宋体" w:hAnsi="宋体"/>
                <w:szCs w:val="21"/>
              </w:rPr>
            </w:pPr>
            <w:r>
              <w:rPr>
                <w:rFonts w:ascii="宋体" w:hAnsi="宋体" w:hint="eastAsia"/>
                <w:szCs w:val="21"/>
              </w:rPr>
              <w:t>电子响应文件和备份响应文件均由资信商务文件、技术文件和报价文件三部分组成。</w:t>
            </w:r>
          </w:p>
        </w:tc>
      </w:tr>
      <w:tr w:rsidR="00982765">
        <w:trPr>
          <w:trHeight w:hRule="exact" w:val="1369"/>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lastRenderedPageBreak/>
              <w:t>20</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开标时间及地点</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spacing w:line="276" w:lineRule="auto"/>
              <w:rPr>
                <w:rFonts w:ascii="宋体" w:hAnsi="宋体"/>
                <w:szCs w:val="21"/>
              </w:rPr>
            </w:pPr>
            <w:r>
              <w:rPr>
                <w:rFonts w:ascii="宋体" w:hAnsi="宋体" w:hint="eastAsia"/>
                <w:szCs w:val="21"/>
              </w:rPr>
              <w:t>时间：</w:t>
            </w:r>
            <w:r>
              <w:rPr>
                <w:rFonts w:ascii="宋体" w:hAnsi="宋体"/>
                <w:szCs w:val="21"/>
              </w:rPr>
              <w:t>2022</w:t>
            </w:r>
            <w:r>
              <w:rPr>
                <w:rFonts w:ascii="宋体" w:hAnsi="宋体" w:hint="eastAsia"/>
                <w:szCs w:val="21"/>
              </w:rPr>
              <w:t>年7月</w:t>
            </w:r>
            <w:r w:rsidR="00B73D5D">
              <w:rPr>
                <w:rFonts w:ascii="宋体" w:hAnsi="宋体" w:hint="eastAsia"/>
                <w:szCs w:val="21"/>
              </w:rPr>
              <w:t>27</w:t>
            </w:r>
            <w:r>
              <w:rPr>
                <w:rFonts w:ascii="宋体" w:hAnsi="宋体" w:hint="eastAsia"/>
                <w:szCs w:val="21"/>
              </w:rPr>
              <w:t>日9：0</w:t>
            </w:r>
            <w:r>
              <w:rPr>
                <w:rFonts w:ascii="宋体" w:hAnsi="宋体"/>
                <w:szCs w:val="21"/>
              </w:rPr>
              <w:t>0</w:t>
            </w:r>
            <w:r>
              <w:rPr>
                <w:rFonts w:ascii="宋体" w:hAnsi="宋体" w:hint="eastAsia"/>
                <w:szCs w:val="21"/>
              </w:rPr>
              <w:t>（北京时间）</w:t>
            </w:r>
          </w:p>
          <w:p w:rsidR="00982765" w:rsidRDefault="00202E19">
            <w:pPr>
              <w:snapToGrid w:val="0"/>
              <w:spacing w:line="276" w:lineRule="auto"/>
              <w:rPr>
                <w:rFonts w:ascii="宋体" w:hAnsi="宋体"/>
                <w:szCs w:val="21"/>
              </w:rPr>
            </w:pPr>
            <w:r>
              <w:rPr>
                <w:rFonts w:ascii="宋体" w:hAnsi="宋体" w:hint="eastAsia"/>
                <w:szCs w:val="21"/>
              </w:rPr>
              <w:t>地点：嘉兴市广</w:t>
            </w:r>
            <w:proofErr w:type="gramStart"/>
            <w:r>
              <w:rPr>
                <w:rFonts w:ascii="宋体" w:hAnsi="宋体" w:hint="eastAsia"/>
                <w:szCs w:val="21"/>
              </w:rPr>
              <w:t>穹</w:t>
            </w:r>
            <w:proofErr w:type="gramEnd"/>
            <w:r>
              <w:rPr>
                <w:rFonts w:ascii="宋体" w:hAnsi="宋体" w:hint="eastAsia"/>
                <w:szCs w:val="21"/>
              </w:rPr>
              <w:t>路899号嘉兴学院采购中心308室（新校区食堂</w:t>
            </w:r>
            <w:proofErr w:type="gramStart"/>
            <w:r>
              <w:rPr>
                <w:rFonts w:ascii="宋体" w:hAnsi="宋体" w:hint="eastAsia"/>
                <w:szCs w:val="21"/>
              </w:rPr>
              <w:t>桂园</w:t>
            </w:r>
            <w:proofErr w:type="gramEnd"/>
            <w:r>
              <w:rPr>
                <w:rFonts w:ascii="宋体" w:hAnsi="宋体" w:hint="eastAsia"/>
                <w:szCs w:val="21"/>
              </w:rPr>
              <w:t>餐厅三楼）</w:t>
            </w:r>
          </w:p>
          <w:p w:rsidR="00982765" w:rsidRDefault="00202E19">
            <w:pPr>
              <w:snapToGrid w:val="0"/>
              <w:spacing w:line="276" w:lineRule="auto"/>
              <w:rPr>
                <w:rFonts w:ascii="宋体" w:hAnsi="宋体"/>
                <w:kern w:val="2"/>
                <w:szCs w:val="21"/>
              </w:rPr>
            </w:pPr>
            <w:r>
              <w:rPr>
                <w:rFonts w:ascii="宋体" w:hAnsi="宋体" w:hint="eastAsia"/>
                <w:b/>
                <w:bCs/>
                <w:u w:val="single"/>
                <w:lang w:val="zh-CN"/>
              </w:rPr>
              <w:t>供应商无需到开标现场，但须准时在线参加，直至评审结束。</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21</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磋商有效期</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szCs w:val="21"/>
              </w:rPr>
              <w:t>90</w:t>
            </w:r>
            <w:proofErr w:type="gramStart"/>
            <w:r>
              <w:rPr>
                <w:rFonts w:ascii="宋体" w:hAnsi="宋体" w:hint="eastAsia"/>
                <w:szCs w:val="21"/>
              </w:rPr>
              <w:t>日历天</w:t>
            </w:r>
            <w:proofErr w:type="gramEnd"/>
            <w:r>
              <w:rPr>
                <w:rFonts w:ascii="宋体" w:hAnsi="宋体"/>
                <w:szCs w:val="21"/>
              </w:rPr>
              <w:t>(从磋商开始之日起算）</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22</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控制价</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rsidP="000C27EE">
            <w:pPr>
              <w:snapToGrid w:val="0"/>
              <w:rPr>
                <w:rFonts w:ascii="宋体" w:hAnsi="宋体"/>
                <w:szCs w:val="21"/>
              </w:rPr>
            </w:pPr>
            <w:r>
              <w:rPr>
                <w:rFonts w:ascii="宋体" w:hAnsi="宋体" w:hint="eastAsia"/>
                <w:szCs w:val="21"/>
              </w:rPr>
              <w:t>本项目控制价167</w:t>
            </w:r>
            <w:r w:rsidR="000C27EE">
              <w:rPr>
                <w:rFonts w:ascii="宋体" w:hAnsi="宋体" w:hint="eastAsia"/>
                <w:szCs w:val="21"/>
              </w:rPr>
              <w:t>000</w:t>
            </w:r>
            <w:r>
              <w:rPr>
                <w:rFonts w:ascii="宋体" w:hAnsi="宋体" w:hint="eastAsia"/>
                <w:szCs w:val="21"/>
              </w:rPr>
              <w:t>元，超过控制价的响应文件无效。</w:t>
            </w:r>
          </w:p>
        </w:tc>
      </w:tr>
      <w:tr w:rsidR="00982765">
        <w:trPr>
          <w:trHeight w:hRule="exact" w:val="454"/>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23</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磋商结果公示期限</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szCs w:val="21"/>
              </w:rPr>
              <w:t>磋商结束后</w:t>
            </w:r>
            <w:r>
              <w:rPr>
                <w:rFonts w:ascii="宋体" w:hAnsi="宋体" w:hint="eastAsia"/>
                <w:szCs w:val="21"/>
              </w:rPr>
              <w:t>1个工作日</w:t>
            </w:r>
          </w:p>
        </w:tc>
      </w:tr>
      <w:tr w:rsidR="00982765">
        <w:trPr>
          <w:trHeight w:hRule="exact" w:val="627"/>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24</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成交通知书</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hint="eastAsia"/>
                <w:szCs w:val="21"/>
              </w:rPr>
              <w:t>在成交结果公告的同时</w:t>
            </w:r>
            <w:r>
              <w:rPr>
                <w:rFonts w:ascii="宋体" w:hAnsi="宋体"/>
                <w:szCs w:val="21"/>
              </w:rPr>
              <w:t>，在嘉兴学院采购网上发布</w:t>
            </w:r>
            <w:r>
              <w:rPr>
                <w:rFonts w:ascii="宋体" w:hAnsi="宋体" w:hint="eastAsia"/>
                <w:szCs w:val="21"/>
              </w:rPr>
              <w:t>成交通知书</w:t>
            </w:r>
            <w:r>
              <w:rPr>
                <w:rFonts w:ascii="宋体" w:hAnsi="宋体"/>
                <w:szCs w:val="21"/>
              </w:rPr>
              <w:t>。供应商自行下载。</w:t>
            </w:r>
          </w:p>
        </w:tc>
      </w:tr>
      <w:tr w:rsidR="00982765">
        <w:trPr>
          <w:trHeight w:hRule="exact" w:val="442"/>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25</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签订合同</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szCs w:val="21"/>
              </w:rPr>
              <w:t>磋商结果公告公示</w:t>
            </w:r>
            <w:r>
              <w:rPr>
                <w:rFonts w:ascii="宋体" w:hAnsi="宋体" w:hint="eastAsia"/>
                <w:szCs w:val="21"/>
              </w:rPr>
              <w:t>无异议后30日内。</w:t>
            </w:r>
          </w:p>
        </w:tc>
      </w:tr>
      <w:tr w:rsidR="00982765">
        <w:trPr>
          <w:trHeight w:hRule="exact" w:val="8892"/>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982765">
            <w:pPr>
              <w:snapToGrid w:val="0"/>
              <w:jc w:val="center"/>
              <w:rPr>
                <w:rFonts w:ascii="宋体" w:hAnsi="宋体"/>
                <w:sz w:val="24"/>
                <w:szCs w:val="24"/>
              </w:rPr>
            </w:pP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小</w:t>
            </w:r>
            <w:proofErr w:type="gramStart"/>
            <w:r>
              <w:rPr>
                <w:rFonts w:ascii="宋体" w:hAnsi="宋体" w:hint="eastAsia"/>
                <w:b/>
                <w:bCs/>
                <w:szCs w:val="21"/>
              </w:rPr>
              <w:t>微企业</w:t>
            </w:r>
            <w:proofErr w:type="gramEnd"/>
            <w:r>
              <w:rPr>
                <w:rFonts w:ascii="宋体" w:hAnsi="宋体" w:hint="eastAsia"/>
                <w:b/>
                <w:bCs/>
                <w:szCs w:val="21"/>
              </w:rPr>
              <w:t>有关政策</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b/>
                <w:bCs/>
                <w:szCs w:val="21"/>
              </w:rPr>
            </w:pPr>
            <w:r>
              <w:rPr>
                <w:rFonts w:ascii="宋体" w:hAnsi="宋体" w:cs="宋体"/>
                <w:b/>
                <w:bCs/>
                <w:szCs w:val="21"/>
              </w:rPr>
              <w:t>一、说明</w:t>
            </w:r>
          </w:p>
          <w:p w:rsidR="00982765" w:rsidRDefault="00202E19">
            <w:pPr>
              <w:snapToGrid w:val="0"/>
              <w:ind w:firstLineChars="200" w:firstLine="422"/>
              <w:rPr>
                <w:rFonts w:ascii="宋体" w:hAnsi="宋体"/>
                <w:b/>
                <w:bCs/>
                <w:szCs w:val="21"/>
              </w:rPr>
            </w:pPr>
            <w:r>
              <w:rPr>
                <w:rFonts w:ascii="宋体" w:hAnsi="宋体" w:cs="宋体"/>
                <w:b/>
                <w:bCs/>
                <w:szCs w:val="21"/>
              </w:rPr>
              <w:t>中小企业</w:t>
            </w:r>
          </w:p>
          <w:p w:rsidR="00982765" w:rsidRDefault="00202E19">
            <w:pPr>
              <w:snapToGrid w:val="0"/>
              <w:ind w:firstLineChars="200" w:firstLine="420"/>
              <w:rPr>
                <w:rFonts w:ascii="宋体" w:hAnsi="宋体"/>
                <w:szCs w:val="21"/>
              </w:rPr>
            </w:pPr>
            <w:r>
              <w:rPr>
                <w:rFonts w:ascii="宋体" w:hAnsi="宋体" w:cs="宋体"/>
                <w:szCs w:val="21"/>
              </w:rPr>
              <w:t>中小企业是指在中华人民共和国境内依法设立，依据国务院批准的中小企业划分标准确定的中型企业、小型企业和微型企业，但与大企业的负责人为同一人，或者与大企业存在直接控股、管理关系的除外。</w:t>
            </w:r>
          </w:p>
          <w:p w:rsidR="00982765" w:rsidRDefault="00202E19">
            <w:pPr>
              <w:snapToGrid w:val="0"/>
              <w:ind w:firstLineChars="200" w:firstLine="420"/>
              <w:rPr>
                <w:rFonts w:ascii="宋体" w:hAnsi="宋体"/>
                <w:szCs w:val="21"/>
              </w:rPr>
            </w:pPr>
            <w:r>
              <w:rPr>
                <w:rFonts w:ascii="宋体" w:hAnsi="宋体" w:cs="宋体"/>
                <w:szCs w:val="21"/>
              </w:rPr>
              <w:t>符合中小企业划分标准的个体工商户，在政府采购活动中视同中小企业。</w:t>
            </w:r>
          </w:p>
          <w:p w:rsidR="00982765" w:rsidRDefault="00202E19">
            <w:pPr>
              <w:snapToGrid w:val="0"/>
              <w:ind w:firstLineChars="200" w:firstLine="420"/>
              <w:rPr>
                <w:rFonts w:ascii="宋体" w:hAnsi="宋体"/>
                <w:bCs/>
                <w:szCs w:val="21"/>
              </w:rPr>
            </w:pPr>
            <w:r>
              <w:rPr>
                <w:rFonts w:ascii="宋体" w:hAnsi="宋体" w:cs="宋体"/>
                <w:bCs/>
                <w:szCs w:val="21"/>
              </w:rPr>
              <w:t>在政府采购活动中，供应商提供的货物、工程或者服务符合下列情形的，享受本办法规定的中小企业扶持政策：</w:t>
            </w:r>
          </w:p>
          <w:p w:rsidR="00982765" w:rsidRDefault="00202E19">
            <w:pPr>
              <w:snapToGrid w:val="0"/>
              <w:ind w:firstLineChars="200" w:firstLine="420"/>
              <w:rPr>
                <w:rFonts w:ascii="宋体" w:hAnsi="宋体"/>
                <w:bCs/>
                <w:szCs w:val="21"/>
              </w:rPr>
            </w:pPr>
            <w:r>
              <w:rPr>
                <w:rFonts w:ascii="宋体" w:hAnsi="宋体" w:cs="宋体"/>
                <w:bCs/>
                <w:szCs w:val="21"/>
              </w:rPr>
              <w:t>(</w:t>
            </w:r>
            <w:proofErr w:type="gramStart"/>
            <w:r>
              <w:rPr>
                <w:rFonts w:ascii="宋体" w:hAnsi="宋体" w:cs="宋体"/>
                <w:bCs/>
                <w:szCs w:val="21"/>
              </w:rPr>
              <w:t>一</w:t>
            </w:r>
            <w:proofErr w:type="gramEnd"/>
            <w:r>
              <w:rPr>
                <w:rFonts w:ascii="宋体" w:hAnsi="宋体" w:cs="宋体"/>
                <w:bCs/>
                <w:szCs w:val="21"/>
              </w:rPr>
              <w:t>)在货物采购项目中，货物由中小企业制造，即货物由中小企业生产且使用该中小企业商号或者注册商标；</w:t>
            </w:r>
          </w:p>
          <w:p w:rsidR="00982765" w:rsidRDefault="00202E19">
            <w:pPr>
              <w:snapToGrid w:val="0"/>
              <w:ind w:firstLineChars="200" w:firstLine="420"/>
              <w:rPr>
                <w:rFonts w:ascii="宋体" w:hAnsi="宋体"/>
                <w:bCs/>
                <w:szCs w:val="21"/>
              </w:rPr>
            </w:pPr>
            <w:r>
              <w:rPr>
                <w:rFonts w:ascii="宋体" w:hAnsi="宋体" w:cs="宋体"/>
                <w:bCs/>
                <w:szCs w:val="21"/>
              </w:rPr>
              <w:t>(二)在工程采购项目中，工程由中小企业承建，即工程施工单位为中小企业；</w:t>
            </w:r>
          </w:p>
          <w:p w:rsidR="00982765" w:rsidRDefault="00202E19">
            <w:pPr>
              <w:snapToGrid w:val="0"/>
              <w:ind w:firstLineChars="200" w:firstLine="420"/>
              <w:rPr>
                <w:rFonts w:ascii="宋体" w:hAnsi="宋体"/>
                <w:bCs/>
                <w:szCs w:val="21"/>
              </w:rPr>
            </w:pPr>
            <w:r>
              <w:rPr>
                <w:rFonts w:ascii="宋体" w:hAnsi="宋体" w:cs="宋体"/>
                <w:bCs/>
                <w:szCs w:val="21"/>
              </w:rPr>
              <w:t>(三)在服务采购项目中，服务由中小企业承接，即提供服务的人员为中小企业依照《中华人民共和国劳动民法典》订立劳动合同的从业人员。</w:t>
            </w:r>
          </w:p>
          <w:p w:rsidR="00982765" w:rsidRDefault="00202E19">
            <w:pPr>
              <w:snapToGrid w:val="0"/>
              <w:ind w:firstLineChars="200" w:firstLine="420"/>
              <w:rPr>
                <w:rFonts w:ascii="宋体" w:hAnsi="宋体"/>
                <w:bCs/>
                <w:szCs w:val="21"/>
              </w:rPr>
            </w:pPr>
            <w:r>
              <w:rPr>
                <w:rFonts w:ascii="宋体" w:hAnsi="宋体" w:cs="宋体"/>
                <w:bCs/>
                <w:szCs w:val="21"/>
              </w:rPr>
              <w:t>在货物采购项目中，供应商提供的货物既有中小企业制造货物，也有大型企业制造货物的，不享受本办法规定的中小企业扶持政策。</w:t>
            </w:r>
          </w:p>
          <w:p w:rsidR="00982765" w:rsidRDefault="00202E19">
            <w:pPr>
              <w:snapToGrid w:val="0"/>
              <w:ind w:firstLineChars="200" w:firstLine="420"/>
              <w:rPr>
                <w:rFonts w:ascii="宋体" w:hAnsi="宋体"/>
                <w:bCs/>
                <w:szCs w:val="21"/>
              </w:rPr>
            </w:pPr>
            <w:r>
              <w:rPr>
                <w:rFonts w:ascii="宋体" w:hAnsi="宋体" w:cs="宋体"/>
                <w:bCs/>
                <w:szCs w:val="21"/>
              </w:rPr>
              <w:t>以联合体形</w:t>
            </w:r>
            <w:proofErr w:type="gramStart"/>
            <w:r>
              <w:rPr>
                <w:rFonts w:ascii="宋体" w:hAnsi="宋体" w:cs="宋体"/>
                <w:bCs/>
                <w:szCs w:val="21"/>
              </w:rPr>
              <w:t>式参加</w:t>
            </w:r>
            <w:proofErr w:type="gramEnd"/>
            <w:r>
              <w:rPr>
                <w:rFonts w:ascii="宋体" w:hAnsi="宋体" w:cs="宋体"/>
                <w:bCs/>
                <w:szCs w:val="21"/>
              </w:rPr>
              <w:t>政府采购活动，联合体各方均为中小企业的，联合体视同中小企业。其中，联合体各方均为小</w:t>
            </w:r>
            <w:proofErr w:type="gramStart"/>
            <w:r>
              <w:rPr>
                <w:rFonts w:ascii="宋体" w:hAnsi="宋体" w:cs="宋体"/>
                <w:bCs/>
                <w:szCs w:val="21"/>
              </w:rPr>
              <w:t>微企业</w:t>
            </w:r>
            <w:proofErr w:type="gramEnd"/>
            <w:r>
              <w:rPr>
                <w:rFonts w:ascii="宋体" w:hAnsi="宋体" w:cs="宋体"/>
                <w:bCs/>
                <w:szCs w:val="21"/>
              </w:rPr>
              <w:t>的，联合体视同小微企业。</w:t>
            </w:r>
          </w:p>
          <w:p w:rsidR="00982765" w:rsidRDefault="00202E19">
            <w:pPr>
              <w:snapToGrid w:val="0"/>
              <w:ind w:firstLineChars="200" w:firstLine="422"/>
              <w:rPr>
                <w:rFonts w:ascii="宋体" w:hAnsi="宋体"/>
                <w:b/>
                <w:bCs/>
                <w:szCs w:val="21"/>
              </w:rPr>
            </w:pPr>
            <w:r>
              <w:rPr>
                <w:rFonts w:ascii="宋体" w:hAnsi="宋体" w:cs="宋体"/>
                <w:b/>
                <w:bCs/>
                <w:szCs w:val="21"/>
              </w:rPr>
              <w:t>残疾人福利性单位</w:t>
            </w:r>
          </w:p>
          <w:p w:rsidR="00982765" w:rsidRDefault="00202E19">
            <w:pPr>
              <w:snapToGrid w:val="0"/>
              <w:ind w:firstLineChars="200" w:firstLine="420"/>
              <w:rPr>
                <w:rFonts w:ascii="宋体" w:hAnsi="宋体"/>
                <w:szCs w:val="21"/>
              </w:rPr>
            </w:pPr>
            <w:r>
              <w:rPr>
                <w:rFonts w:ascii="宋体" w:hAnsi="宋体" w:cs="宋体"/>
                <w:szCs w:val="21"/>
              </w:rPr>
              <w:t>符合《关于促进残疾人就业政府采购政策的通知》（财库〔2017〕141号）规定的条件并提供《残疾人福利性单位声明函》的残疾人福利性单位视同小型、微型企业，享受预留份额、评审中价格扣除等政府采购促进中小企业发展的政府采购政策。</w:t>
            </w:r>
          </w:p>
          <w:p w:rsidR="00982765" w:rsidRDefault="00202E19">
            <w:pPr>
              <w:snapToGrid w:val="0"/>
              <w:ind w:firstLineChars="200" w:firstLine="422"/>
              <w:rPr>
                <w:rFonts w:ascii="宋体" w:hAnsi="宋体"/>
                <w:b/>
                <w:bCs/>
                <w:szCs w:val="21"/>
              </w:rPr>
            </w:pPr>
            <w:r>
              <w:rPr>
                <w:rFonts w:ascii="宋体" w:hAnsi="宋体" w:cs="宋体"/>
                <w:b/>
                <w:bCs/>
                <w:szCs w:val="21"/>
              </w:rPr>
              <w:t>监狱企业</w:t>
            </w:r>
          </w:p>
          <w:p w:rsidR="00982765" w:rsidRDefault="00202E19">
            <w:pPr>
              <w:snapToGrid w:val="0"/>
              <w:ind w:firstLineChars="200" w:firstLine="420"/>
              <w:rPr>
                <w:rFonts w:ascii="宋体" w:hAnsi="宋体"/>
                <w:szCs w:val="21"/>
              </w:rPr>
            </w:pPr>
            <w:r>
              <w:rPr>
                <w:rFonts w:ascii="宋体" w:hAnsi="宋体" w:cs="宋体"/>
                <w:szCs w:val="21"/>
              </w:rPr>
              <w:t>根据《关于政府采购支持监狱企业发展有关问题的通知》（财库[2014]68号）的规定，投标人提供由省级以上监狱管理局、戒毒管理局（含新疆生产建设兵团）出具的属于监狱企业证明文件的，视同为小型和微型企业，享受预留份额、评审中价格扣除等政府采购促进中小企业发展的政府采购政策。</w:t>
            </w:r>
          </w:p>
          <w:p w:rsidR="00982765" w:rsidRDefault="00202E19">
            <w:pPr>
              <w:snapToGrid w:val="0"/>
              <w:rPr>
                <w:rFonts w:ascii="宋体" w:hAnsi="宋体"/>
                <w:b/>
                <w:bCs/>
                <w:szCs w:val="21"/>
              </w:rPr>
            </w:pPr>
            <w:r>
              <w:rPr>
                <w:rFonts w:ascii="宋体" w:hAnsi="宋体" w:cs="宋体"/>
                <w:b/>
                <w:bCs/>
                <w:szCs w:val="21"/>
              </w:rPr>
              <w:t>二、针对本项目的相关规定</w:t>
            </w:r>
          </w:p>
          <w:p w:rsidR="00982765" w:rsidRDefault="00202E19">
            <w:pPr>
              <w:snapToGrid w:val="0"/>
              <w:ind w:firstLineChars="200" w:firstLine="422"/>
              <w:rPr>
                <w:rFonts w:ascii="宋体" w:hAnsi="宋体" w:cs="宋体"/>
                <w:b/>
                <w:bCs/>
                <w:szCs w:val="21"/>
              </w:rPr>
            </w:pPr>
            <w:r>
              <w:rPr>
                <w:rFonts w:ascii="宋体" w:hAnsi="宋体" w:cs="宋体"/>
                <w:b/>
                <w:bCs/>
                <w:szCs w:val="21"/>
              </w:rPr>
              <w:t>1.本项目为专门面向中小企业。</w:t>
            </w:r>
          </w:p>
          <w:p w:rsidR="00982765" w:rsidRDefault="00202E19">
            <w:pPr>
              <w:pStyle w:val="a0"/>
              <w:spacing w:line="240" w:lineRule="auto"/>
              <w:ind w:firstLineChars="200" w:firstLine="422"/>
              <w:rPr>
                <w:rFonts w:ascii="宋体" w:hAnsi="宋体" w:cs="宋体"/>
                <w:b/>
                <w:bCs/>
                <w:szCs w:val="21"/>
              </w:rPr>
            </w:pPr>
            <w:r>
              <w:rPr>
                <w:rFonts w:ascii="宋体" w:hAnsi="宋体" w:cs="宋体"/>
                <w:b/>
                <w:bCs/>
                <w:szCs w:val="21"/>
              </w:rPr>
              <w:t>2.本次采购标的为</w:t>
            </w:r>
            <w:r>
              <w:rPr>
                <w:rFonts w:ascii="宋体" w:hAnsi="宋体" w:cs="宋体" w:hint="eastAsia"/>
                <w:b/>
                <w:bCs/>
                <w:szCs w:val="21"/>
              </w:rPr>
              <w:t>工程</w:t>
            </w:r>
            <w:r>
              <w:rPr>
                <w:rFonts w:ascii="宋体" w:hAnsi="宋体" w:cs="宋体"/>
                <w:b/>
                <w:bCs/>
                <w:szCs w:val="21"/>
              </w:rPr>
              <w:t>，对应的中小企业划分标准所属行业是：</w:t>
            </w:r>
            <w:r>
              <w:rPr>
                <w:rFonts w:ascii="宋体" w:hAnsi="宋体" w:cs="宋体" w:hint="eastAsia"/>
                <w:b/>
                <w:bCs/>
                <w:szCs w:val="21"/>
              </w:rPr>
              <w:t>建筑业</w:t>
            </w:r>
            <w:r>
              <w:rPr>
                <w:rFonts w:ascii="宋体" w:hAnsi="宋体" w:cs="宋体"/>
                <w:b/>
                <w:bCs/>
                <w:szCs w:val="21"/>
              </w:rPr>
              <w:t>。</w:t>
            </w:r>
          </w:p>
        </w:tc>
      </w:tr>
      <w:tr w:rsidR="00982765">
        <w:trPr>
          <w:trHeight w:hRule="exact" w:val="1710"/>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lastRenderedPageBreak/>
              <w:t>2</w:t>
            </w:r>
            <w:r>
              <w:rPr>
                <w:rFonts w:ascii="宋体" w:hAnsi="宋体"/>
                <w:sz w:val="24"/>
                <w:szCs w:val="24"/>
              </w:rPr>
              <w:t>7</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hint="eastAsia"/>
                <w:b/>
                <w:bCs/>
                <w:szCs w:val="21"/>
              </w:rPr>
              <w:t>信用记录</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spacing w:line="276" w:lineRule="auto"/>
              <w:rPr>
                <w:rFonts w:ascii="宋体" w:hAnsi="宋体"/>
                <w:szCs w:val="21"/>
              </w:rPr>
            </w:pPr>
            <w:r>
              <w:rPr>
                <w:rFonts w:ascii="宋体" w:hAnsi="宋体" w:hint="eastAsia"/>
                <w:szCs w:val="21"/>
                <w:lang w:val="zh-TW" w:eastAsia="zh-TW"/>
              </w:rPr>
              <w:t>根据财库[2016]125号文件，通过“信用中国”网站（www.creditchina.gov.cn）、中国政府采购网（www.ccgp.gov.cn），以</w:t>
            </w:r>
            <w:r>
              <w:rPr>
                <w:rFonts w:ascii="宋体" w:hAnsi="宋体" w:hint="eastAsia"/>
                <w:szCs w:val="21"/>
                <w:lang w:val="zh-TW"/>
              </w:rPr>
              <w:t>谈判</w:t>
            </w:r>
            <w:r>
              <w:rPr>
                <w:rFonts w:ascii="宋体" w:hAnsi="宋体" w:hint="eastAsia"/>
                <w:szCs w:val="21"/>
                <w:lang w:val="zh-TW" w:eastAsia="zh-TW"/>
              </w:rPr>
              <w:t>当日网页查询记录为准。对列入失信被执行人、重大税收违法案件当事人名单、政府采购严重违法失信行为记录名单的供应商，其响应</w:t>
            </w:r>
            <w:r>
              <w:rPr>
                <w:rFonts w:ascii="宋体" w:hAnsi="宋体" w:hint="eastAsia"/>
                <w:szCs w:val="21"/>
                <w:lang w:val="zh-TW"/>
              </w:rPr>
              <w:t>文件</w:t>
            </w:r>
            <w:r>
              <w:rPr>
                <w:rFonts w:ascii="宋体" w:hAnsi="宋体" w:hint="eastAsia"/>
                <w:szCs w:val="21"/>
                <w:lang w:val="zh-TW" w:eastAsia="zh-TW"/>
              </w:rPr>
              <w:t>将作无效</w:t>
            </w:r>
            <w:r>
              <w:rPr>
                <w:rFonts w:ascii="宋体" w:hAnsi="宋体" w:hint="eastAsia"/>
                <w:szCs w:val="21"/>
                <w:lang w:val="zh-TW"/>
              </w:rPr>
              <w:t>文件</w:t>
            </w:r>
            <w:r>
              <w:rPr>
                <w:rFonts w:ascii="宋体" w:hAnsi="宋体" w:hint="eastAsia"/>
                <w:szCs w:val="21"/>
                <w:lang w:val="zh-TW" w:eastAsia="zh-TW"/>
              </w:rPr>
              <w:t>处理。</w:t>
            </w:r>
          </w:p>
        </w:tc>
      </w:tr>
      <w:tr w:rsidR="00982765">
        <w:trPr>
          <w:trHeight w:hRule="exact" w:val="547"/>
        </w:trPr>
        <w:tc>
          <w:tcPr>
            <w:tcW w:w="709"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jc w:val="center"/>
              <w:rPr>
                <w:rFonts w:ascii="宋体" w:hAnsi="宋体"/>
                <w:sz w:val="24"/>
                <w:szCs w:val="24"/>
              </w:rPr>
            </w:pPr>
            <w:r>
              <w:rPr>
                <w:rFonts w:ascii="宋体" w:hAnsi="宋体" w:hint="eastAsia"/>
                <w:sz w:val="24"/>
                <w:szCs w:val="24"/>
              </w:rPr>
              <w:t>2</w:t>
            </w:r>
            <w:r>
              <w:rPr>
                <w:rFonts w:ascii="宋体" w:hAnsi="宋体"/>
                <w:sz w:val="24"/>
                <w:szCs w:val="24"/>
              </w:rPr>
              <w:t>8</w:t>
            </w:r>
          </w:p>
        </w:tc>
        <w:tc>
          <w:tcPr>
            <w:tcW w:w="1985" w:type="dxa"/>
            <w:tcBorders>
              <w:top w:val="single" w:sz="4" w:space="0" w:color="00000A"/>
              <w:left w:val="single" w:sz="4" w:space="0" w:color="00000A"/>
              <w:bottom w:val="single" w:sz="4" w:space="0" w:color="00000A"/>
              <w:right w:val="single" w:sz="4" w:space="0" w:color="00000A"/>
            </w:tcBorders>
            <w:vAlign w:val="center"/>
          </w:tcPr>
          <w:p w:rsidR="00982765" w:rsidRDefault="00202E19">
            <w:pPr>
              <w:jc w:val="center"/>
              <w:rPr>
                <w:rFonts w:ascii="宋体" w:hAnsi="宋体"/>
                <w:b/>
                <w:bCs/>
                <w:szCs w:val="21"/>
              </w:rPr>
            </w:pPr>
            <w:r>
              <w:rPr>
                <w:rFonts w:ascii="宋体" w:hAnsi="宋体"/>
                <w:b/>
                <w:bCs/>
                <w:szCs w:val="21"/>
              </w:rPr>
              <w:t>解释</w:t>
            </w:r>
          </w:p>
        </w:tc>
        <w:tc>
          <w:tcPr>
            <w:tcW w:w="7371" w:type="dxa"/>
            <w:tcBorders>
              <w:top w:val="single" w:sz="4" w:space="0" w:color="00000A"/>
              <w:left w:val="single" w:sz="4" w:space="0" w:color="00000A"/>
              <w:bottom w:val="single" w:sz="4" w:space="0" w:color="00000A"/>
              <w:right w:val="single" w:sz="4" w:space="0" w:color="00000A"/>
            </w:tcBorders>
            <w:vAlign w:val="center"/>
          </w:tcPr>
          <w:p w:rsidR="00982765" w:rsidRDefault="00202E19">
            <w:pPr>
              <w:snapToGrid w:val="0"/>
              <w:rPr>
                <w:rFonts w:ascii="宋体" w:hAnsi="宋体"/>
                <w:szCs w:val="21"/>
              </w:rPr>
            </w:pPr>
            <w:r>
              <w:rPr>
                <w:rFonts w:ascii="宋体" w:hAnsi="宋体"/>
                <w:szCs w:val="21"/>
              </w:rPr>
              <w:t>凡涉及本磋商文件的最终解释权归属采购</w:t>
            </w:r>
            <w:r>
              <w:rPr>
                <w:rFonts w:ascii="宋体" w:hAnsi="宋体" w:hint="eastAsia"/>
                <w:szCs w:val="21"/>
              </w:rPr>
              <w:t>人</w:t>
            </w:r>
          </w:p>
        </w:tc>
      </w:tr>
    </w:tbl>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br w:type="page"/>
      </w:r>
      <w:r>
        <w:rPr>
          <w:rFonts w:hAnsi="宋体" w:hint="eastAsia"/>
          <w:b/>
          <w:kern w:val="2"/>
          <w:sz w:val="28"/>
          <w:szCs w:val="28"/>
        </w:rPr>
        <w:lastRenderedPageBreak/>
        <w:t>一、总则</w:t>
      </w:r>
    </w:p>
    <w:p w:rsidR="00982765" w:rsidRDefault="00202E19">
      <w:pPr>
        <w:snapToGrid w:val="0"/>
        <w:spacing w:line="360" w:lineRule="auto"/>
        <w:jc w:val="left"/>
        <w:rPr>
          <w:rFonts w:ascii="宋体"/>
          <w:b/>
          <w:szCs w:val="21"/>
        </w:rPr>
      </w:pPr>
      <w:bookmarkStart w:id="25" w:name="_Toc177825120"/>
      <w:bookmarkStart w:id="26" w:name="_Toc177824939"/>
      <w:bookmarkStart w:id="27" w:name="_Toc177870537"/>
      <w:bookmarkStart w:id="28" w:name="_Toc177824872"/>
      <w:bookmarkStart w:id="29" w:name="_Toc192313109"/>
      <w:r>
        <w:rPr>
          <w:rFonts w:ascii="宋体" w:hAnsi="宋体"/>
          <w:b/>
          <w:szCs w:val="21"/>
        </w:rPr>
        <w:t xml:space="preserve">1. </w:t>
      </w:r>
      <w:r>
        <w:rPr>
          <w:rFonts w:ascii="宋体" w:hAnsi="宋体" w:hint="eastAsia"/>
          <w:b/>
          <w:szCs w:val="21"/>
        </w:rPr>
        <w:t>适用范围</w:t>
      </w:r>
      <w:bookmarkEnd w:id="25"/>
      <w:bookmarkEnd w:id="26"/>
      <w:bookmarkEnd w:id="27"/>
      <w:bookmarkEnd w:id="28"/>
    </w:p>
    <w:p w:rsidR="00982765" w:rsidRDefault="00202E19">
      <w:pPr>
        <w:snapToGrid w:val="0"/>
        <w:spacing w:line="360" w:lineRule="auto"/>
        <w:jc w:val="left"/>
        <w:rPr>
          <w:rFonts w:ascii="宋体"/>
          <w:szCs w:val="21"/>
        </w:rPr>
      </w:pPr>
      <w:r>
        <w:rPr>
          <w:rFonts w:ascii="宋体" w:hAnsi="宋体"/>
          <w:szCs w:val="21"/>
        </w:rPr>
        <w:t xml:space="preserve">1.1 </w:t>
      </w:r>
      <w:r>
        <w:rPr>
          <w:rFonts w:ascii="宋体" w:hAnsi="宋体" w:hint="eastAsia"/>
          <w:szCs w:val="21"/>
        </w:rPr>
        <w:t>本竞争性磋商文件适用于本次所述项目的磋商。</w:t>
      </w:r>
    </w:p>
    <w:p w:rsidR="00982765" w:rsidRDefault="00202E19">
      <w:pPr>
        <w:snapToGrid w:val="0"/>
        <w:spacing w:line="360" w:lineRule="auto"/>
        <w:jc w:val="left"/>
        <w:rPr>
          <w:rFonts w:ascii="宋体"/>
          <w:b/>
          <w:szCs w:val="21"/>
        </w:rPr>
      </w:pPr>
      <w:r>
        <w:rPr>
          <w:rFonts w:ascii="宋体" w:hAnsi="宋体"/>
          <w:b/>
          <w:szCs w:val="21"/>
        </w:rPr>
        <w:t>2.</w:t>
      </w:r>
      <w:r>
        <w:rPr>
          <w:rFonts w:ascii="宋体" w:hAnsi="宋体" w:hint="eastAsia"/>
          <w:b/>
          <w:szCs w:val="21"/>
        </w:rPr>
        <w:t>相关名词说明</w:t>
      </w:r>
    </w:p>
    <w:p w:rsidR="00982765" w:rsidRDefault="00202E19">
      <w:pPr>
        <w:snapToGrid w:val="0"/>
        <w:spacing w:line="360" w:lineRule="auto"/>
        <w:jc w:val="left"/>
        <w:rPr>
          <w:rFonts w:ascii="宋体"/>
          <w:szCs w:val="21"/>
        </w:rPr>
      </w:pPr>
      <w:r>
        <w:rPr>
          <w:rFonts w:ascii="宋体" w:hAnsi="宋体"/>
          <w:szCs w:val="21"/>
        </w:rPr>
        <w:t xml:space="preserve">2.1 </w:t>
      </w:r>
      <w:r>
        <w:rPr>
          <w:rFonts w:ascii="宋体" w:hAnsi="宋体" w:hint="eastAsia"/>
          <w:szCs w:val="21"/>
        </w:rPr>
        <w:t>潜在供应商领取竞争性磋商文件后</w:t>
      </w:r>
      <w:r>
        <w:rPr>
          <w:rFonts w:ascii="宋体"/>
          <w:szCs w:val="21"/>
        </w:rPr>
        <w:t>,</w:t>
      </w:r>
      <w:r>
        <w:rPr>
          <w:rFonts w:ascii="宋体" w:hAnsi="宋体" w:hint="eastAsia"/>
          <w:szCs w:val="21"/>
        </w:rPr>
        <w:t>必须按国家《保密法》以及保密工作的相关规定，对竞争性磋商文件内容应承担保密义务，维护采购人的权益，发生窃、泄密事件潜在供应商应承担相应的法律责任。</w:t>
      </w:r>
    </w:p>
    <w:p w:rsidR="00982765" w:rsidRDefault="00202E19">
      <w:pPr>
        <w:snapToGrid w:val="0"/>
        <w:spacing w:line="360" w:lineRule="auto"/>
        <w:jc w:val="left"/>
        <w:rPr>
          <w:rFonts w:ascii="宋体"/>
          <w:szCs w:val="21"/>
        </w:rPr>
      </w:pPr>
      <w:r>
        <w:rPr>
          <w:rFonts w:ascii="宋体" w:hAnsi="宋体"/>
          <w:szCs w:val="21"/>
        </w:rPr>
        <w:t xml:space="preserve">2.2 </w:t>
      </w:r>
      <w:r>
        <w:rPr>
          <w:rFonts w:ascii="宋体" w:hAnsi="宋体" w:hint="eastAsia"/>
          <w:szCs w:val="21"/>
        </w:rPr>
        <w:t>供应商一旦参与本次采购活动，即被视为接受了本竞争性磋商文件的所有内容，如有任何异议，均需在答疑截止时间前以书面形式提出。</w:t>
      </w:r>
    </w:p>
    <w:p w:rsidR="00982765" w:rsidRDefault="00202E19">
      <w:pPr>
        <w:snapToGrid w:val="0"/>
        <w:spacing w:line="360" w:lineRule="auto"/>
        <w:jc w:val="left"/>
        <w:rPr>
          <w:rFonts w:ascii="宋体"/>
          <w:szCs w:val="21"/>
        </w:rPr>
      </w:pPr>
      <w:r>
        <w:rPr>
          <w:rFonts w:ascii="宋体" w:hAnsi="宋体"/>
          <w:szCs w:val="21"/>
        </w:rPr>
        <w:t xml:space="preserve">2.3 </w:t>
      </w:r>
      <w:r>
        <w:rPr>
          <w:rFonts w:ascii="宋体" w:hAnsi="宋体" w:hint="eastAsia"/>
          <w:szCs w:val="21"/>
        </w:rPr>
        <w:t>磋商须对所磋商产品、方案、技术、服务等拥有合法的占有和处置权，并对涉及项目的所有内容可能侵权行为指控负责，保证不伤害采购人的利益。在法律范围内，如果出现文字、图片、商标和技术等侵权行为而造成的纠纷和产生的一切费用，采购人概不负责，由此给采购人造成损失的，供应商应承担相应后果，并负责赔偿。供应商为执行本项目合同而提供的技术资料等归采购人所有。</w:t>
      </w:r>
    </w:p>
    <w:p w:rsidR="00982765" w:rsidRDefault="00202E19">
      <w:pPr>
        <w:snapToGrid w:val="0"/>
        <w:spacing w:line="360" w:lineRule="auto"/>
        <w:jc w:val="left"/>
        <w:rPr>
          <w:rFonts w:ascii="宋体"/>
          <w:b/>
          <w:szCs w:val="21"/>
        </w:rPr>
      </w:pPr>
      <w:bookmarkStart w:id="30" w:name="_Toc177825121"/>
      <w:bookmarkStart w:id="31" w:name="_Toc177824873"/>
      <w:bookmarkStart w:id="32" w:name="_Toc177870538"/>
      <w:bookmarkStart w:id="33" w:name="_Toc177824940"/>
      <w:r>
        <w:rPr>
          <w:rFonts w:ascii="宋体" w:hAnsi="宋体"/>
          <w:b/>
          <w:szCs w:val="21"/>
        </w:rPr>
        <w:t>3.</w:t>
      </w:r>
      <w:r>
        <w:rPr>
          <w:rFonts w:ascii="宋体" w:hAnsi="宋体" w:hint="eastAsia"/>
          <w:b/>
          <w:szCs w:val="21"/>
        </w:rPr>
        <w:t>定义</w:t>
      </w:r>
      <w:bookmarkEnd w:id="30"/>
      <w:bookmarkEnd w:id="31"/>
      <w:bookmarkEnd w:id="32"/>
      <w:bookmarkEnd w:id="33"/>
    </w:p>
    <w:p w:rsidR="00982765" w:rsidRDefault="00202E19">
      <w:pPr>
        <w:snapToGrid w:val="0"/>
        <w:spacing w:line="360" w:lineRule="auto"/>
        <w:jc w:val="left"/>
        <w:rPr>
          <w:rFonts w:ascii="宋体"/>
          <w:szCs w:val="21"/>
        </w:rPr>
      </w:pPr>
      <w:r>
        <w:rPr>
          <w:rFonts w:ascii="宋体" w:hAnsi="宋体"/>
          <w:szCs w:val="21"/>
        </w:rPr>
        <w:t xml:space="preserve">3.1 </w:t>
      </w:r>
      <w:r>
        <w:rPr>
          <w:rFonts w:ascii="宋体" w:hAnsi="宋体" w:hint="eastAsia"/>
          <w:szCs w:val="21"/>
        </w:rPr>
        <w:t>“招标人或采购人”指嘉兴学院。</w:t>
      </w:r>
    </w:p>
    <w:p w:rsidR="00982765" w:rsidRDefault="00202E19">
      <w:pPr>
        <w:snapToGrid w:val="0"/>
        <w:spacing w:line="360" w:lineRule="auto"/>
        <w:jc w:val="left"/>
        <w:rPr>
          <w:rFonts w:ascii="宋体"/>
          <w:szCs w:val="21"/>
        </w:rPr>
      </w:pPr>
      <w:r>
        <w:rPr>
          <w:rFonts w:ascii="宋体" w:hAnsi="宋体"/>
          <w:szCs w:val="21"/>
        </w:rPr>
        <w:t xml:space="preserve">3.2 </w:t>
      </w:r>
      <w:r>
        <w:rPr>
          <w:rFonts w:ascii="宋体" w:hAnsi="宋体" w:hint="eastAsia"/>
          <w:szCs w:val="21"/>
        </w:rPr>
        <w:t>“供应商”指向采购人</w:t>
      </w:r>
      <w:proofErr w:type="gramStart"/>
      <w:r>
        <w:rPr>
          <w:rFonts w:ascii="宋体" w:hAnsi="宋体" w:hint="eastAsia"/>
          <w:szCs w:val="21"/>
        </w:rPr>
        <w:t>提交磋商</w:t>
      </w:r>
      <w:proofErr w:type="gramEnd"/>
      <w:r>
        <w:rPr>
          <w:rFonts w:ascii="宋体" w:hAnsi="宋体" w:hint="eastAsia"/>
          <w:szCs w:val="21"/>
        </w:rPr>
        <w:t>响应文件的供应商。</w:t>
      </w:r>
    </w:p>
    <w:p w:rsidR="00982765" w:rsidRDefault="00202E19">
      <w:pPr>
        <w:snapToGrid w:val="0"/>
        <w:spacing w:line="360" w:lineRule="auto"/>
        <w:jc w:val="left"/>
        <w:rPr>
          <w:rFonts w:ascii="宋体"/>
          <w:szCs w:val="21"/>
        </w:rPr>
      </w:pPr>
      <w:r>
        <w:rPr>
          <w:rFonts w:ascii="宋体" w:hAnsi="宋体"/>
          <w:szCs w:val="21"/>
        </w:rPr>
        <w:t>3.</w:t>
      </w:r>
      <w:r>
        <w:rPr>
          <w:rFonts w:ascii="宋体" w:hAnsi="宋体" w:hint="eastAsia"/>
          <w:szCs w:val="21"/>
        </w:rPr>
        <w:t>3“服务”系指竞争性磋商文件规定供应商须承担的服务以及其他相关的义务。</w:t>
      </w:r>
    </w:p>
    <w:p w:rsidR="00982765" w:rsidRDefault="00202E19">
      <w:pPr>
        <w:snapToGrid w:val="0"/>
        <w:spacing w:line="360" w:lineRule="auto"/>
        <w:jc w:val="left"/>
        <w:rPr>
          <w:rFonts w:ascii="宋体"/>
          <w:szCs w:val="21"/>
        </w:rPr>
      </w:pPr>
      <w:r>
        <w:rPr>
          <w:rFonts w:ascii="宋体" w:hAnsi="宋体"/>
          <w:szCs w:val="21"/>
        </w:rPr>
        <w:t>3.</w:t>
      </w:r>
      <w:r>
        <w:rPr>
          <w:rFonts w:ascii="宋体" w:hAnsi="宋体" w:hint="eastAsia"/>
          <w:szCs w:val="21"/>
        </w:rPr>
        <w:t>4</w:t>
      </w:r>
      <w:r>
        <w:rPr>
          <w:rFonts w:ascii="宋体" w:hAnsi="宋体"/>
          <w:szCs w:val="21"/>
        </w:rPr>
        <w:t xml:space="preserve"> </w:t>
      </w:r>
      <w:r>
        <w:rPr>
          <w:rFonts w:ascii="宋体" w:hAnsi="宋体" w:hint="eastAsia"/>
          <w:szCs w:val="21"/>
        </w:rPr>
        <w:t>“书面形式”包括信函、传真、电报、电子文档等。</w:t>
      </w:r>
    </w:p>
    <w:p w:rsidR="00982765" w:rsidRDefault="00202E19">
      <w:pPr>
        <w:snapToGrid w:val="0"/>
        <w:spacing w:line="360" w:lineRule="auto"/>
        <w:jc w:val="left"/>
        <w:rPr>
          <w:rFonts w:ascii="宋体"/>
          <w:szCs w:val="21"/>
        </w:rPr>
      </w:pPr>
      <w:r>
        <w:rPr>
          <w:rFonts w:ascii="宋体" w:hAnsi="宋体"/>
          <w:szCs w:val="21"/>
        </w:rPr>
        <w:t>3.</w:t>
      </w:r>
      <w:r>
        <w:rPr>
          <w:rFonts w:ascii="宋体" w:hAnsi="宋体" w:hint="eastAsia"/>
          <w:szCs w:val="21"/>
        </w:rPr>
        <w:t>5“▲”系指实质性要求条款。</w:t>
      </w:r>
    </w:p>
    <w:p w:rsidR="00982765" w:rsidRDefault="00202E19">
      <w:pPr>
        <w:snapToGrid w:val="0"/>
        <w:spacing w:line="360" w:lineRule="auto"/>
        <w:jc w:val="left"/>
        <w:rPr>
          <w:rFonts w:ascii="宋体"/>
          <w:b/>
          <w:szCs w:val="21"/>
        </w:rPr>
      </w:pPr>
      <w:bookmarkStart w:id="34" w:name="_Toc177870539"/>
      <w:r>
        <w:rPr>
          <w:rFonts w:ascii="宋体" w:hAnsi="宋体"/>
          <w:b/>
          <w:szCs w:val="21"/>
        </w:rPr>
        <w:t>4.</w:t>
      </w:r>
      <w:r>
        <w:rPr>
          <w:rFonts w:ascii="宋体" w:hAnsi="宋体" w:hint="eastAsia"/>
          <w:b/>
          <w:szCs w:val="21"/>
        </w:rPr>
        <w:t>采购方式</w:t>
      </w:r>
    </w:p>
    <w:p w:rsidR="00982765" w:rsidRDefault="00202E19">
      <w:pPr>
        <w:snapToGrid w:val="0"/>
        <w:spacing w:line="360" w:lineRule="auto"/>
        <w:jc w:val="left"/>
        <w:rPr>
          <w:rFonts w:ascii="宋体"/>
          <w:b/>
          <w:szCs w:val="21"/>
        </w:rPr>
      </w:pPr>
      <w:r>
        <w:rPr>
          <w:rFonts w:ascii="宋体" w:hAnsi="宋体"/>
          <w:szCs w:val="21"/>
        </w:rPr>
        <w:t>4.1</w:t>
      </w:r>
      <w:r>
        <w:rPr>
          <w:rFonts w:ascii="宋体" w:hAnsi="宋体" w:hint="eastAsia"/>
          <w:szCs w:val="21"/>
        </w:rPr>
        <w:t>本次采购采用竞争性磋商方式进行。</w:t>
      </w:r>
    </w:p>
    <w:p w:rsidR="00982765" w:rsidRDefault="00202E19">
      <w:pPr>
        <w:snapToGrid w:val="0"/>
        <w:spacing w:line="360" w:lineRule="auto"/>
        <w:jc w:val="left"/>
        <w:rPr>
          <w:rFonts w:ascii="宋体"/>
          <w:b/>
          <w:szCs w:val="21"/>
        </w:rPr>
      </w:pPr>
      <w:r>
        <w:rPr>
          <w:rFonts w:ascii="宋体" w:hAnsi="宋体"/>
          <w:b/>
          <w:szCs w:val="21"/>
        </w:rPr>
        <w:t>5.</w:t>
      </w:r>
      <w:r>
        <w:rPr>
          <w:rFonts w:ascii="宋体" w:hAnsi="宋体" w:hint="eastAsia"/>
          <w:b/>
          <w:szCs w:val="21"/>
        </w:rPr>
        <w:t>磋商委托</w:t>
      </w:r>
    </w:p>
    <w:p w:rsidR="00982765" w:rsidRDefault="00202E19">
      <w:pPr>
        <w:pStyle w:val="aa"/>
        <w:snapToGrid w:val="0"/>
        <w:spacing w:line="360" w:lineRule="auto"/>
        <w:ind w:firstLine="0"/>
        <w:jc w:val="left"/>
        <w:rPr>
          <w:rFonts w:hAnsi="宋体"/>
          <w:sz w:val="21"/>
          <w:szCs w:val="21"/>
        </w:rPr>
      </w:pPr>
      <w:r>
        <w:rPr>
          <w:rFonts w:hAnsi="宋体" w:hint="eastAsia"/>
          <w:sz w:val="21"/>
          <w:szCs w:val="21"/>
        </w:rPr>
        <w:t>供应商代表须携带居民身份证。如供应商代表不是法定代表人，须有法定代表人出具的授权委托书。</w:t>
      </w:r>
    </w:p>
    <w:p w:rsidR="00982765" w:rsidRDefault="00202E19">
      <w:pPr>
        <w:snapToGrid w:val="0"/>
        <w:spacing w:line="360" w:lineRule="auto"/>
        <w:jc w:val="left"/>
        <w:rPr>
          <w:rFonts w:ascii="宋体"/>
          <w:b/>
          <w:szCs w:val="21"/>
        </w:rPr>
      </w:pPr>
      <w:r>
        <w:rPr>
          <w:rFonts w:ascii="宋体" w:hAnsi="宋体"/>
          <w:b/>
          <w:szCs w:val="21"/>
        </w:rPr>
        <w:t xml:space="preserve">6. </w:t>
      </w:r>
      <w:r>
        <w:rPr>
          <w:rFonts w:ascii="宋体" w:hAnsi="宋体" w:hint="eastAsia"/>
          <w:b/>
          <w:szCs w:val="21"/>
        </w:rPr>
        <w:t>磋商费用</w:t>
      </w:r>
    </w:p>
    <w:p w:rsidR="00982765" w:rsidRDefault="00202E19">
      <w:pPr>
        <w:snapToGrid w:val="0"/>
        <w:spacing w:line="360" w:lineRule="auto"/>
        <w:jc w:val="left"/>
        <w:rPr>
          <w:rFonts w:ascii="宋体"/>
          <w:szCs w:val="21"/>
        </w:rPr>
      </w:pPr>
      <w:r>
        <w:rPr>
          <w:rFonts w:ascii="宋体" w:hAnsi="宋体" w:hint="eastAsia"/>
          <w:szCs w:val="21"/>
        </w:rPr>
        <w:t>不论磋商结果如何，供应商均应自行承担所有与磋商有关的全部费用。</w:t>
      </w:r>
    </w:p>
    <w:p w:rsidR="00982765" w:rsidRDefault="00202E19">
      <w:pPr>
        <w:pStyle w:val="ac"/>
        <w:snapToGrid w:val="0"/>
        <w:spacing w:beforeLines="0" w:before="0" w:afterLines="0" w:after="0" w:line="360" w:lineRule="auto"/>
        <w:rPr>
          <w:kern w:val="1"/>
          <w:sz w:val="21"/>
          <w:szCs w:val="21"/>
        </w:rPr>
      </w:pPr>
      <w:r>
        <w:rPr>
          <w:b/>
          <w:kern w:val="1"/>
          <w:sz w:val="21"/>
          <w:szCs w:val="21"/>
        </w:rPr>
        <w:t xml:space="preserve">7. </w:t>
      </w:r>
      <w:r>
        <w:rPr>
          <w:rFonts w:hint="eastAsia"/>
          <w:b/>
          <w:kern w:val="1"/>
          <w:sz w:val="21"/>
          <w:szCs w:val="21"/>
        </w:rPr>
        <w:t>联合体磋商</w:t>
      </w:r>
      <w:r>
        <w:rPr>
          <w:b/>
          <w:szCs w:val="21"/>
        </w:rPr>
        <w:br/>
      </w:r>
      <w:r>
        <w:rPr>
          <w:rFonts w:hint="eastAsia"/>
          <w:kern w:val="1"/>
          <w:sz w:val="21"/>
          <w:szCs w:val="21"/>
        </w:rPr>
        <w:t>本项目不接受联合体磋商。</w:t>
      </w:r>
      <w:r>
        <w:rPr>
          <w:szCs w:val="21"/>
        </w:rPr>
        <w:br/>
      </w:r>
      <w:r>
        <w:rPr>
          <w:b/>
          <w:kern w:val="1"/>
          <w:sz w:val="21"/>
          <w:szCs w:val="21"/>
        </w:rPr>
        <w:t xml:space="preserve">8. </w:t>
      </w:r>
      <w:r>
        <w:rPr>
          <w:rFonts w:hint="eastAsia"/>
          <w:b/>
          <w:kern w:val="1"/>
          <w:sz w:val="21"/>
          <w:szCs w:val="21"/>
        </w:rPr>
        <w:t>转包与分包</w:t>
      </w:r>
      <w:r>
        <w:rPr>
          <w:b/>
          <w:szCs w:val="21"/>
        </w:rPr>
        <w:br/>
      </w:r>
      <w:r>
        <w:rPr>
          <w:bCs/>
          <w:kern w:val="1"/>
          <w:sz w:val="21"/>
          <w:szCs w:val="21"/>
        </w:rPr>
        <w:t>8.1</w:t>
      </w:r>
      <w:r>
        <w:rPr>
          <w:rFonts w:hint="eastAsia"/>
          <w:bCs/>
          <w:kern w:val="1"/>
          <w:sz w:val="21"/>
          <w:szCs w:val="21"/>
        </w:rPr>
        <w:t>本项目不允许转包。</w:t>
      </w:r>
      <w:r>
        <w:rPr>
          <w:bCs/>
          <w:kern w:val="1"/>
          <w:sz w:val="21"/>
          <w:szCs w:val="21"/>
        </w:rPr>
        <w:br/>
        <w:t>8.2</w:t>
      </w:r>
      <w:r>
        <w:rPr>
          <w:rFonts w:hint="eastAsia"/>
          <w:bCs/>
          <w:kern w:val="1"/>
          <w:sz w:val="21"/>
          <w:szCs w:val="21"/>
        </w:rPr>
        <w:t>本项目不允许分包。</w:t>
      </w:r>
      <w:r>
        <w:rPr>
          <w:szCs w:val="21"/>
        </w:rPr>
        <w:br/>
      </w:r>
      <w:r>
        <w:rPr>
          <w:rFonts w:hint="eastAsia"/>
          <w:b/>
          <w:kern w:val="1"/>
          <w:sz w:val="21"/>
          <w:szCs w:val="21"/>
        </w:rPr>
        <w:t>9. 特别说明：</w:t>
      </w:r>
      <w:r>
        <w:rPr>
          <w:b/>
          <w:szCs w:val="21"/>
        </w:rPr>
        <w:br/>
      </w:r>
      <w:r>
        <w:rPr>
          <w:rFonts w:hint="eastAsia"/>
          <w:kern w:val="1"/>
          <w:sz w:val="21"/>
          <w:szCs w:val="21"/>
        </w:rPr>
        <w:t>9.1使用综合评分法的采购项目，提供相同品牌产品且通过资格审查、符合性审查的不同供应商参加同一合同项下磋商的，按一家供应商计算，评审后得分最高的同品牌供应商获得成交人推荐</w:t>
      </w:r>
      <w:r>
        <w:rPr>
          <w:rFonts w:hint="eastAsia"/>
          <w:kern w:val="1"/>
          <w:sz w:val="21"/>
          <w:szCs w:val="21"/>
        </w:rPr>
        <w:lastRenderedPageBreak/>
        <w:t>资格;评审得分相同的，由采购人或者采购人委托磋商小组按照竞争性磋商文件规定的方式确定一个供应商获得成交人推荐资格，竞争性磋商文件未规定的采取随机抽取方式确定，其他同品牌供应商不作为成交候选人。</w:t>
      </w:r>
    </w:p>
    <w:p w:rsidR="00982765" w:rsidRDefault="00202E19">
      <w:pPr>
        <w:pStyle w:val="ac"/>
        <w:snapToGrid w:val="0"/>
        <w:spacing w:beforeLines="0" w:before="0" w:afterLines="0" w:after="0" w:line="360" w:lineRule="auto"/>
        <w:ind w:leftChars="1" w:left="2" w:firstLineChars="200" w:firstLine="420"/>
        <w:rPr>
          <w:kern w:val="1"/>
          <w:sz w:val="21"/>
          <w:szCs w:val="21"/>
        </w:rPr>
      </w:pPr>
      <w:r>
        <w:rPr>
          <w:rFonts w:hint="eastAsia"/>
          <w:kern w:val="1"/>
          <w:sz w:val="21"/>
          <w:szCs w:val="21"/>
        </w:rPr>
        <w:t>非单一产品采购项目，采购人应当根据采购项目技术构成、产品价格比重等合理确定核心产品，并在竞争性磋商文件中载明。多家供应商提供的核心产品品牌相同的，按前款规定处理。</w:t>
      </w:r>
      <w:r>
        <w:rPr>
          <w:rFonts w:hint="eastAsia"/>
          <w:kern w:val="1"/>
          <w:sz w:val="21"/>
          <w:szCs w:val="21"/>
        </w:rPr>
        <w:br/>
        <w:t>9.2供应商磋商所使用的资格、信誉、荣誉、业绩与企业认证必须为本法人所拥有。供应商磋商所使用的采购项目实施人员必须为本法人员工（或必须为本法人或控股公司正式员工）。</w:t>
      </w:r>
      <w:r>
        <w:rPr>
          <w:rFonts w:hint="eastAsia"/>
          <w:kern w:val="1"/>
          <w:sz w:val="21"/>
          <w:szCs w:val="21"/>
        </w:rPr>
        <w:br/>
        <w:t>9.3供应商应仔细阅读竞争性磋商文件的所有内容，按照竞争性磋商文件的要求</w:t>
      </w:r>
      <w:proofErr w:type="gramStart"/>
      <w:r>
        <w:rPr>
          <w:rFonts w:hint="eastAsia"/>
          <w:kern w:val="1"/>
          <w:sz w:val="21"/>
          <w:szCs w:val="21"/>
        </w:rPr>
        <w:t>提交磋商</w:t>
      </w:r>
      <w:proofErr w:type="gramEnd"/>
      <w:r>
        <w:rPr>
          <w:rFonts w:hint="eastAsia"/>
          <w:kern w:val="1"/>
          <w:sz w:val="21"/>
          <w:szCs w:val="21"/>
        </w:rPr>
        <w:t>响应文件，并对所提供的全部资料的真实性承担法律责任。</w:t>
      </w:r>
      <w:r>
        <w:rPr>
          <w:rFonts w:hint="eastAsia"/>
          <w:kern w:val="1"/>
          <w:sz w:val="21"/>
          <w:szCs w:val="21"/>
        </w:rPr>
        <w:br/>
        <w:t>9.4供应商在磋商活动中提供任何虚假材料，其磋商无效，并报监管部门查处；成交后发现的，根据《浙江省政府采购供应商注册及诚信管理暂行办法的通知》规定进行处罚；还将依照《中华人民共和国消费者权益保护法》相关规定</w:t>
      </w:r>
      <w:proofErr w:type="gramStart"/>
      <w:r>
        <w:rPr>
          <w:rFonts w:hint="eastAsia"/>
          <w:kern w:val="1"/>
          <w:sz w:val="21"/>
          <w:szCs w:val="21"/>
        </w:rPr>
        <w:t>由成交人</w:t>
      </w:r>
      <w:proofErr w:type="gramEnd"/>
      <w:r>
        <w:rPr>
          <w:rFonts w:hint="eastAsia"/>
          <w:kern w:val="1"/>
          <w:sz w:val="21"/>
          <w:szCs w:val="21"/>
        </w:rPr>
        <w:t>双倍赔偿采购人，且民事赔偿并不免除违法供应商的行政与刑事责任。</w:t>
      </w:r>
    </w:p>
    <w:p w:rsidR="00982765" w:rsidRDefault="00202E19">
      <w:pPr>
        <w:snapToGrid w:val="0"/>
        <w:spacing w:line="360" w:lineRule="auto"/>
        <w:jc w:val="left"/>
        <w:rPr>
          <w:rFonts w:ascii="宋体"/>
          <w:spacing w:val="-4"/>
          <w:szCs w:val="21"/>
        </w:rPr>
      </w:pPr>
      <w:r>
        <w:rPr>
          <w:rFonts w:hAnsi="宋体"/>
          <w:b/>
          <w:szCs w:val="21"/>
        </w:rPr>
        <w:t>10.</w:t>
      </w:r>
      <w:r>
        <w:rPr>
          <w:rFonts w:hAnsi="宋体" w:hint="eastAsia"/>
          <w:b/>
          <w:szCs w:val="21"/>
        </w:rPr>
        <w:t>质疑和投诉</w:t>
      </w:r>
      <w:r>
        <w:rPr>
          <w:rFonts w:hAnsi="宋体"/>
          <w:b/>
          <w:szCs w:val="21"/>
        </w:rPr>
        <w:br/>
      </w:r>
      <w:bookmarkEnd w:id="34"/>
      <w:r>
        <w:rPr>
          <w:rFonts w:ascii="宋体" w:hAnsi="宋体"/>
          <w:spacing w:val="-4"/>
          <w:szCs w:val="21"/>
        </w:rPr>
        <w:t>10.1</w:t>
      </w:r>
      <w:r>
        <w:rPr>
          <w:rFonts w:ascii="宋体" w:hAnsi="宋体" w:hint="eastAsia"/>
          <w:spacing w:val="-4"/>
          <w:szCs w:val="21"/>
        </w:rPr>
        <w:t>供应商认为竞争性磋商文件、磋商过程或成交结果使自己的合法权益受到损害的，应当在知道或者应知其权益受到损害之日起七个工作日内，以书面形式向采购人提出质疑。供应商对招标采购单位的质疑答复不满意或者招标采购单位未在规定时间内</w:t>
      </w:r>
      <w:proofErr w:type="gramStart"/>
      <w:r>
        <w:rPr>
          <w:rFonts w:ascii="宋体" w:hAnsi="宋体" w:hint="eastAsia"/>
          <w:spacing w:val="-4"/>
          <w:szCs w:val="21"/>
        </w:rPr>
        <w:t>作出</w:t>
      </w:r>
      <w:proofErr w:type="gramEnd"/>
      <w:r>
        <w:rPr>
          <w:rFonts w:ascii="宋体" w:hAnsi="宋体" w:hint="eastAsia"/>
          <w:spacing w:val="-4"/>
          <w:szCs w:val="21"/>
        </w:rPr>
        <w:t>答复的，可以在答复期满后十五个工作日内向同级采购监管部门投诉；</w:t>
      </w:r>
    </w:p>
    <w:p w:rsidR="00982765" w:rsidRDefault="00202E19">
      <w:pPr>
        <w:snapToGrid w:val="0"/>
        <w:spacing w:line="360" w:lineRule="auto"/>
        <w:jc w:val="left"/>
        <w:rPr>
          <w:rFonts w:ascii="宋体"/>
          <w:spacing w:val="-4"/>
          <w:szCs w:val="21"/>
        </w:rPr>
      </w:pPr>
      <w:r>
        <w:rPr>
          <w:rFonts w:ascii="宋体" w:hAnsi="宋体"/>
          <w:spacing w:val="-4"/>
          <w:szCs w:val="21"/>
        </w:rPr>
        <w:t>10.2</w:t>
      </w:r>
      <w:r>
        <w:rPr>
          <w:rFonts w:ascii="宋体" w:hAnsi="宋体" w:hint="eastAsia"/>
          <w:spacing w:val="-4"/>
          <w:szCs w:val="21"/>
        </w:rPr>
        <w:t>质疑、投诉应当采用书面形式，质疑书、投诉书均应明确阐述竞争性磋商文件、磋商过程或成交结果中使自己合法权益受到损害的实质性内容，提供相关事实、依据和证据及其来源或线索，便于有关单位调查、答复和处理。</w:t>
      </w:r>
    </w:p>
    <w:p w:rsidR="00982765" w:rsidRDefault="00202E19">
      <w:pPr>
        <w:snapToGrid w:val="0"/>
        <w:spacing w:line="360" w:lineRule="auto"/>
        <w:jc w:val="left"/>
        <w:rPr>
          <w:rFonts w:ascii="宋体"/>
          <w:b/>
          <w:sz w:val="28"/>
          <w:szCs w:val="28"/>
        </w:rPr>
      </w:pPr>
      <w:r>
        <w:rPr>
          <w:rFonts w:ascii="宋体" w:hAnsi="宋体"/>
          <w:spacing w:val="-4"/>
          <w:szCs w:val="21"/>
        </w:rPr>
        <w:t>10.3</w:t>
      </w:r>
      <w:r>
        <w:rPr>
          <w:rFonts w:ascii="宋体" w:hAnsi="宋体" w:hint="eastAsia"/>
          <w:spacing w:val="-4"/>
          <w:szCs w:val="21"/>
        </w:rPr>
        <w:t>质疑和投诉应当满足《政府采购质疑和投诉办法》（中华人民共和国财政部令第</w:t>
      </w:r>
      <w:r>
        <w:rPr>
          <w:rFonts w:ascii="宋体" w:hAnsi="宋体"/>
          <w:spacing w:val="-4"/>
          <w:szCs w:val="21"/>
        </w:rPr>
        <w:t>94</w:t>
      </w:r>
      <w:r>
        <w:rPr>
          <w:rFonts w:ascii="宋体" w:hAnsi="宋体" w:hint="eastAsia"/>
          <w:spacing w:val="-4"/>
          <w:szCs w:val="21"/>
        </w:rPr>
        <w:t>号）要求。</w:t>
      </w:r>
    </w:p>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二、磋商文件</w:t>
      </w:r>
      <w:bookmarkEnd w:id="29"/>
    </w:p>
    <w:p w:rsidR="00982765" w:rsidRDefault="00202E19">
      <w:pPr>
        <w:snapToGrid w:val="0"/>
        <w:spacing w:line="360" w:lineRule="auto"/>
        <w:jc w:val="left"/>
        <w:rPr>
          <w:rFonts w:hAnsi="宋体"/>
          <w:b/>
          <w:szCs w:val="21"/>
        </w:rPr>
      </w:pPr>
      <w:r>
        <w:rPr>
          <w:rFonts w:hAnsi="宋体"/>
          <w:b/>
          <w:szCs w:val="21"/>
        </w:rPr>
        <w:t>1.</w:t>
      </w:r>
      <w:r>
        <w:rPr>
          <w:rFonts w:hAnsi="宋体"/>
          <w:b/>
          <w:szCs w:val="21"/>
        </w:rPr>
        <w:t>磋商文件的构成</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1.1竞争性磋商公告</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1.2供应商须知</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1.3磋商项目要求</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1.4政府采购合同</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1.5评审办法</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1.6磋商响应相关文件格式</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1.7本项目竞争性磋商文件的澄清、答复、修改、补充的内容</w:t>
      </w:r>
    </w:p>
    <w:p w:rsidR="00982765" w:rsidRDefault="00202E19">
      <w:pPr>
        <w:snapToGrid w:val="0"/>
        <w:spacing w:line="360" w:lineRule="auto"/>
        <w:jc w:val="left"/>
        <w:rPr>
          <w:rFonts w:ascii="宋体" w:hAnsi="宋体"/>
          <w:spacing w:val="-4"/>
          <w:szCs w:val="21"/>
        </w:rPr>
      </w:pPr>
      <w:r>
        <w:rPr>
          <w:rFonts w:ascii="宋体" w:hAnsi="宋体" w:hint="eastAsia"/>
          <w:spacing w:val="-4"/>
          <w:szCs w:val="21"/>
        </w:rPr>
        <w:t>1.8工程量清单及图纸</w:t>
      </w:r>
    </w:p>
    <w:p w:rsidR="00982765" w:rsidRDefault="00202E19">
      <w:pPr>
        <w:snapToGrid w:val="0"/>
        <w:spacing w:line="360" w:lineRule="auto"/>
        <w:jc w:val="left"/>
        <w:rPr>
          <w:rFonts w:hAnsi="宋体"/>
          <w:b/>
          <w:szCs w:val="21"/>
        </w:rPr>
      </w:pPr>
      <w:r>
        <w:rPr>
          <w:rFonts w:hAnsi="宋体"/>
          <w:b/>
          <w:szCs w:val="21"/>
        </w:rPr>
        <w:t>2.</w:t>
      </w:r>
      <w:r>
        <w:rPr>
          <w:rFonts w:hAnsi="宋体"/>
          <w:b/>
          <w:szCs w:val="21"/>
        </w:rPr>
        <w:t>存在的风险</w:t>
      </w:r>
    </w:p>
    <w:p w:rsidR="00982765" w:rsidRDefault="00202E19">
      <w:pPr>
        <w:snapToGrid w:val="0"/>
        <w:spacing w:line="440" w:lineRule="exact"/>
        <w:jc w:val="left"/>
        <w:rPr>
          <w:rFonts w:ascii="宋体" w:hAnsi="宋体"/>
          <w:spacing w:val="-4"/>
          <w:szCs w:val="21"/>
        </w:rPr>
      </w:pPr>
      <w:r>
        <w:rPr>
          <w:rFonts w:ascii="宋体" w:hAnsi="宋体" w:hint="eastAsia"/>
          <w:spacing w:val="-4"/>
          <w:szCs w:val="21"/>
        </w:rPr>
        <w:t>供应商没有按照磋商文件要求提供相应资料，或者供应商没有对磋商文件在各方面做出实质性响应</w:t>
      </w:r>
      <w:r>
        <w:rPr>
          <w:rFonts w:ascii="宋体" w:hAnsi="宋体" w:hint="eastAsia"/>
          <w:spacing w:val="-4"/>
          <w:szCs w:val="21"/>
        </w:rPr>
        <w:lastRenderedPageBreak/>
        <w:t>是供应商的风险，并可能导致其磋商响应文件被拒绝。</w:t>
      </w:r>
    </w:p>
    <w:p w:rsidR="00982765" w:rsidRDefault="00202E19">
      <w:pPr>
        <w:snapToGrid w:val="0"/>
        <w:spacing w:line="440" w:lineRule="exact"/>
        <w:jc w:val="left"/>
        <w:rPr>
          <w:rFonts w:hAnsi="宋体"/>
          <w:b/>
          <w:szCs w:val="21"/>
        </w:rPr>
      </w:pPr>
      <w:r>
        <w:rPr>
          <w:rFonts w:hAnsi="宋体"/>
          <w:b/>
          <w:szCs w:val="21"/>
        </w:rPr>
        <w:t>3.</w:t>
      </w:r>
      <w:r>
        <w:rPr>
          <w:rFonts w:hAnsi="宋体"/>
          <w:b/>
          <w:szCs w:val="21"/>
        </w:rPr>
        <w:t>磋商文件的澄清与修改</w:t>
      </w:r>
      <w:r>
        <w:rPr>
          <w:rFonts w:hAnsi="宋体"/>
          <w:b/>
          <w:szCs w:val="21"/>
        </w:rPr>
        <w:t xml:space="preserve"> </w:t>
      </w:r>
    </w:p>
    <w:p w:rsidR="00982765" w:rsidRDefault="00202E19">
      <w:pPr>
        <w:pStyle w:val="ac"/>
        <w:spacing w:beforeLines="0" w:before="0" w:afterLines="0" w:after="0" w:line="440" w:lineRule="exact"/>
        <w:jc w:val="left"/>
        <w:rPr>
          <w:spacing w:val="-4"/>
          <w:kern w:val="1"/>
          <w:sz w:val="21"/>
          <w:szCs w:val="21"/>
        </w:rPr>
      </w:pPr>
      <w:r>
        <w:rPr>
          <w:rFonts w:hint="eastAsia"/>
          <w:spacing w:val="-4"/>
          <w:kern w:val="1"/>
          <w:sz w:val="21"/>
          <w:szCs w:val="21"/>
        </w:rPr>
        <w:t>3.1供应商应认真阅读本磋商文件，发现其中有误或有不合理要求的，供应商必须在知道或者应当知道之日起七个工作日内以书面形式向采购人一次性提出。采购人对已发出的竞争性磋商文件进行必要澄清、答复、修改或补充的，应当在磋商文件要求</w:t>
      </w:r>
      <w:proofErr w:type="gramStart"/>
      <w:r>
        <w:rPr>
          <w:rFonts w:hint="eastAsia"/>
          <w:spacing w:val="-4"/>
          <w:kern w:val="1"/>
          <w:sz w:val="21"/>
          <w:szCs w:val="21"/>
        </w:rPr>
        <w:t>提交磋商</w:t>
      </w:r>
      <w:proofErr w:type="gramEnd"/>
      <w:r>
        <w:rPr>
          <w:rFonts w:hint="eastAsia"/>
          <w:spacing w:val="-4"/>
          <w:kern w:val="1"/>
          <w:sz w:val="21"/>
          <w:szCs w:val="21"/>
        </w:rPr>
        <w:t>响应文件截止时间5日前，在浙江政府采购网(http://www.zjzfcg.gov.cn)、嘉兴学院采购网(http:// cgzx.zjxu.edu.cn)上发布更正公告，请供应商在磋商截止前及时关注。竞争性磋商文件的澄清、答复、修改或补充，一经在上述媒体发布，即</w:t>
      </w:r>
      <w:proofErr w:type="gramStart"/>
      <w:r>
        <w:rPr>
          <w:rFonts w:hint="eastAsia"/>
          <w:spacing w:val="-4"/>
          <w:kern w:val="1"/>
          <w:sz w:val="21"/>
          <w:szCs w:val="21"/>
        </w:rPr>
        <w:t>视所有</w:t>
      </w:r>
      <w:proofErr w:type="gramEnd"/>
      <w:r>
        <w:rPr>
          <w:rFonts w:hint="eastAsia"/>
          <w:spacing w:val="-4"/>
          <w:kern w:val="1"/>
          <w:sz w:val="21"/>
          <w:szCs w:val="21"/>
        </w:rPr>
        <w:t>供应商都已经收到相关文件。</w:t>
      </w:r>
    </w:p>
    <w:p w:rsidR="00982765" w:rsidRDefault="00202E19">
      <w:pPr>
        <w:pStyle w:val="ac"/>
        <w:spacing w:beforeLines="0" w:before="0" w:afterLines="0" w:after="0" w:line="440" w:lineRule="exact"/>
        <w:jc w:val="left"/>
        <w:rPr>
          <w:spacing w:val="-4"/>
          <w:kern w:val="1"/>
          <w:sz w:val="21"/>
          <w:szCs w:val="21"/>
        </w:rPr>
      </w:pPr>
      <w:r>
        <w:rPr>
          <w:rFonts w:hint="eastAsia"/>
          <w:spacing w:val="-4"/>
          <w:kern w:val="1"/>
          <w:sz w:val="21"/>
          <w:szCs w:val="21"/>
        </w:rPr>
        <w:t>3.2采购人以公告形式答复供应商要求澄清的问题，但不包含问题来源；除上述媒体发布的答复以外的其他澄清方式及澄清内容均无效。</w:t>
      </w:r>
    </w:p>
    <w:p w:rsidR="00982765" w:rsidRDefault="00202E19">
      <w:pPr>
        <w:snapToGrid w:val="0"/>
        <w:spacing w:line="440" w:lineRule="exact"/>
        <w:rPr>
          <w:rFonts w:ascii="宋体" w:hAnsi="宋体"/>
          <w:spacing w:val="-4"/>
          <w:szCs w:val="21"/>
        </w:rPr>
      </w:pPr>
      <w:r>
        <w:rPr>
          <w:rFonts w:ascii="宋体" w:hAnsi="宋体" w:hint="eastAsia"/>
          <w:spacing w:val="-4"/>
          <w:szCs w:val="21"/>
        </w:rPr>
        <w:t>3.3竞争性磋商文件澄清、答复、修改、补充的内容为竞争性磋商文件的组成部分。当竞争性磋商文件与磋商文件的答复、澄清、修改、补充通知就同一内容的表述不一致时，以最后发出的文件为准。</w:t>
      </w:r>
    </w:p>
    <w:p w:rsidR="00982765" w:rsidRDefault="00202E19">
      <w:pPr>
        <w:snapToGrid w:val="0"/>
        <w:spacing w:line="440" w:lineRule="exact"/>
        <w:rPr>
          <w:rFonts w:ascii="宋体" w:hAnsi="宋体"/>
          <w:spacing w:val="-4"/>
          <w:szCs w:val="21"/>
        </w:rPr>
      </w:pPr>
      <w:r>
        <w:rPr>
          <w:rFonts w:ascii="宋体" w:hAnsi="宋体" w:hint="eastAsia"/>
          <w:spacing w:val="-4"/>
          <w:szCs w:val="21"/>
        </w:rPr>
        <w:t>3.4 采购人可以视采购具体情况，延长</w:t>
      </w:r>
      <w:proofErr w:type="gramStart"/>
      <w:r>
        <w:rPr>
          <w:rFonts w:ascii="宋体" w:hAnsi="宋体" w:hint="eastAsia"/>
          <w:spacing w:val="-4"/>
          <w:szCs w:val="21"/>
        </w:rPr>
        <w:t>提交磋商</w:t>
      </w:r>
      <w:proofErr w:type="gramEnd"/>
      <w:r>
        <w:rPr>
          <w:rFonts w:ascii="宋体" w:hAnsi="宋体" w:hint="eastAsia"/>
          <w:spacing w:val="-4"/>
          <w:szCs w:val="21"/>
        </w:rPr>
        <w:t>文件的截止时间和磋商时间，但至少应当在磋商文件要求</w:t>
      </w:r>
      <w:proofErr w:type="gramStart"/>
      <w:r>
        <w:rPr>
          <w:rFonts w:ascii="宋体" w:hAnsi="宋体" w:hint="eastAsia"/>
          <w:spacing w:val="-4"/>
          <w:szCs w:val="21"/>
        </w:rPr>
        <w:t>提交磋商</w:t>
      </w:r>
      <w:proofErr w:type="gramEnd"/>
      <w:r>
        <w:rPr>
          <w:rFonts w:ascii="宋体" w:hAnsi="宋体" w:hint="eastAsia"/>
          <w:spacing w:val="-4"/>
          <w:szCs w:val="21"/>
        </w:rPr>
        <w:t>文件的截止时间1个工作日前，将变更时间书面通知所有磋商文件收受人。</w:t>
      </w:r>
    </w:p>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三、磋商响应文件的编制</w:t>
      </w:r>
    </w:p>
    <w:p w:rsidR="00982765" w:rsidRDefault="00202E19">
      <w:pPr>
        <w:snapToGrid w:val="0"/>
        <w:spacing w:line="360" w:lineRule="auto"/>
        <w:ind w:firstLineChars="200" w:firstLine="420"/>
        <w:rPr>
          <w:rFonts w:ascii="宋体" w:hAnsi="宋体" w:cs="宋体"/>
          <w:szCs w:val="21"/>
        </w:rPr>
      </w:pPr>
      <w:bookmarkStart w:id="35" w:name="_Toc192313118"/>
      <w:bookmarkStart w:id="36" w:name="_Toc107820050"/>
      <w:bookmarkStart w:id="37" w:name="_Toc170792769"/>
      <w:r>
        <w:rPr>
          <w:rFonts w:ascii="宋体" w:hAnsi="宋体" w:cs="宋体"/>
          <w:szCs w:val="21"/>
        </w:rPr>
        <w:t>本项目所涉投标文件格式请详见第</w:t>
      </w:r>
      <w:r>
        <w:rPr>
          <w:rFonts w:ascii="宋体" w:hAnsi="宋体" w:cs="宋体" w:hint="eastAsia"/>
          <w:szCs w:val="21"/>
        </w:rPr>
        <w:t>五</w:t>
      </w:r>
      <w:r>
        <w:rPr>
          <w:rFonts w:ascii="宋体" w:hAnsi="宋体" w:cs="宋体"/>
          <w:szCs w:val="21"/>
        </w:rPr>
        <w:t>章，未给出的格式请自拟。商务资信</w:t>
      </w:r>
      <w:r>
        <w:rPr>
          <w:rFonts w:ascii="宋体" w:hAnsi="宋体" w:cs="宋体" w:hint="eastAsia"/>
          <w:szCs w:val="21"/>
        </w:rPr>
        <w:t>、</w:t>
      </w:r>
      <w:r>
        <w:rPr>
          <w:rFonts w:ascii="宋体" w:hAnsi="宋体" w:cs="宋体"/>
          <w:szCs w:val="21"/>
        </w:rPr>
        <w:t>技术文件中不得出现报价，否则投标文件将被视为无效。</w:t>
      </w:r>
      <w:r>
        <w:rPr>
          <w:rFonts w:ascii="宋体" w:hAnsi="宋体" w:cs="宋体"/>
          <w:szCs w:val="21"/>
        </w:rPr>
        <w:br/>
        <w:t>  注：电子投标文件按政</w:t>
      </w:r>
      <w:proofErr w:type="gramStart"/>
      <w:r>
        <w:rPr>
          <w:rFonts w:ascii="宋体" w:hAnsi="宋体" w:cs="宋体"/>
          <w:szCs w:val="21"/>
        </w:rPr>
        <w:t>采云</w:t>
      </w:r>
      <w:proofErr w:type="gramEnd"/>
      <w:r>
        <w:rPr>
          <w:rFonts w:ascii="宋体" w:hAnsi="宋体" w:cs="宋体"/>
          <w:szCs w:val="21"/>
        </w:rPr>
        <w:t>平台供应商电子招投标操作指南及本招标文件规定的格式和顺序编制电子投标文件并进行关联定。建议根据招标文件合格供应商的资格要求、投标文件的编制及评分标准等内容一一关联。路径：浙江省“项目采购电子交易系统/不见面开评标”学习专题-操作指南-供应商网址：https://edu.zcygov.cn/luban/e-biding</w:t>
      </w:r>
    </w:p>
    <w:p w:rsidR="00982765" w:rsidRDefault="00202E19">
      <w:pPr>
        <w:snapToGrid w:val="0"/>
        <w:spacing w:line="360" w:lineRule="auto"/>
        <w:rPr>
          <w:rFonts w:ascii="宋体" w:hAnsi="宋体" w:cs="宋体"/>
          <w:b/>
          <w:szCs w:val="21"/>
        </w:rPr>
      </w:pPr>
      <w:r>
        <w:rPr>
          <w:rFonts w:ascii="宋体" w:hAnsi="宋体" w:cs="宋体" w:hint="eastAsia"/>
          <w:b/>
          <w:szCs w:val="21"/>
        </w:rPr>
        <w:t>总体要求：</w:t>
      </w:r>
    </w:p>
    <w:p w:rsidR="00982765" w:rsidRDefault="00202E19">
      <w:pPr>
        <w:snapToGrid w:val="0"/>
        <w:spacing w:line="360" w:lineRule="auto"/>
        <w:rPr>
          <w:rFonts w:ascii="宋体" w:hAnsi="宋体" w:cs="宋体"/>
          <w:szCs w:val="21"/>
        </w:rPr>
      </w:pPr>
      <w:r>
        <w:rPr>
          <w:rFonts w:ascii="宋体" w:hAnsi="宋体" w:cs="宋体" w:hint="eastAsia"/>
          <w:szCs w:val="21"/>
        </w:rPr>
        <w:t>1.供应商</w:t>
      </w:r>
      <w:r>
        <w:rPr>
          <w:rFonts w:ascii="宋体" w:hAnsi="宋体" w:cs="宋体"/>
          <w:szCs w:val="21"/>
        </w:rPr>
        <w:t>应仔细</w:t>
      </w:r>
      <w:proofErr w:type="gramStart"/>
      <w:r>
        <w:rPr>
          <w:rFonts w:ascii="宋体" w:hAnsi="宋体" w:cs="宋体"/>
          <w:szCs w:val="21"/>
        </w:rPr>
        <w:t>阅读</w:t>
      </w:r>
      <w:r>
        <w:rPr>
          <w:rFonts w:ascii="宋体" w:hAnsi="宋体" w:cs="宋体" w:hint="eastAsia"/>
          <w:szCs w:val="21"/>
        </w:rPr>
        <w:t>磋商</w:t>
      </w:r>
      <w:proofErr w:type="gramEnd"/>
      <w:r>
        <w:rPr>
          <w:rFonts w:ascii="宋体" w:hAnsi="宋体" w:cs="宋体" w:hint="eastAsia"/>
          <w:szCs w:val="21"/>
        </w:rPr>
        <w:t>文件</w:t>
      </w:r>
      <w:r>
        <w:rPr>
          <w:rFonts w:ascii="宋体" w:hAnsi="宋体" w:cs="宋体"/>
          <w:szCs w:val="21"/>
        </w:rPr>
        <w:t>的所有内容，按本文件的要求提供</w:t>
      </w:r>
      <w:r>
        <w:rPr>
          <w:rFonts w:ascii="宋体" w:hAnsi="宋体" w:cs="宋体" w:hint="eastAsia"/>
          <w:szCs w:val="21"/>
        </w:rPr>
        <w:t>响应文件</w:t>
      </w:r>
      <w:r>
        <w:rPr>
          <w:rFonts w:ascii="宋体" w:hAnsi="宋体" w:cs="宋体"/>
          <w:szCs w:val="21"/>
        </w:rPr>
        <w:t>，并保证所提供的全部资料的真实性，以使其</w:t>
      </w:r>
      <w:r>
        <w:rPr>
          <w:rFonts w:ascii="宋体" w:hAnsi="宋体" w:cs="宋体" w:hint="eastAsia"/>
          <w:szCs w:val="21"/>
        </w:rPr>
        <w:t>响应文件</w:t>
      </w:r>
      <w:r>
        <w:rPr>
          <w:rFonts w:ascii="宋体" w:hAnsi="宋体" w:cs="宋体"/>
          <w:szCs w:val="21"/>
        </w:rPr>
        <w:t>对</w:t>
      </w:r>
      <w:r>
        <w:rPr>
          <w:rFonts w:ascii="宋体" w:hAnsi="宋体" w:cs="宋体" w:hint="eastAsia"/>
          <w:szCs w:val="21"/>
        </w:rPr>
        <w:t>磋商文件</w:t>
      </w:r>
      <w:proofErr w:type="gramStart"/>
      <w:r>
        <w:rPr>
          <w:rFonts w:ascii="宋体" w:hAnsi="宋体" w:cs="宋体"/>
          <w:szCs w:val="21"/>
        </w:rPr>
        <w:t>作出</w:t>
      </w:r>
      <w:proofErr w:type="gramEnd"/>
      <w:r>
        <w:rPr>
          <w:rFonts w:ascii="宋体" w:hAnsi="宋体" w:cs="宋体"/>
          <w:szCs w:val="21"/>
        </w:rPr>
        <w:t>实质性响应，否则，</w:t>
      </w:r>
      <w:r>
        <w:rPr>
          <w:rFonts w:ascii="宋体" w:hAnsi="宋体" w:cs="宋体" w:hint="eastAsia"/>
          <w:szCs w:val="21"/>
        </w:rPr>
        <w:t>响应文件</w:t>
      </w:r>
      <w:r>
        <w:rPr>
          <w:rFonts w:ascii="宋体" w:hAnsi="宋体" w:cs="宋体"/>
          <w:szCs w:val="21"/>
        </w:rPr>
        <w:t>可能视为无效</w:t>
      </w:r>
      <w:r>
        <w:rPr>
          <w:rFonts w:ascii="宋体" w:hAnsi="宋体" w:cs="宋体" w:hint="eastAsia"/>
          <w:szCs w:val="21"/>
        </w:rPr>
        <w:t>响应文件</w:t>
      </w:r>
      <w:r>
        <w:rPr>
          <w:rFonts w:ascii="宋体" w:hAnsi="宋体" w:cs="宋体"/>
          <w:szCs w:val="21"/>
        </w:rPr>
        <w:t xml:space="preserve">。 </w:t>
      </w:r>
    </w:p>
    <w:p w:rsidR="00982765" w:rsidRDefault="00202E19">
      <w:pPr>
        <w:spacing w:line="360" w:lineRule="auto"/>
        <w:rPr>
          <w:rFonts w:ascii="宋体" w:hAnsi="宋体" w:cs="宋体"/>
          <w:szCs w:val="21"/>
        </w:rPr>
      </w:pPr>
      <w:r>
        <w:rPr>
          <w:rFonts w:ascii="宋体" w:hAnsi="宋体" w:cs="宋体" w:hint="eastAsia"/>
          <w:szCs w:val="21"/>
        </w:rPr>
        <w:t>2.响应文件及供应商与采购有关的来往通知，函件和文件均应使用中文。</w:t>
      </w:r>
    </w:p>
    <w:p w:rsidR="00982765" w:rsidRDefault="00202E19">
      <w:pPr>
        <w:spacing w:line="360" w:lineRule="auto"/>
        <w:rPr>
          <w:rFonts w:ascii="宋体" w:hAnsi="宋体" w:cs="宋体"/>
          <w:szCs w:val="21"/>
        </w:rPr>
      </w:pPr>
      <w:r>
        <w:rPr>
          <w:rFonts w:ascii="宋体" w:hAnsi="宋体" w:cs="宋体" w:hint="eastAsia"/>
          <w:szCs w:val="21"/>
        </w:rPr>
        <w:t>3.供应商应按本文件中提供的文件格式、内容和要求制作响应文件。</w:t>
      </w:r>
    </w:p>
    <w:p w:rsidR="00982765" w:rsidRDefault="00202E19" w:rsidP="000C27EE">
      <w:pPr>
        <w:snapToGrid w:val="0"/>
        <w:spacing w:beforeLines="50" w:before="156" w:line="360" w:lineRule="auto"/>
        <w:outlineLvl w:val="1"/>
        <w:rPr>
          <w:rFonts w:ascii="宋体" w:hAnsi="宋体"/>
          <w:b/>
          <w:kern w:val="2"/>
          <w:szCs w:val="21"/>
        </w:rPr>
      </w:pPr>
      <w:bookmarkStart w:id="38" w:name="_Toc406402988"/>
      <w:bookmarkStart w:id="39" w:name="_Toc406402944"/>
      <w:r>
        <w:rPr>
          <w:rFonts w:ascii="宋体" w:hAnsi="宋体" w:hint="eastAsia"/>
          <w:b/>
          <w:kern w:val="2"/>
          <w:szCs w:val="21"/>
        </w:rPr>
        <w:t>1</w:t>
      </w:r>
      <w:r>
        <w:rPr>
          <w:rFonts w:ascii="宋体" w:hAnsi="宋体"/>
          <w:b/>
          <w:kern w:val="2"/>
          <w:szCs w:val="21"/>
        </w:rPr>
        <w:t>.</w:t>
      </w:r>
      <w:r>
        <w:rPr>
          <w:rFonts w:ascii="宋体" w:hAnsi="宋体" w:hint="eastAsia"/>
          <w:b/>
          <w:kern w:val="2"/>
          <w:szCs w:val="21"/>
        </w:rPr>
        <w:t>响应文件的组成</w:t>
      </w:r>
      <w:bookmarkEnd w:id="38"/>
      <w:bookmarkEnd w:id="39"/>
    </w:p>
    <w:p w:rsidR="00982765" w:rsidRDefault="00202E19">
      <w:pPr>
        <w:spacing w:line="440" w:lineRule="exact"/>
        <w:ind w:firstLineChars="200" w:firstLine="420"/>
        <w:rPr>
          <w:rFonts w:ascii="宋体" w:hAnsi="宋体"/>
          <w:szCs w:val="21"/>
        </w:rPr>
      </w:pPr>
      <w:r>
        <w:rPr>
          <w:rFonts w:ascii="宋体" w:hAnsi="宋体" w:hint="eastAsia"/>
          <w:szCs w:val="21"/>
        </w:rPr>
        <w:t>电子响应文件由资信商务文件、技术文件和报价文件三部分组成，其中电子响应文件中所须加盖公章部分均应采用CA签章；电子备份文件1份（如有）。</w:t>
      </w:r>
    </w:p>
    <w:p w:rsidR="00982765" w:rsidRDefault="00202E19">
      <w:pPr>
        <w:snapToGrid w:val="0"/>
        <w:spacing w:line="360" w:lineRule="auto"/>
        <w:jc w:val="left"/>
        <w:rPr>
          <w:rFonts w:ascii="宋体"/>
          <w:b/>
          <w:bCs/>
          <w:szCs w:val="21"/>
        </w:rPr>
      </w:pPr>
      <w:r>
        <w:rPr>
          <w:rFonts w:ascii="宋体" w:hAnsi="宋体"/>
          <w:b/>
          <w:bCs/>
          <w:szCs w:val="21"/>
        </w:rPr>
        <w:t>1.1</w:t>
      </w:r>
      <w:r>
        <w:rPr>
          <w:rFonts w:ascii="宋体" w:hAnsi="宋体" w:hint="eastAsia"/>
          <w:b/>
          <w:bCs/>
          <w:szCs w:val="21"/>
        </w:rPr>
        <w:t>资信商务文件：</w:t>
      </w:r>
    </w:p>
    <w:p w:rsidR="00982765" w:rsidRDefault="00202E19">
      <w:pPr>
        <w:snapToGrid w:val="0"/>
        <w:spacing w:line="360" w:lineRule="auto"/>
        <w:jc w:val="left"/>
        <w:rPr>
          <w:rFonts w:ascii="宋体"/>
          <w:szCs w:val="21"/>
        </w:rPr>
      </w:pPr>
      <w:r>
        <w:rPr>
          <w:rFonts w:ascii="宋体" w:hAnsi="宋体" w:hint="eastAsia"/>
          <w:szCs w:val="21"/>
        </w:rPr>
        <w:lastRenderedPageBreak/>
        <w:t>1</w:t>
      </w:r>
      <w:r>
        <w:rPr>
          <w:rFonts w:ascii="宋体" w:hAnsi="宋体"/>
          <w:szCs w:val="21"/>
        </w:rPr>
        <w:t>.1.1</w:t>
      </w:r>
      <w:r>
        <w:rPr>
          <w:rFonts w:ascii="宋体" w:hAnsi="宋体" w:hint="eastAsia"/>
          <w:szCs w:val="21"/>
        </w:rPr>
        <w:t>磋商声明书；</w:t>
      </w:r>
      <w:r>
        <w:rPr>
          <w:rFonts w:hint="eastAsia"/>
          <w:szCs w:val="21"/>
        </w:rPr>
        <w:t>（</w:t>
      </w:r>
      <w:r>
        <w:rPr>
          <w:rFonts w:ascii="宋体" w:hAnsi="宋体" w:hint="eastAsia"/>
          <w:szCs w:val="21"/>
        </w:rPr>
        <w:t>格式见附件</w:t>
      </w:r>
      <w:r>
        <w:rPr>
          <w:rFonts w:ascii="宋体" w:hAnsi="宋体"/>
          <w:szCs w:val="21"/>
        </w:rPr>
        <w:t>1</w:t>
      </w:r>
      <w:r>
        <w:rPr>
          <w:rFonts w:hAnsi="宋体" w:hint="eastAsia"/>
          <w:szCs w:val="21"/>
        </w:rPr>
        <w:t>）</w:t>
      </w:r>
    </w:p>
    <w:p w:rsidR="00982765" w:rsidRDefault="00202E19">
      <w:pPr>
        <w:snapToGrid w:val="0"/>
        <w:spacing w:line="360" w:lineRule="auto"/>
        <w:jc w:val="left"/>
        <w:rPr>
          <w:rFonts w:ascii="宋体"/>
          <w:szCs w:val="21"/>
        </w:rPr>
      </w:pPr>
      <w:r>
        <w:rPr>
          <w:rFonts w:ascii="宋体" w:hAnsi="宋体" w:hint="eastAsia"/>
          <w:szCs w:val="21"/>
        </w:rPr>
        <w:t>1</w:t>
      </w:r>
      <w:r>
        <w:rPr>
          <w:rFonts w:ascii="宋体" w:hAnsi="宋体"/>
          <w:szCs w:val="21"/>
        </w:rPr>
        <w:t>.1.2</w:t>
      </w:r>
      <w:r>
        <w:rPr>
          <w:rFonts w:hint="eastAsia"/>
          <w:szCs w:val="21"/>
        </w:rPr>
        <w:t>法定代表人授权委托书；（</w:t>
      </w:r>
      <w:r>
        <w:rPr>
          <w:rFonts w:ascii="宋体" w:hAnsi="宋体" w:hint="eastAsia"/>
          <w:szCs w:val="21"/>
        </w:rPr>
        <w:t>格式见附件</w:t>
      </w:r>
      <w:r>
        <w:rPr>
          <w:rFonts w:ascii="宋体" w:hAnsi="宋体"/>
          <w:szCs w:val="21"/>
        </w:rPr>
        <w:t>2</w:t>
      </w:r>
      <w:r>
        <w:rPr>
          <w:rFonts w:hAnsi="宋体" w:hint="eastAsia"/>
          <w:szCs w:val="21"/>
        </w:rPr>
        <w:t>）</w:t>
      </w:r>
    </w:p>
    <w:p w:rsidR="00982765" w:rsidRDefault="00202E19">
      <w:pPr>
        <w:widowControl/>
        <w:snapToGrid w:val="0"/>
        <w:spacing w:line="360" w:lineRule="auto"/>
        <w:jc w:val="left"/>
        <w:rPr>
          <w:rFonts w:ascii="宋体"/>
          <w:szCs w:val="21"/>
        </w:rPr>
      </w:pPr>
      <w:r>
        <w:rPr>
          <w:rFonts w:ascii="宋体" w:hAnsi="宋体" w:hint="eastAsia"/>
          <w:szCs w:val="21"/>
        </w:rPr>
        <w:t>1</w:t>
      </w:r>
      <w:r>
        <w:rPr>
          <w:rFonts w:ascii="宋体" w:hAnsi="宋体"/>
          <w:szCs w:val="21"/>
        </w:rPr>
        <w:t>.1.3</w:t>
      </w:r>
      <w:r>
        <w:rPr>
          <w:rFonts w:ascii="宋体" w:hAnsi="宋体" w:hint="eastAsia"/>
          <w:szCs w:val="21"/>
        </w:rPr>
        <w:t>所有资质文件；（格式见附件</w:t>
      </w:r>
      <w:r>
        <w:rPr>
          <w:rFonts w:ascii="宋体" w:hAnsi="宋体"/>
          <w:szCs w:val="21"/>
        </w:rPr>
        <w:t>3</w:t>
      </w:r>
      <w:r>
        <w:rPr>
          <w:rFonts w:ascii="宋体" w:hAnsi="宋体" w:hint="eastAsia"/>
          <w:szCs w:val="21"/>
        </w:rPr>
        <w:t>）</w:t>
      </w:r>
    </w:p>
    <w:p w:rsidR="00982765" w:rsidRDefault="00202E19">
      <w:pPr>
        <w:adjustRightInd w:val="0"/>
        <w:snapToGrid w:val="0"/>
        <w:spacing w:line="360" w:lineRule="auto"/>
        <w:ind w:firstLineChars="200" w:firstLine="420"/>
        <w:rPr>
          <w:rFonts w:ascii="宋体" w:hAnsi="宋体" w:cs="Arial"/>
          <w:szCs w:val="21"/>
        </w:rPr>
      </w:pPr>
      <w:r>
        <w:rPr>
          <w:rFonts w:ascii="宋体" w:hAnsi="宋体" w:hint="eastAsia"/>
          <w:szCs w:val="21"/>
        </w:rPr>
        <w:t>供应商基本情况表、营业执照、</w:t>
      </w:r>
      <w:r>
        <w:rPr>
          <w:rFonts w:ascii="宋体" w:hAnsi="宋体" w:cs="Arial" w:hint="eastAsia"/>
          <w:szCs w:val="21"/>
        </w:rPr>
        <w:t>资质证书、安全生产许可证、项目经理资格证书、</w:t>
      </w:r>
      <w:r>
        <w:rPr>
          <w:rFonts w:ascii="宋体" w:hAnsi="宋体" w:hint="eastAsia"/>
          <w:szCs w:val="21"/>
        </w:rPr>
        <w:t>提供财务状况表（最近一个年度的资产负债表、利润表）、</w:t>
      </w:r>
      <w:r>
        <w:rPr>
          <w:rFonts w:ascii="宋体" w:hAnsi="宋体" w:cs="Arial" w:hint="eastAsia"/>
          <w:szCs w:val="21"/>
        </w:rPr>
        <w:t>依法缴纳税收和社保资金的证明材料（最近一个季度）、</w:t>
      </w:r>
      <w:r>
        <w:rPr>
          <w:rFonts w:ascii="宋体" w:hAnsi="宋体" w:hint="eastAsia"/>
          <w:szCs w:val="21"/>
        </w:rPr>
        <w:t>企业经营状况、优势、有关资信等级证明、荣誉证书</w:t>
      </w:r>
      <w:r>
        <w:rPr>
          <w:rFonts w:ascii="宋体" w:hAnsi="宋体" w:cs="Arial" w:hint="eastAsia"/>
          <w:szCs w:val="21"/>
        </w:rPr>
        <w:t>等资料。（以上证书复印件盖章）</w:t>
      </w:r>
    </w:p>
    <w:p w:rsidR="00982765" w:rsidRDefault="00202E19">
      <w:pPr>
        <w:tabs>
          <w:tab w:val="left" w:pos="840"/>
        </w:tabs>
        <w:autoSpaceDE w:val="0"/>
        <w:autoSpaceDN w:val="0"/>
        <w:adjustRightInd w:val="0"/>
        <w:snapToGrid w:val="0"/>
        <w:spacing w:line="360" w:lineRule="auto"/>
        <w:jc w:val="left"/>
        <w:rPr>
          <w:rFonts w:ascii="宋体" w:hAnsi="宋体" w:cs="宋体"/>
          <w:szCs w:val="21"/>
        </w:rPr>
      </w:pPr>
      <w:r>
        <w:rPr>
          <w:rFonts w:ascii="宋体" w:hAnsi="宋体" w:cs="宋体" w:hint="eastAsia"/>
          <w:szCs w:val="21"/>
        </w:rPr>
        <w:t>1</w:t>
      </w:r>
      <w:r>
        <w:rPr>
          <w:rFonts w:ascii="宋体" w:hAnsi="宋体" w:cs="宋体"/>
          <w:szCs w:val="21"/>
        </w:rPr>
        <w:t>.1.4</w:t>
      </w:r>
      <w:r>
        <w:rPr>
          <w:rFonts w:ascii="宋体" w:hAnsi="宋体" w:cs="宋体" w:hint="eastAsia"/>
          <w:szCs w:val="21"/>
        </w:rPr>
        <w:t>提供自磋商公告发布之日起至磋商截止日内任意时间的“信用中国”网站（www.creditchina.gov.cn）、中国政府采购网（www.ccgp.gov.cn）供应商信用查询网页截图等（</w:t>
      </w:r>
      <w:r>
        <w:rPr>
          <w:rFonts w:ascii="宋体" w:hAnsi="宋体" w:cs="宋体" w:hint="eastAsia"/>
          <w:kern w:val="0"/>
          <w:szCs w:val="21"/>
        </w:rPr>
        <w:t>以磋商当日磋商小组网页查询记录为准</w:t>
      </w:r>
      <w:r>
        <w:rPr>
          <w:rFonts w:ascii="宋体" w:hAnsi="宋体" w:cs="宋体" w:hint="eastAsia"/>
          <w:szCs w:val="21"/>
        </w:rPr>
        <w:t>）。</w:t>
      </w:r>
    </w:p>
    <w:p w:rsidR="00982765" w:rsidRDefault="00202E19">
      <w:pPr>
        <w:tabs>
          <w:tab w:val="left" w:pos="840"/>
        </w:tabs>
        <w:autoSpaceDE w:val="0"/>
        <w:autoSpaceDN w:val="0"/>
        <w:adjustRightInd w:val="0"/>
        <w:snapToGrid w:val="0"/>
        <w:spacing w:line="360" w:lineRule="auto"/>
        <w:rPr>
          <w:rFonts w:ascii="宋体" w:hAnsi="宋体" w:cs="宋体"/>
          <w:szCs w:val="21"/>
        </w:rPr>
      </w:pPr>
      <w:r>
        <w:rPr>
          <w:rFonts w:ascii="宋体" w:hAnsi="宋体" w:cs="宋体"/>
          <w:szCs w:val="21"/>
        </w:rPr>
        <w:t>1.1.5</w:t>
      </w:r>
      <w:r>
        <w:rPr>
          <w:rFonts w:ascii="宋体" w:hAnsi="宋体" w:cs="宋体" w:hint="eastAsia"/>
          <w:szCs w:val="21"/>
        </w:rPr>
        <w:t>提供类似业绩证明材料。（以提供的加盖有效公章的合同复印件为准，原件备查）（格式见附件4）</w:t>
      </w:r>
    </w:p>
    <w:p w:rsidR="00982765" w:rsidRDefault="00202E19">
      <w:pPr>
        <w:tabs>
          <w:tab w:val="left" w:pos="840"/>
        </w:tabs>
        <w:autoSpaceDE w:val="0"/>
        <w:autoSpaceDN w:val="0"/>
        <w:adjustRightInd w:val="0"/>
        <w:snapToGrid w:val="0"/>
        <w:spacing w:line="360" w:lineRule="auto"/>
        <w:rPr>
          <w:rFonts w:ascii="宋体" w:hAnsi="宋体" w:cs="宋体"/>
          <w:szCs w:val="21"/>
        </w:rPr>
      </w:pPr>
      <w:r>
        <w:rPr>
          <w:rFonts w:ascii="宋体" w:hAnsi="宋体" w:cs="宋体" w:hint="eastAsia"/>
          <w:szCs w:val="21"/>
          <w:lang w:val="zh-CN"/>
        </w:rPr>
        <w:t>1</w:t>
      </w:r>
      <w:r>
        <w:rPr>
          <w:rFonts w:ascii="宋体" w:hAnsi="宋体" w:cs="宋体"/>
          <w:szCs w:val="21"/>
          <w:lang w:val="zh-CN"/>
        </w:rPr>
        <w:t>.1.6</w:t>
      </w:r>
      <w:r>
        <w:rPr>
          <w:rFonts w:ascii="宋体" w:hAnsi="宋体" w:cs="宋体" w:hint="eastAsia"/>
          <w:szCs w:val="21"/>
          <w:lang w:val="zh-CN"/>
        </w:rPr>
        <w:t>诚信承诺书</w:t>
      </w:r>
      <w:r>
        <w:rPr>
          <w:rFonts w:ascii="宋体" w:hAnsi="宋体" w:cs="宋体" w:hint="eastAsia"/>
          <w:szCs w:val="21"/>
        </w:rPr>
        <w:t>（格式见附件5）</w:t>
      </w:r>
    </w:p>
    <w:p w:rsidR="00982765" w:rsidRDefault="00202E19">
      <w:pPr>
        <w:tabs>
          <w:tab w:val="left" w:pos="840"/>
        </w:tabs>
        <w:autoSpaceDE w:val="0"/>
        <w:autoSpaceDN w:val="0"/>
        <w:adjustRightInd w:val="0"/>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.1.7</w:t>
      </w:r>
      <w:r>
        <w:rPr>
          <w:rFonts w:ascii="宋体" w:hAnsi="宋体" w:cs="宋体" w:hint="eastAsia"/>
          <w:szCs w:val="21"/>
        </w:rPr>
        <w:t>中小企业声明函；残疾人福利性单位声明函；监狱企业证明文件。（如有）</w:t>
      </w:r>
      <w:r>
        <w:rPr>
          <w:rFonts w:ascii="宋体" w:hAnsi="宋体" w:cs="宋体" w:hint="eastAsia"/>
          <w:szCs w:val="21"/>
          <w:lang w:val="zh-CN"/>
        </w:rPr>
        <w:t>（格式见附件</w:t>
      </w:r>
      <w:r>
        <w:rPr>
          <w:rFonts w:ascii="宋体" w:hAnsi="宋体" w:cs="宋体" w:hint="eastAsia"/>
          <w:szCs w:val="21"/>
        </w:rPr>
        <w:t>6</w:t>
      </w:r>
      <w:r>
        <w:rPr>
          <w:rFonts w:ascii="宋体" w:hAnsi="宋体" w:cs="宋体" w:hint="eastAsia"/>
          <w:szCs w:val="21"/>
          <w:lang w:val="zh-CN"/>
        </w:rPr>
        <w:t>）</w:t>
      </w:r>
    </w:p>
    <w:p w:rsidR="00982765" w:rsidRDefault="00202E19">
      <w:pPr>
        <w:tabs>
          <w:tab w:val="left" w:pos="840"/>
        </w:tabs>
        <w:autoSpaceDE w:val="0"/>
        <w:autoSpaceDN w:val="0"/>
        <w:adjustRightInd w:val="0"/>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.1.8</w:t>
      </w:r>
      <w:r>
        <w:rPr>
          <w:rFonts w:ascii="宋体" w:hAnsi="宋体" w:cs="宋体" w:hint="eastAsia"/>
          <w:szCs w:val="21"/>
        </w:rPr>
        <w:t>针对采购需求要求和评分标准要求的承诺。</w:t>
      </w:r>
    </w:p>
    <w:p w:rsidR="00982765" w:rsidRDefault="00202E19">
      <w:pPr>
        <w:tabs>
          <w:tab w:val="left" w:pos="840"/>
        </w:tabs>
        <w:autoSpaceDE w:val="0"/>
        <w:autoSpaceDN w:val="0"/>
        <w:adjustRightInd w:val="0"/>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.1.9</w:t>
      </w:r>
      <w:r>
        <w:rPr>
          <w:rFonts w:ascii="宋体" w:hAnsi="宋体" w:cs="宋体" w:hint="eastAsia"/>
          <w:szCs w:val="21"/>
        </w:rPr>
        <w:t xml:space="preserve">需要说明的其他内容（未尽事宜可按评分细则部分制作）。 </w:t>
      </w:r>
    </w:p>
    <w:p w:rsidR="00982765" w:rsidRDefault="00202E19">
      <w:pPr>
        <w:widowControl/>
        <w:snapToGrid w:val="0"/>
        <w:spacing w:line="360" w:lineRule="auto"/>
        <w:jc w:val="left"/>
        <w:rPr>
          <w:rFonts w:ascii="宋体" w:hAnsi="宋体" w:cs="宋体"/>
          <w:b/>
          <w:szCs w:val="21"/>
        </w:rPr>
      </w:pPr>
      <w:r>
        <w:rPr>
          <w:rFonts w:ascii="宋体" w:hAnsi="宋体" w:cs="宋体" w:hint="eastAsia"/>
          <w:b/>
          <w:bCs/>
          <w:szCs w:val="21"/>
        </w:rPr>
        <w:t>1.2技术文件</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.2.1</w:t>
      </w:r>
      <w:r>
        <w:rPr>
          <w:rFonts w:ascii="宋体" w:hAnsi="宋体" w:cs="宋体" w:hint="eastAsia"/>
          <w:szCs w:val="21"/>
        </w:rPr>
        <w:t>项目实施人员一览表（附件7）；</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.2.2</w:t>
      </w:r>
      <w:r>
        <w:rPr>
          <w:rFonts w:ascii="宋体" w:hAnsi="宋体" w:hint="eastAsia"/>
          <w:szCs w:val="21"/>
        </w:rPr>
        <w:t>施工总进度计划及保证措施、劳动力配备计划、施工班组安排</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.2.3</w:t>
      </w:r>
      <w:r>
        <w:rPr>
          <w:rFonts w:ascii="宋体" w:hAnsi="宋体" w:hint="eastAsia"/>
          <w:szCs w:val="21"/>
        </w:rPr>
        <w:t>安全保证体系及安全文明施工措施要点</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.2.4</w:t>
      </w:r>
      <w:r>
        <w:rPr>
          <w:rFonts w:ascii="宋体" w:cs="宋体" w:hint="eastAsia"/>
          <w:kern w:val="0"/>
          <w:sz w:val="22"/>
          <w:szCs w:val="24"/>
        </w:rPr>
        <w:t>施工前期准备工作方案、具体实施方案</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.2.5</w:t>
      </w:r>
      <w:r>
        <w:rPr>
          <w:sz w:val="22"/>
        </w:rPr>
        <w:t>工期质量保证措施和违约责任承诺及保修承诺</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.2.6</w:t>
      </w:r>
      <w:r>
        <w:rPr>
          <w:rFonts w:hint="eastAsia"/>
          <w:sz w:val="22"/>
        </w:rPr>
        <w:t>要原材料的性能要求、质量状况、环保性等</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.2.7</w:t>
      </w:r>
      <w:r>
        <w:rPr>
          <w:rFonts w:hint="eastAsia"/>
          <w:sz w:val="22"/>
        </w:rPr>
        <w:t>易损零部件等备品备件情况</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.2.8</w:t>
      </w:r>
      <w:r>
        <w:rPr>
          <w:rFonts w:hint="eastAsia"/>
          <w:sz w:val="22"/>
        </w:rPr>
        <w:t>总体服务方案</w:t>
      </w:r>
      <w:r>
        <w:rPr>
          <w:rFonts w:ascii="宋体" w:hAnsi="宋体" w:cs="宋体" w:hint="eastAsia"/>
          <w:szCs w:val="21"/>
        </w:rPr>
        <w:t>；</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.2.9</w:t>
      </w:r>
      <w:r>
        <w:rPr>
          <w:rFonts w:ascii="宋体" w:hAnsi="宋体" w:cs="宋体" w:hint="eastAsia"/>
          <w:szCs w:val="21"/>
        </w:rPr>
        <w:t>需要说明的其他内容（未尽事宜可按评分细则部分制作）。</w:t>
      </w:r>
    </w:p>
    <w:p w:rsidR="00982765" w:rsidRDefault="00202E19">
      <w:pPr>
        <w:widowControl/>
        <w:snapToGrid w:val="0"/>
        <w:spacing w:line="360" w:lineRule="auto"/>
        <w:jc w:val="left"/>
        <w:rPr>
          <w:rFonts w:ascii="宋体" w:hAnsi="宋体" w:cs="宋体"/>
          <w:szCs w:val="21"/>
        </w:rPr>
      </w:pPr>
      <w:r>
        <w:rPr>
          <w:rFonts w:ascii="宋体" w:hAnsi="宋体" w:cs="宋体" w:hint="eastAsia"/>
          <w:b/>
          <w:bCs/>
          <w:szCs w:val="21"/>
        </w:rPr>
        <w:t>1.</w:t>
      </w:r>
      <w:r>
        <w:rPr>
          <w:rFonts w:ascii="宋体" w:hAnsi="宋体" w:cs="宋体"/>
          <w:b/>
          <w:bCs/>
          <w:szCs w:val="21"/>
        </w:rPr>
        <w:t>3</w:t>
      </w:r>
      <w:r>
        <w:rPr>
          <w:rFonts w:ascii="宋体" w:hAnsi="宋体" w:cs="宋体" w:hint="eastAsia"/>
          <w:b/>
          <w:bCs/>
          <w:szCs w:val="21"/>
        </w:rPr>
        <w:t>报价文件</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.3.1</w:t>
      </w:r>
      <w:r>
        <w:rPr>
          <w:rFonts w:ascii="宋体" w:hAnsi="宋体" w:cs="宋体" w:hint="eastAsia"/>
          <w:szCs w:val="21"/>
        </w:rPr>
        <w:t>磋商响应函（格式见附件8）；</w:t>
      </w:r>
    </w:p>
    <w:p w:rsidR="00982765" w:rsidRDefault="00202E19">
      <w:pPr>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.3.2</w:t>
      </w:r>
      <w:r>
        <w:rPr>
          <w:rFonts w:ascii="宋体" w:hAnsi="宋体" w:cs="宋体" w:hint="eastAsia"/>
          <w:szCs w:val="21"/>
        </w:rPr>
        <w:t>磋商报价一览表（初次报价）（格式见附件9）；</w:t>
      </w:r>
    </w:p>
    <w:p w:rsidR="00982765" w:rsidRDefault="00202E19">
      <w:pPr>
        <w:autoSpaceDE w:val="0"/>
        <w:autoSpaceDN w:val="0"/>
        <w:adjustRightInd w:val="0"/>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.3.3</w:t>
      </w:r>
      <w:r>
        <w:rPr>
          <w:rFonts w:ascii="宋体" w:hAnsi="宋体" w:cs="宋体" w:hint="eastAsia"/>
          <w:szCs w:val="21"/>
        </w:rPr>
        <w:t>磋商报价明细表（格式见附件1</w:t>
      </w:r>
      <w:r>
        <w:rPr>
          <w:rFonts w:ascii="宋体" w:hAnsi="宋体" w:cs="宋体"/>
          <w:szCs w:val="21"/>
        </w:rPr>
        <w:t>0</w:t>
      </w:r>
      <w:r>
        <w:rPr>
          <w:rFonts w:ascii="宋体" w:hAnsi="宋体" w:cs="宋体" w:hint="eastAsia"/>
          <w:szCs w:val="21"/>
        </w:rPr>
        <w:t>）；</w:t>
      </w:r>
    </w:p>
    <w:p w:rsidR="00982765" w:rsidRDefault="00202E19">
      <w:pPr>
        <w:autoSpaceDE w:val="0"/>
        <w:autoSpaceDN w:val="0"/>
        <w:adjustRightInd w:val="0"/>
        <w:snapToGrid w:val="0"/>
        <w:spacing w:line="360" w:lineRule="auto"/>
        <w:rPr>
          <w:rFonts w:ascii="宋体" w:hAnsi="宋体" w:cs="宋体"/>
          <w:szCs w:val="21"/>
        </w:rPr>
      </w:pPr>
      <w:r>
        <w:rPr>
          <w:rFonts w:ascii="宋体" w:hAnsi="宋体" w:cs="宋体" w:hint="eastAsia"/>
          <w:szCs w:val="21"/>
        </w:rPr>
        <w:t>1</w:t>
      </w:r>
      <w:r>
        <w:rPr>
          <w:rFonts w:ascii="宋体" w:hAnsi="宋体" w:cs="宋体"/>
          <w:szCs w:val="21"/>
        </w:rPr>
        <w:t>.3.4</w:t>
      </w:r>
      <w:r>
        <w:rPr>
          <w:rFonts w:ascii="宋体" w:hAnsi="宋体" w:cs="宋体" w:hint="eastAsia"/>
          <w:szCs w:val="21"/>
        </w:rPr>
        <w:t>供应商针对报价需要说明的其他文件和说明（格式自拟）</w:t>
      </w:r>
    </w:p>
    <w:p w:rsidR="00982765" w:rsidRDefault="00202E19">
      <w:pPr>
        <w:autoSpaceDE w:val="0"/>
        <w:autoSpaceDN w:val="0"/>
        <w:adjustRightInd w:val="0"/>
        <w:snapToGrid w:val="0"/>
        <w:spacing w:line="360" w:lineRule="auto"/>
        <w:ind w:firstLine="426"/>
        <w:rPr>
          <w:rFonts w:ascii="宋体" w:hAnsi="宋体" w:cs="Arial"/>
          <w:b/>
          <w:szCs w:val="21"/>
        </w:rPr>
      </w:pPr>
      <w:r>
        <w:rPr>
          <w:rFonts w:ascii="宋体" w:hint="eastAsia"/>
          <w:b/>
          <w:bCs/>
          <w:szCs w:val="21"/>
          <w:lang w:val="zh-CN"/>
        </w:rPr>
        <w:t>▲</w:t>
      </w:r>
      <w:r>
        <w:rPr>
          <w:rFonts w:ascii="宋体" w:hAnsi="宋体" w:hint="eastAsia"/>
          <w:b/>
          <w:szCs w:val="21"/>
        </w:rPr>
        <w:t>注：法定代表人授权委托书、磋商响应函、磋商报价一览表必须由法定代表人或授权委托人签名并加盖单位公章。</w:t>
      </w:r>
    </w:p>
    <w:p w:rsidR="00982765" w:rsidRDefault="00202E19">
      <w:pPr>
        <w:snapToGrid w:val="0"/>
        <w:spacing w:line="360" w:lineRule="auto"/>
        <w:jc w:val="left"/>
        <w:rPr>
          <w:rFonts w:ascii="宋体" w:hAnsi="宋体"/>
          <w:b/>
          <w:szCs w:val="21"/>
        </w:rPr>
      </w:pPr>
      <w:bookmarkStart w:id="40" w:name="_Toc177870548"/>
      <w:bookmarkStart w:id="41" w:name="_Toc177824878"/>
      <w:bookmarkStart w:id="42" w:name="_Toc177825126"/>
      <w:bookmarkStart w:id="43" w:name="_Toc177824945"/>
      <w:r>
        <w:rPr>
          <w:rFonts w:ascii="宋体" w:hAnsi="宋体" w:hint="eastAsia"/>
          <w:b/>
          <w:szCs w:val="21"/>
        </w:rPr>
        <w:t>2</w:t>
      </w:r>
      <w:r>
        <w:rPr>
          <w:rFonts w:ascii="宋体" w:hAnsi="宋体"/>
          <w:b/>
          <w:szCs w:val="21"/>
        </w:rPr>
        <w:t>.磋商响应文件</w:t>
      </w:r>
      <w:r>
        <w:rPr>
          <w:rFonts w:ascii="宋体" w:hAnsi="宋体" w:hint="eastAsia"/>
          <w:b/>
          <w:szCs w:val="21"/>
        </w:rPr>
        <w:t>内容填写说明</w:t>
      </w:r>
    </w:p>
    <w:p w:rsidR="00982765" w:rsidRDefault="00202E19">
      <w:pPr>
        <w:snapToGrid w:val="0"/>
        <w:spacing w:line="360" w:lineRule="auto"/>
        <w:jc w:val="left"/>
        <w:rPr>
          <w:rFonts w:ascii="宋体" w:hAnsi="宋体"/>
          <w:bCs/>
          <w:kern w:val="2"/>
          <w:szCs w:val="21"/>
        </w:rPr>
      </w:pPr>
      <w:r>
        <w:rPr>
          <w:rFonts w:ascii="宋体" w:hAnsi="宋体" w:hint="eastAsia"/>
          <w:bCs/>
          <w:szCs w:val="21"/>
        </w:rPr>
        <w:t>2.1所有报价均应使用人民币（元）表</w:t>
      </w:r>
      <w:r>
        <w:rPr>
          <w:rFonts w:ascii="宋体" w:hAnsi="宋体" w:hint="eastAsia"/>
          <w:bCs/>
          <w:kern w:val="2"/>
          <w:szCs w:val="21"/>
        </w:rPr>
        <w:t>示；</w:t>
      </w:r>
    </w:p>
    <w:p w:rsidR="00982765" w:rsidRDefault="00202E19">
      <w:pPr>
        <w:snapToGrid w:val="0"/>
        <w:spacing w:line="360" w:lineRule="auto"/>
        <w:jc w:val="left"/>
        <w:rPr>
          <w:rFonts w:ascii="宋体" w:hAnsi="宋体"/>
          <w:kern w:val="2"/>
          <w:szCs w:val="21"/>
        </w:rPr>
      </w:pPr>
      <w:r>
        <w:rPr>
          <w:rFonts w:ascii="宋体" w:hAnsi="宋体" w:hint="eastAsia"/>
          <w:kern w:val="2"/>
          <w:szCs w:val="21"/>
        </w:rPr>
        <w:t>2.2供应商应按本次磋商项目进行报价，不得缺项和漏项；</w:t>
      </w:r>
    </w:p>
    <w:p w:rsidR="00982765" w:rsidRDefault="00202E19">
      <w:pPr>
        <w:snapToGrid w:val="0"/>
        <w:spacing w:line="360" w:lineRule="auto"/>
        <w:jc w:val="left"/>
        <w:rPr>
          <w:rFonts w:ascii="宋体" w:hAnsi="宋体"/>
          <w:kern w:val="2"/>
          <w:szCs w:val="21"/>
        </w:rPr>
      </w:pPr>
      <w:r>
        <w:rPr>
          <w:rFonts w:ascii="宋体" w:hAnsi="宋体" w:hint="eastAsia"/>
          <w:kern w:val="2"/>
          <w:szCs w:val="21"/>
        </w:rPr>
        <w:lastRenderedPageBreak/>
        <w:t>2.3供应商应按磋商文件规定的，只允许有一个报价，任何有选择性的报价，将不予接受；</w:t>
      </w:r>
    </w:p>
    <w:p w:rsidR="00982765" w:rsidRDefault="00202E19">
      <w:pPr>
        <w:snapToGrid w:val="0"/>
        <w:spacing w:line="360" w:lineRule="auto"/>
        <w:jc w:val="left"/>
        <w:rPr>
          <w:rFonts w:ascii="宋体" w:hAnsi="宋体"/>
          <w:kern w:val="2"/>
          <w:szCs w:val="21"/>
        </w:rPr>
      </w:pPr>
      <w:r>
        <w:rPr>
          <w:rFonts w:ascii="宋体" w:hAnsi="宋体" w:hint="eastAsia"/>
          <w:kern w:val="2"/>
          <w:szCs w:val="21"/>
        </w:rPr>
        <w:t>2.4供应商的最终报价由供应商自担全部风险责任；</w:t>
      </w:r>
    </w:p>
    <w:p w:rsidR="00982765" w:rsidRDefault="00202E19">
      <w:pPr>
        <w:tabs>
          <w:tab w:val="left" w:pos="720"/>
        </w:tabs>
        <w:snapToGrid w:val="0"/>
        <w:spacing w:line="360" w:lineRule="auto"/>
        <w:jc w:val="left"/>
        <w:rPr>
          <w:rFonts w:ascii="宋体" w:hAnsi="宋体"/>
          <w:kern w:val="2"/>
          <w:szCs w:val="21"/>
        </w:rPr>
      </w:pPr>
      <w:r>
        <w:rPr>
          <w:rFonts w:ascii="宋体" w:hAnsi="宋体" w:hint="eastAsia"/>
          <w:kern w:val="2"/>
          <w:szCs w:val="21"/>
        </w:rPr>
        <w:t>2.5</w:t>
      </w:r>
      <w:proofErr w:type="gramStart"/>
      <w:r>
        <w:rPr>
          <w:rFonts w:ascii="宋体" w:hAnsi="宋体" w:hint="eastAsia"/>
          <w:kern w:val="2"/>
          <w:szCs w:val="21"/>
        </w:rPr>
        <w:t>各</w:t>
      </w:r>
      <w:proofErr w:type="gramEnd"/>
      <w:r>
        <w:rPr>
          <w:rFonts w:ascii="宋体" w:hAnsi="宋体" w:hint="eastAsia"/>
          <w:kern w:val="2"/>
          <w:szCs w:val="21"/>
        </w:rPr>
        <w:t>供应商拟采取的竞争措施和提供给采购人的优惠条件应在磋商响应文件中列明；</w:t>
      </w:r>
    </w:p>
    <w:p w:rsidR="00982765" w:rsidRDefault="00202E19">
      <w:pPr>
        <w:tabs>
          <w:tab w:val="left" w:pos="720"/>
        </w:tabs>
        <w:snapToGrid w:val="0"/>
        <w:spacing w:line="360" w:lineRule="auto"/>
        <w:jc w:val="left"/>
        <w:rPr>
          <w:rFonts w:ascii="宋体" w:hAnsi="宋体"/>
          <w:kern w:val="2"/>
          <w:szCs w:val="21"/>
        </w:rPr>
      </w:pPr>
      <w:r>
        <w:rPr>
          <w:rFonts w:ascii="宋体" w:hAnsi="宋体" w:hint="eastAsia"/>
          <w:kern w:val="2"/>
          <w:szCs w:val="21"/>
        </w:rPr>
        <w:t>2.6供应</w:t>
      </w:r>
      <w:proofErr w:type="gramStart"/>
      <w:r>
        <w:rPr>
          <w:rFonts w:ascii="宋体" w:hAnsi="宋体" w:hint="eastAsia"/>
          <w:kern w:val="2"/>
          <w:szCs w:val="21"/>
        </w:rPr>
        <w:t>商所有</w:t>
      </w:r>
      <w:proofErr w:type="gramEnd"/>
      <w:r>
        <w:rPr>
          <w:rFonts w:ascii="宋体" w:hAnsi="宋体" w:hint="eastAsia"/>
          <w:kern w:val="2"/>
          <w:szCs w:val="21"/>
        </w:rPr>
        <w:t>优惠条件和优惠费用不得降低和影响本项目质量；</w:t>
      </w:r>
    </w:p>
    <w:p w:rsidR="00982765" w:rsidRDefault="00202E19">
      <w:pPr>
        <w:tabs>
          <w:tab w:val="left" w:pos="720"/>
        </w:tabs>
        <w:snapToGrid w:val="0"/>
        <w:spacing w:line="360" w:lineRule="auto"/>
        <w:jc w:val="left"/>
        <w:rPr>
          <w:rFonts w:ascii="宋体" w:hAnsi="宋体"/>
          <w:kern w:val="2"/>
          <w:szCs w:val="21"/>
        </w:rPr>
      </w:pPr>
      <w:r>
        <w:rPr>
          <w:rFonts w:ascii="宋体" w:hAnsi="宋体" w:hint="eastAsia"/>
          <w:kern w:val="2"/>
          <w:szCs w:val="21"/>
        </w:rPr>
        <w:t>2.7供应商对磋商文件里有关磋商报价的全部内容应仔细确认，若有个别异议，应在开标前提出修改意见，否则视同全部确认。</w:t>
      </w:r>
    </w:p>
    <w:p w:rsidR="00982765" w:rsidRDefault="00202E19">
      <w:pPr>
        <w:pStyle w:val="21"/>
        <w:snapToGrid w:val="0"/>
        <w:spacing w:after="0" w:line="360" w:lineRule="auto"/>
        <w:ind w:leftChars="0" w:left="0"/>
        <w:jc w:val="left"/>
        <w:rPr>
          <w:rFonts w:ascii="宋体" w:hAnsi="宋体"/>
          <w:kern w:val="2"/>
          <w:szCs w:val="21"/>
        </w:rPr>
      </w:pPr>
      <w:r>
        <w:rPr>
          <w:rFonts w:ascii="宋体" w:hAnsi="宋体" w:hint="eastAsia"/>
          <w:kern w:val="2"/>
          <w:szCs w:val="21"/>
        </w:rPr>
        <w:t>2.8供应</w:t>
      </w:r>
      <w:proofErr w:type="gramStart"/>
      <w:r>
        <w:rPr>
          <w:rFonts w:ascii="宋体" w:hAnsi="宋体" w:hint="eastAsia"/>
          <w:kern w:val="2"/>
          <w:szCs w:val="21"/>
        </w:rPr>
        <w:t>商按照</w:t>
      </w:r>
      <w:proofErr w:type="gramEnd"/>
      <w:r>
        <w:rPr>
          <w:rFonts w:ascii="宋体" w:hAnsi="宋体" w:hint="eastAsia"/>
          <w:kern w:val="2"/>
          <w:szCs w:val="21"/>
        </w:rPr>
        <w:t>清单总说明报价要求及其他有关说明进行报价。</w:t>
      </w:r>
    </w:p>
    <w:p w:rsidR="00982765" w:rsidRDefault="00202E19">
      <w:pPr>
        <w:snapToGrid w:val="0"/>
        <w:spacing w:line="360" w:lineRule="auto"/>
        <w:jc w:val="left"/>
        <w:rPr>
          <w:rFonts w:ascii="宋体"/>
          <w:b/>
          <w:szCs w:val="21"/>
        </w:rPr>
      </w:pPr>
      <w:r>
        <w:rPr>
          <w:rFonts w:ascii="宋体" w:hAnsi="宋体"/>
          <w:b/>
          <w:szCs w:val="21"/>
        </w:rPr>
        <w:t xml:space="preserve">3. </w:t>
      </w:r>
      <w:r>
        <w:rPr>
          <w:rFonts w:ascii="宋体" w:hAnsi="宋体" w:hint="eastAsia"/>
          <w:b/>
          <w:szCs w:val="21"/>
        </w:rPr>
        <w:t>磋商报价</w:t>
      </w:r>
      <w:bookmarkEnd w:id="40"/>
      <w:bookmarkEnd w:id="41"/>
      <w:bookmarkEnd w:id="42"/>
      <w:bookmarkEnd w:id="43"/>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3.1磋商响应报价应按磋商文件中相关附表格式填写。</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3.2▲报价应包括为完成本项目所需要所有设备费用、投标费用及为完成本项目直至可以正常运行的等所有费用、税金、利润、及政策性文件规定等各项应有费用。</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3.3▲磋商响应报价只允许有一个报价，有选择的报价将不予接受。供应商应在谈判结束后提供给采购人最优惠的响应报价价格（最终报价）。</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3.4采用工程量清单报价，供应商应按采购人提供的工程量清单中列出的工程项目和工程量填报单价和合价。每一项目只允许有一个报价，任何有选择的报价将不予接受。磋商供应商未填单价或合价的工程项目，在实施后，采购人将不予以支付，视为该项费用已包括在其他有价款的单价或合价内。除非本磋商文件对工程量清单编制和报价另有说明的，否则，谈判供应商应按工程量清单中的项目和数量进行报价。</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3.5</w:t>
      </w:r>
      <w:proofErr w:type="gramStart"/>
      <w:r>
        <w:rPr>
          <w:rFonts w:ascii="宋体" w:hAnsi="宋体" w:hint="eastAsia"/>
          <w:kern w:val="2"/>
          <w:szCs w:val="21"/>
        </w:rPr>
        <w:t>各</w:t>
      </w:r>
      <w:proofErr w:type="gramEnd"/>
      <w:r>
        <w:rPr>
          <w:rFonts w:ascii="宋体" w:hAnsi="宋体" w:hint="eastAsia"/>
          <w:kern w:val="2"/>
          <w:szCs w:val="21"/>
        </w:rPr>
        <w:t>供应商根据企业自身实力，根据企业定额或参照《浙江省建设工程计价规则》（2018版）、《浙江省建筑工程预算定额》（2018版）、《浙江省安装工程预算定额》（2018版）、《浙江省市政工程预算定额》（2018版）、《浙江省园林工程预算定额》（2018版）、《浙江省建设工程施工机械台班费用定额》（2018版）、《浙江省建筑安装材料基期价格》（2018版）等2018版计价依据。</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3.6安全文明施工费为必须计取的措施项目，费用根据（浙建</w:t>
      </w:r>
      <w:proofErr w:type="gramStart"/>
      <w:r>
        <w:rPr>
          <w:rFonts w:ascii="宋体" w:hAnsi="宋体" w:hint="eastAsia"/>
          <w:kern w:val="2"/>
          <w:szCs w:val="21"/>
        </w:rPr>
        <w:t>建</w:t>
      </w:r>
      <w:proofErr w:type="gramEnd"/>
      <w:r>
        <w:rPr>
          <w:rFonts w:ascii="宋体" w:hAnsi="宋体" w:hint="eastAsia"/>
          <w:kern w:val="2"/>
          <w:szCs w:val="21"/>
        </w:rPr>
        <w:t>[2018]61号）《关于颁布浙江省工程计价依据（2018版）的通知》的计价依据计取。本工程为市区一般工程。</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3.7</w:t>
      </w:r>
      <w:proofErr w:type="gramStart"/>
      <w:r>
        <w:rPr>
          <w:rFonts w:ascii="宋体" w:hAnsi="宋体" w:hint="eastAsia"/>
          <w:kern w:val="2"/>
          <w:szCs w:val="21"/>
        </w:rPr>
        <w:t>规</w:t>
      </w:r>
      <w:proofErr w:type="gramEnd"/>
      <w:r>
        <w:rPr>
          <w:rFonts w:ascii="宋体" w:hAnsi="宋体" w:hint="eastAsia"/>
          <w:kern w:val="2"/>
          <w:szCs w:val="21"/>
        </w:rPr>
        <w:t>费</w:t>
      </w:r>
      <w:proofErr w:type="gramStart"/>
      <w:r>
        <w:rPr>
          <w:rFonts w:ascii="宋体" w:hAnsi="宋体" w:hint="eastAsia"/>
          <w:kern w:val="2"/>
          <w:szCs w:val="21"/>
        </w:rPr>
        <w:t>属不可</w:t>
      </w:r>
      <w:proofErr w:type="gramEnd"/>
      <w:r>
        <w:rPr>
          <w:rFonts w:ascii="宋体" w:hAnsi="宋体" w:hint="eastAsia"/>
          <w:kern w:val="2"/>
          <w:szCs w:val="21"/>
        </w:rPr>
        <w:t>竞争费用，</w:t>
      </w:r>
      <w:proofErr w:type="gramStart"/>
      <w:r>
        <w:rPr>
          <w:rFonts w:ascii="宋体" w:hAnsi="宋体" w:hint="eastAsia"/>
          <w:kern w:val="2"/>
          <w:szCs w:val="21"/>
        </w:rPr>
        <w:t>按浙建建</w:t>
      </w:r>
      <w:proofErr w:type="gramEnd"/>
      <w:r>
        <w:rPr>
          <w:rFonts w:ascii="宋体" w:hAnsi="宋体" w:hint="eastAsia"/>
          <w:kern w:val="2"/>
          <w:szCs w:val="21"/>
        </w:rPr>
        <w:t>[2018]61号文件提到供应商可自主确定其投标费率，但不得低于标准取费费率的 30%。</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3.8税金</w:t>
      </w:r>
      <w:proofErr w:type="gramStart"/>
      <w:r>
        <w:rPr>
          <w:rFonts w:ascii="宋体" w:hAnsi="宋体" w:hint="eastAsia"/>
          <w:kern w:val="2"/>
          <w:szCs w:val="21"/>
        </w:rPr>
        <w:t>属不可</w:t>
      </w:r>
      <w:proofErr w:type="gramEnd"/>
      <w:r>
        <w:rPr>
          <w:rFonts w:ascii="宋体" w:hAnsi="宋体" w:hint="eastAsia"/>
          <w:kern w:val="2"/>
          <w:szCs w:val="21"/>
        </w:rPr>
        <w:t>竞争费用，</w:t>
      </w:r>
      <w:proofErr w:type="gramStart"/>
      <w:r>
        <w:rPr>
          <w:rFonts w:ascii="宋体" w:hAnsi="宋体" w:hint="eastAsia"/>
          <w:kern w:val="2"/>
          <w:szCs w:val="21"/>
        </w:rPr>
        <w:t>按浙建建</w:t>
      </w:r>
      <w:proofErr w:type="gramEnd"/>
      <w:r>
        <w:rPr>
          <w:rFonts w:ascii="宋体" w:hAnsi="宋体" w:hint="eastAsia"/>
          <w:kern w:val="2"/>
          <w:szCs w:val="21"/>
        </w:rPr>
        <w:t>发[2019]92号、</w:t>
      </w:r>
      <w:proofErr w:type="gramStart"/>
      <w:r>
        <w:rPr>
          <w:rFonts w:ascii="宋体" w:hAnsi="宋体" w:hint="eastAsia"/>
          <w:kern w:val="2"/>
          <w:szCs w:val="21"/>
        </w:rPr>
        <w:t>浙建站定</w:t>
      </w:r>
      <w:proofErr w:type="gramEnd"/>
      <w:r>
        <w:rPr>
          <w:rFonts w:ascii="宋体" w:hAnsi="宋体" w:hint="eastAsia"/>
          <w:kern w:val="2"/>
          <w:szCs w:val="21"/>
        </w:rPr>
        <w:t>[2016]23号文件取费费率中规定的税金计取。本工程采购时按一般计税法计取。</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3.9人工费、材料费参照近期《嘉兴造价管理》、《浙江造价信息》、相应补充文件，并结合市场行情及企业自身实力自行报价。施工取费参照取费定额并结合供应商自身情况自行计取；本工程所用人工、材料、机械费及为完成本工程所需的一切费用及</w:t>
      </w:r>
      <w:proofErr w:type="gramStart"/>
      <w:r>
        <w:rPr>
          <w:rFonts w:ascii="宋体" w:hAnsi="宋体" w:hint="eastAsia"/>
          <w:kern w:val="2"/>
          <w:szCs w:val="21"/>
        </w:rPr>
        <w:t>拟获得</w:t>
      </w:r>
      <w:proofErr w:type="gramEnd"/>
      <w:r>
        <w:rPr>
          <w:rFonts w:ascii="宋体" w:hAnsi="宋体" w:hint="eastAsia"/>
          <w:kern w:val="2"/>
          <w:szCs w:val="21"/>
        </w:rPr>
        <w:t>的利润，并考虑了应承担的风险，由供应商根据市场情况并结合本工程特点自行取价。</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3.10供应商不得擅自调整分部分项工程量清单中的项目编码、项目名称、项目特征、计量单位、工程数量。施工技术措施费由供应商按自行编制的施工组织设计计入本次报价内。分部分项工程</w:t>
      </w:r>
      <w:r>
        <w:rPr>
          <w:rFonts w:ascii="宋体" w:hAnsi="宋体" w:hint="eastAsia"/>
          <w:kern w:val="2"/>
          <w:szCs w:val="21"/>
        </w:rPr>
        <w:lastRenderedPageBreak/>
        <w:t>量清单中的最终报价及最终施工技术措施费按磋商报价及最后的磋商报价（最终报价）的下浮比例确定。供应商报价应考虑其中风险。</w:t>
      </w:r>
    </w:p>
    <w:p w:rsidR="00982765" w:rsidRDefault="00202E19">
      <w:pPr>
        <w:pStyle w:val="a6"/>
        <w:ind w:firstLine="0"/>
        <w:rPr>
          <w:b/>
        </w:rPr>
      </w:pPr>
      <w:r>
        <w:rPr>
          <w:rFonts w:ascii="宋体" w:hAnsi="宋体" w:hint="eastAsia"/>
          <w:b/>
          <w:szCs w:val="21"/>
        </w:rPr>
        <w:t>3.11本项目工期紧，供应商在报价中综合考虑项目施工加班、赶工期等因素。</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3.12如发生水电费用，收取方式：</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水源、电源接入点位置由采购人指定，从接入点</w:t>
      </w:r>
      <w:proofErr w:type="gramStart"/>
      <w:r>
        <w:rPr>
          <w:rFonts w:ascii="宋体" w:hAnsi="宋体" w:hint="eastAsia"/>
          <w:kern w:val="2"/>
          <w:szCs w:val="21"/>
        </w:rPr>
        <w:t>至施工</w:t>
      </w:r>
      <w:proofErr w:type="gramEnd"/>
      <w:r>
        <w:rPr>
          <w:rFonts w:ascii="宋体" w:hAnsi="宋体" w:hint="eastAsia"/>
          <w:kern w:val="2"/>
          <w:szCs w:val="21"/>
        </w:rPr>
        <w:t>现场使用点的管线费用等计入本次报价，水、电费用在竣工结算审计结束</w:t>
      </w:r>
      <w:proofErr w:type="gramStart"/>
      <w:r>
        <w:rPr>
          <w:rFonts w:ascii="宋体" w:hAnsi="宋体" w:hint="eastAsia"/>
          <w:kern w:val="2"/>
          <w:szCs w:val="21"/>
        </w:rPr>
        <w:t>并资料</w:t>
      </w:r>
      <w:proofErr w:type="gramEnd"/>
      <w:r>
        <w:rPr>
          <w:rFonts w:ascii="宋体" w:hAnsi="宋体" w:hint="eastAsia"/>
          <w:kern w:val="2"/>
          <w:szCs w:val="21"/>
        </w:rPr>
        <w:t>归档后10天内按结算审定价的</w:t>
      </w:r>
      <w:proofErr w:type="gramStart"/>
      <w:r>
        <w:rPr>
          <w:rFonts w:ascii="宋体" w:hAnsi="宋体" w:hint="eastAsia"/>
          <w:kern w:val="2"/>
          <w:szCs w:val="21"/>
        </w:rPr>
        <w:t>千分之七交</w:t>
      </w:r>
      <w:proofErr w:type="gramEnd"/>
      <w:r>
        <w:rPr>
          <w:rFonts w:ascii="宋体" w:hAnsi="宋体" w:hint="eastAsia"/>
          <w:kern w:val="2"/>
          <w:szCs w:val="21"/>
        </w:rPr>
        <w:t>学校。供应商应充分考虑停电因素，因停电而造成自发电费用应包含在本次报价中，同时工期不得顺延。拆除及建筑垃圾清运处置费用由供应商在本次报价中自行考虑，费用包干。</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3.13注意已施工完成的工程成品保护以及施工场地原有地下管线等设施的保护，相应的费用已包含在投标报价中，另如有发生损坏的由乙方自行负责维修。</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3.14供应商应自行到现场踏勘以充分了解现场位置、情况、道路等任何其他足以影响承包的情况，任何因忽视或误解现场情况而导致的索赔或工期延长申请将不被批准。</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3.15供应商的费率、综合单价等均实行固定包干，不得调整。工程量清单中以项为单位的工程量</w:t>
      </w:r>
      <w:proofErr w:type="gramStart"/>
      <w:r>
        <w:rPr>
          <w:rFonts w:ascii="宋体" w:hAnsi="宋体" w:hint="eastAsia"/>
          <w:kern w:val="2"/>
          <w:szCs w:val="21"/>
        </w:rPr>
        <w:t>视供应</w:t>
      </w:r>
      <w:proofErr w:type="gramEnd"/>
      <w:r>
        <w:rPr>
          <w:rFonts w:ascii="宋体" w:hAnsi="宋体" w:hint="eastAsia"/>
          <w:kern w:val="2"/>
          <w:szCs w:val="21"/>
        </w:rPr>
        <w:t>商已经踏勘现场后综合考虑，均不得调整。</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3.16供应商在填报价格及费用时应充分考虑国家现行技术标准、规范和施工图纸要求。缩短工期增加费、行车干扰因素所产生的费用、规定范围以外的施工便道所增加费用竞争报价均进入总报价。</w:t>
      </w:r>
    </w:p>
    <w:p w:rsidR="00982765" w:rsidRDefault="00202E19">
      <w:pPr>
        <w:tabs>
          <w:tab w:val="left" w:pos="720"/>
        </w:tabs>
        <w:snapToGrid w:val="0"/>
        <w:spacing w:line="360" w:lineRule="auto"/>
        <w:rPr>
          <w:rFonts w:ascii="宋体" w:hAnsi="宋体"/>
          <w:kern w:val="2"/>
          <w:szCs w:val="21"/>
        </w:rPr>
      </w:pPr>
      <w:r>
        <w:rPr>
          <w:rFonts w:ascii="宋体" w:hAnsi="宋体" w:hint="eastAsia"/>
          <w:kern w:val="2"/>
          <w:szCs w:val="21"/>
        </w:rPr>
        <w:t>3.17结算工程量根据《建设工程工程量清单计价规范》（GB50500-2013）、竣工资料（包括竣工图、现场签证单、补充性文件等）按实计算。结算时，新增项目（含变更主材）</w:t>
      </w:r>
      <w:proofErr w:type="gramStart"/>
      <w:r>
        <w:rPr>
          <w:rFonts w:ascii="宋体" w:hAnsi="宋体" w:hint="eastAsia"/>
          <w:kern w:val="2"/>
          <w:szCs w:val="21"/>
        </w:rPr>
        <w:t>组价时</w:t>
      </w:r>
      <w:proofErr w:type="gramEnd"/>
      <w:r>
        <w:rPr>
          <w:rFonts w:ascii="宋体" w:hAnsi="宋体" w:hint="eastAsia"/>
          <w:kern w:val="2"/>
          <w:szCs w:val="21"/>
        </w:rPr>
        <w:t>管理费费率、利润费率按报价时各项目管理费费率、利润费率中最低费率计取。</w:t>
      </w:r>
    </w:p>
    <w:p w:rsidR="00982765" w:rsidRDefault="00202E19">
      <w:pPr>
        <w:pStyle w:val="a6"/>
        <w:snapToGrid w:val="0"/>
        <w:spacing w:line="360" w:lineRule="auto"/>
        <w:ind w:firstLine="0"/>
        <w:rPr>
          <w:b/>
        </w:rPr>
      </w:pPr>
      <w:r>
        <w:rPr>
          <w:rFonts w:hint="eastAsia"/>
          <w:b/>
        </w:rPr>
        <w:t>3</w:t>
      </w:r>
      <w:r>
        <w:rPr>
          <w:b/>
        </w:rPr>
        <w:t>.1</w:t>
      </w:r>
      <w:r>
        <w:rPr>
          <w:rFonts w:hint="eastAsia"/>
          <w:b/>
        </w:rPr>
        <w:t>8</w:t>
      </w:r>
      <w:r>
        <w:rPr>
          <w:rFonts w:hint="eastAsia"/>
          <w:b/>
        </w:rPr>
        <w:t>脚手架采用盘扣式脚手架进行施工。</w:t>
      </w:r>
    </w:p>
    <w:p w:rsidR="00982765" w:rsidRDefault="00202E19">
      <w:pPr>
        <w:pStyle w:val="a5"/>
        <w:tabs>
          <w:tab w:val="clear" w:pos="454"/>
          <w:tab w:val="clear" w:pos="720"/>
          <w:tab w:val="left" w:pos="1290"/>
        </w:tabs>
        <w:snapToGrid w:val="0"/>
        <w:spacing w:afterLines="0" w:after="0" w:line="360" w:lineRule="auto"/>
        <w:ind w:left="0" w:firstLine="0"/>
        <w:rPr>
          <w:rFonts w:ascii="宋体"/>
          <w:b/>
          <w:kern w:val="2"/>
          <w:sz w:val="21"/>
          <w:szCs w:val="21"/>
        </w:rPr>
      </w:pPr>
      <w:r>
        <w:rPr>
          <w:rFonts w:ascii="宋体" w:hAnsi="宋体"/>
          <w:b/>
          <w:kern w:val="2"/>
          <w:sz w:val="21"/>
          <w:szCs w:val="21"/>
        </w:rPr>
        <w:t xml:space="preserve">4. </w:t>
      </w:r>
      <w:r>
        <w:rPr>
          <w:rFonts w:ascii="宋体" w:hAnsi="宋体" w:hint="eastAsia"/>
          <w:b/>
          <w:kern w:val="2"/>
          <w:sz w:val="21"/>
          <w:szCs w:val="21"/>
        </w:rPr>
        <w:t>磋商响应文件的有效期</w:t>
      </w:r>
    </w:p>
    <w:p w:rsidR="00982765" w:rsidRDefault="00202E19">
      <w:pPr>
        <w:tabs>
          <w:tab w:val="left" w:pos="525"/>
        </w:tabs>
        <w:snapToGrid w:val="0"/>
        <w:spacing w:line="360" w:lineRule="auto"/>
        <w:jc w:val="left"/>
        <w:rPr>
          <w:rFonts w:ascii="宋体"/>
          <w:szCs w:val="21"/>
        </w:rPr>
      </w:pPr>
      <w:bookmarkStart w:id="44" w:name="_Toc177825128"/>
      <w:bookmarkStart w:id="45" w:name="_Toc177824880"/>
      <w:bookmarkStart w:id="46" w:name="_Toc177870550"/>
      <w:bookmarkStart w:id="47" w:name="_Toc177824947"/>
      <w:r>
        <w:rPr>
          <w:rFonts w:ascii="宋体" w:hAnsi="宋体"/>
          <w:szCs w:val="21"/>
        </w:rPr>
        <w:t>4.1</w:t>
      </w:r>
      <w:r>
        <w:rPr>
          <w:rFonts w:ascii="宋体" w:hAnsi="宋体" w:hint="eastAsia"/>
          <w:szCs w:val="21"/>
        </w:rPr>
        <w:t>磋商响应文件合格投递后，在本须知前附表规定的日期内有效。</w:t>
      </w:r>
    </w:p>
    <w:p w:rsidR="00982765" w:rsidRDefault="00202E19">
      <w:pPr>
        <w:tabs>
          <w:tab w:val="left" w:pos="525"/>
        </w:tabs>
        <w:snapToGrid w:val="0"/>
        <w:spacing w:line="360" w:lineRule="auto"/>
        <w:jc w:val="left"/>
        <w:rPr>
          <w:rFonts w:ascii="宋体"/>
          <w:szCs w:val="21"/>
        </w:rPr>
      </w:pPr>
      <w:r>
        <w:rPr>
          <w:rFonts w:ascii="宋体" w:hAnsi="宋体"/>
          <w:szCs w:val="21"/>
        </w:rPr>
        <w:t>4.2</w:t>
      </w:r>
      <w:r>
        <w:rPr>
          <w:rFonts w:ascii="宋体" w:hAnsi="宋体" w:hint="eastAsia"/>
          <w:szCs w:val="21"/>
        </w:rPr>
        <w:t>在</w:t>
      </w:r>
      <w:proofErr w:type="gramStart"/>
      <w:r>
        <w:rPr>
          <w:rFonts w:ascii="宋体" w:hAnsi="宋体" w:hint="eastAsia"/>
          <w:szCs w:val="21"/>
        </w:rPr>
        <w:t>原定磋商</w:t>
      </w:r>
      <w:proofErr w:type="gramEnd"/>
      <w:r>
        <w:rPr>
          <w:rFonts w:ascii="宋体" w:hAnsi="宋体" w:hint="eastAsia"/>
          <w:szCs w:val="21"/>
        </w:rPr>
        <w:t>有效期之前，如果出现特殊情况，采购人可以以书面形式通知供应商延长磋商有效期。</w:t>
      </w:r>
    </w:p>
    <w:p w:rsidR="00982765" w:rsidRDefault="00202E19">
      <w:pPr>
        <w:snapToGrid w:val="0"/>
        <w:spacing w:line="360" w:lineRule="auto"/>
        <w:jc w:val="left"/>
        <w:rPr>
          <w:rFonts w:ascii="宋体"/>
          <w:b/>
          <w:szCs w:val="21"/>
        </w:rPr>
      </w:pPr>
      <w:bookmarkStart w:id="48" w:name="_Toc177824881"/>
      <w:bookmarkStart w:id="49" w:name="_Toc177825129"/>
      <w:bookmarkStart w:id="50" w:name="_Toc177824948"/>
      <w:bookmarkStart w:id="51" w:name="_Toc177870551"/>
      <w:bookmarkEnd w:id="44"/>
      <w:bookmarkEnd w:id="45"/>
      <w:bookmarkEnd w:id="46"/>
      <w:bookmarkEnd w:id="47"/>
      <w:r>
        <w:rPr>
          <w:rFonts w:ascii="宋体" w:hAnsi="宋体"/>
          <w:b/>
          <w:szCs w:val="21"/>
        </w:rPr>
        <w:t>5.</w:t>
      </w:r>
      <w:r>
        <w:rPr>
          <w:rFonts w:ascii="宋体" w:hAnsi="宋体" w:hint="eastAsia"/>
          <w:b/>
          <w:szCs w:val="21"/>
        </w:rPr>
        <w:t>磋商响应文件的签署和份数</w:t>
      </w:r>
      <w:bookmarkEnd w:id="48"/>
      <w:bookmarkEnd w:id="49"/>
      <w:bookmarkEnd w:id="50"/>
      <w:bookmarkEnd w:id="51"/>
    </w:p>
    <w:p w:rsidR="00982765" w:rsidRDefault="00202E19">
      <w:pPr>
        <w:tabs>
          <w:tab w:val="left" w:pos="720"/>
        </w:tabs>
        <w:snapToGrid w:val="0"/>
        <w:spacing w:line="360" w:lineRule="auto"/>
        <w:ind w:firstLineChars="200" w:firstLine="420"/>
        <w:rPr>
          <w:rFonts w:ascii="宋体" w:hAnsi="宋体"/>
          <w:kern w:val="2"/>
          <w:szCs w:val="21"/>
        </w:rPr>
      </w:pPr>
      <w:bookmarkStart w:id="52" w:name="_Toc192313117"/>
      <w:bookmarkStart w:id="53" w:name="_Toc177870552"/>
      <w:r>
        <w:rPr>
          <w:rFonts w:ascii="宋体" w:hAnsi="宋体" w:hint="eastAsia"/>
          <w:kern w:val="2"/>
          <w:szCs w:val="21"/>
        </w:rPr>
        <w:t>电子交易文件按政</w:t>
      </w:r>
      <w:proofErr w:type="gramStart"/>
      <w:r>
        <w:rPr>
          <w:rFonts w:ascii="宋体" w:hAnsi="宋体" w:hint="eastAsia"/>
          <w:kern w:val="2"/>
          <w:szCs w:val="21"/>
        </w:rPr>
        <w:t>采云</w:t>
      </w:r>
      <w:proofErr w:type="gramEnd"/>
      <w:r>
        <w:rPr>
          <w:rFonts w:ascii="宋体" w:hAnsi="宋体" w:hint="eastAsia"/>
          <w:kern w:val="2"/>
          <w:szCs w:val="21"/>
        </w:rPr>
        <w:t>平台供应商电子招投标操作指南（网址：https://help.zcygov.cn/web/site_2/2018/12-28/2573.html）及本磋商文件规定的格式和顺序编制电子交易文件并进行关联定位。</w:t>
      </w:r>
    </w:p>
    <w:p w:rsidR="00982765" w:rsidRDefault="00202E19">
      <w:pPr>
        <w:snapToGrid w:val="0"/>
        <w:spacing w:line="360" w:lineRule="auto"/>
        <w:jc w:val="left"/>
        <w:rPr>
          <w:rFonts w:ascii="宋体" w:hAnsi="宋体"/>
          <w:b/>
          <w:bCs/>
          <w:szCs w:val="21"/>
        </w:rPr>
      </w:pPr>
      <w:r>
        <w:rPr>
          <w:rFonts w:ascii="宋体" w:hAnsi="宋体"/>
          <w:b/>
          <w:bCs/>
          <w:szCs w:val="21"/>
        </w:rPr>
        <w:t>6</w:t>
      </w:r>
      <w:r>
        <w:rPr>
          <w:rFonts w:ascii="宋体" w:hAnsi="宋体" w:hint="eastAsia"/>
          <w:b/>
          <w:bCs/>
          <w:szCs w:val="21"/>
        </w:rPr>
        <w:t>.</w:t>
      </w:r>
      <w:bookmarkEnd w:id="52"/>
      <w:bookmarkEnd w:id="53"/>
      <w:r>
        <w:rPr>
          <w:rFonts w:ascii="宋体" w:hAnsi="宋体" w:hint="eastAsia"/>
          <w:b/>
          <w:kern w:val="2"/>
          <w:szCs w:val="21"/>
        </w:rPr>
        <w:t xml:space="preserve"> 投标无效的情形</w:t>
      </w:r>
    </w:p>
    <w:p w:rsidR="00982765" w:rsidRDefault="00202E19">
      <w:pPr>
        <w:snapToGrid w:val="0"/>
        <w:spacing w:line="360" w:lineRule="auto"/>
        <w:rPr>
          <w:rFonts w:ascii="宋体" w:hAnsi="宋体"/>
          <w:b/>
          <w:kern w:val="2"/>
          <w:szCs w:val="21"/>
        </w:rPr>
      </w:pPr>
      <w:r>
        <w:rPr>
          <w:rFonts w:ascii="宋体" w:hAnsi="宋体"/>
          <w:b/>
          <w:kern w:val="2"/>
          <w:szCs w:val="21"/>
        </w:rPr>
        <w:t>6.1</w:t>
      </w:r>
      <w:r>
        <w:rPr>
          <w:rFonts w:ascii="宋体" w:hAnsi="宋体" w:hint="eastAsia"/>
          <w:b/>
          <w:kern w:val="2"/>
          <w:szCs w:val="21"/>
        </w:rPr>
        <w:t>有下列情形之一的，视为供应商串通投标，其投标无效：</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1.1不同供应商的响应文件由同一单位或者个人编制；</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1.2不同供应商委托同一单位或者个人办理投标事宜；</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1.3不同供应商的响应文件载明的项目管理成员或者联系人员为同一人；</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1.4不同供应商的响应文件异常一致或者磋商报价呈规律性差异；</w:t>
      </w:r>
    </w:p>
    <w:p w:rsidR="00982765" w:rsidRDefault="00202E19">
      <w:pPr>
        <w:snapToGrid w:val="0"/>
        <w:spacing w:line="360" w:lineRule="auto"/>
        <w:rPr>
          <w:rFonts w:ascii="宋体" w:hAnsi="宋体"/>
          <w:kern w:val="2"/>
          <w:szCs w:val="21"/>
        </w:rPr>
      </w:pPr>
      <w:r>
        <w:rPr>
          <w:rFonts w:ascii="宋体" w:hAnsi="宋体"/>
          <w:kern w:val="2"/>
          <w:szCs w:val="21"/>
        </w:rPr>
        <w:lastRenderedPageBreak/>
        <w:t>6.</w:t>
      </w:r>
      <w:r>
        <w:rPr>
          <w:rFonts w:ascii="宋体" w:hAnsi="宋体" w:hint="eastAsia"/>
          <w:kern w:val="2"/>
          <w:szCs w:val="21"/>
        </w:rPr>
        <w:t>1.5不同供应商的响应文件相互混装。</w:t>
      </w:r>
    </w:p>
    <w:p w:rsidR="00982765" w:rsidRDefault="00202E19">
      <w:pPr>
        <w:snapToGrid w:val="0"/>
        <w:spacing w:line="480" w:lineRule="exact"/>
        <w:rPr>
          <w:rFonts w:ascii="宋体" w:hAnsi="宋体"/>
          <w:kern w:val="2"/>
          <w:szCs w:val="21"/>
        </w:rPr>
      </w:pPr>
      <w:r>
        <w:rPr>
          <w:rFonts w:ascii="宋体" w:hAnsi="宋体"/>
          <w:b/>
          <w:kern w:val="2"/>
          <w:szCs w:val="21"/>
        </w:rPr>
        <w:t>6.2</w:t>
      </w:r>
      <w:r>
        <w:rPr>
          <w:rFonts w:ascii="宋体" w:hAnsi="宋体" w:hint="eastAsia"/>
          <w:b/>
          <w:kern w:val="2"/>
          <w:szCs w:val="21"/>
        </w:rPr>
        <w:t>实质上没有响应磋商文件要求的投标将被视为无效投标</w:t>
      </w:r>
      <w:r>
        <w:rPr>
          <w:rFonts w:ascii="宋体" w:hAnsi="宋体" w:hint="eastAsia"/>
          <w:kern w:val="2"/>
          <w:szCs w:val="21"/>
        </w:rPr>
        <w:t>。供应商修改、补正响应文件后，不影响评标委员会对其响应文件所作的评价和评分结果。</w:t>
      </w:r>
    </w:p>
    <w:p w:rsidR="00982765" w:rsidRDefault="00202E19">
      <w:pPr>
        <w:snapToGrid w:val="0"/>
        <w:spacing w:line="360" w:lineRule="auto"/>
        <w:rPr>
          <w:rFonts w:ascii="宋体" w:hAnsi="宋体"/>
          <w:b/>
          <w:kern w:val="2"/>
          <w:szCs w:val="21"/>
        </w:rPr>
      </w:pPr>
      <w:r>
        <w:rPr>
          <w:rFonts w:ascii="宋体" w:hAnsi="宋体"/>
          <w:b/>
          <w:kern w:val="2"/>
          <w:szCs w:val="21"/>
        </w:rPr>
        <w:t>6.3</w:t>
      </w:r>
      <w:r>
        <w:rPr>
          <w:rFonts w:ascii="宋体" w:hAnsi="宋体" w:hint="eastAsia"/>
          <w:b/>
          <w:kern w:val="2"/>
          <w:szCs w:val="21"/>
        </w:rPr>
        <w:t>电子交易</w:t>
      </w:r>
      <w:r>
        <w:rPr>
          <w:rFonts w:ascii="宋体" w:hAnsi="宋体"/>
          <w:b/>
          <w:kern w:val="2"/>
          <w:szCs w:val="21"/>
        </w:rPr>
        <w:t>文件解密失败的，且未在规定时间内提交</w:t>
      </w:r>
      <w:r>
        <w:rPr>
          <w:rFonts w:ascii="宋体" w:hAnsi="宋体" w:hint="eastAsia"/>
          <w:b/>
          <w:kern w:val="2"/>
          <w:szCs w:val="21"/>
        </w:rPr>
        <w:t>有效</w:t>
      </w:r>
      <w:r>
        <w:rPr>
          <w:rFonts w:ascii="宋体" w:hAnsi="宋体"/>
          <w:b/>
          <w:kern w:val="2"/>
          <w:szCs w:val="21"/>
        </w:rPr>
        <w:t>备份</w:t>
      </w:r>
      <w:r>
        <w:rPr>
          <w:rFonts w:ascii="宋体" w:hAnsi="宋体" w:hint="eastAsia"/>
          <w:b/>
          <w:kern w:val="2"/>
          <w:szCs w:val="21"/>
        </w:rPr>
        <w:t>响应文件</w:t>
      </w:r>
      <w:r>
        <w:rPr>
          <w:rFonts w:ascii="宋体" w:hAnsi="宋体"/>
          <w:b/>
          <w:kern w:val="2"/>
          <w:szCs w:val="21"/>
        </w:rPr>
        <w:t>的</w:t>
      </w:r>
      <w:r>
        <w:rPr>
          <w:rFonts w:ascii="宋体" w:hAnsi="宋体" w:hint="eastAsia"/>
          <w:b/>
          <w:kern w:val="2"/>
          <w:szCs w:val="21"/>
        </w:rPr>
        <w:t>。</w:t>
      </w:r>
    </w:p>
    <w:p w:rsidR="00982765" w:rsidRDefault="00202E19">
      <w:pPr>
        <w:snapToGrid w:val="0"/>
        <w:spacing w:line="360" w:lineRule="auto"/>
        <w:rPr>
          <w:rFonts w:ascii="宋体" w:hAnsi="宋体"/>
          <w:b/>
          <w:kern w:val="2"/>
          <w:szCs w:val="21"/>
        </w:rPr>
      </w:pPr>
      <w:r>
        <w:rPr>
          <w:rFonts w:ascii="宋体" w:hAnsi="宋体"/>
          <w:b/>
          <w:kern w:val="2"/>
          <w:szCs w:val="21"/>
        </w:rPr>
        <w:t>6.4</w:t>
      </w:r>
      <w:r>
        <w:rPr>
          <w:rFonts w:ascii="宋体" w:hAnsi="宋体" w:hint="eastAsia"/>
          <w:b/>
          <w:kern w:val="2"/>
          <w:szCs w:val="21"/>
        </w:rPr>
        <w:t>没有通过资格审查的，响应文件</w:t>
      </w:r>
      <w:r>
        <w:rPr>
          <w:rFonts w:ascii="宋体" w:hAnsi="宋体"/>
          <w:b/>
          <w:kern w:val="2"/>
          <w:szCs w:val="21"/>
        </w:rPr>
        <w:t>将被视为无效。</w:t>
      </w:r>
    </w:p>
    <w:p w:rsidR="00982765" w:rsidRDefault="00202E19">
      <w:pPr>
        <w:snapToGrid w:val="0"/>
        <w:spacing w:line="360" w:lineRule="auto"/>
        <w:rPr>
          <w:rFonts w:ascii="宋体" w:hAnsi="宋体"/>
          <w:b/>
          <w:kern w:val="2"/>
          <w:szCs w:val="21"/>
        </w:rPr>
      </w:pPr>
      <w:r>
        <w:rPr>
          <w:rFonts w:ascii="宋体" w:hAnsi="宋体"/>
          <w:b/>
          <w:kern w:val="2"/>
          <w:szCs w:val="21"/>
        </w:rPr>
        <w:t>6.5在符合性审查和商务评审时，如发现下列情形之一的，</w:t>
      </w:r>
      <w:r>
        <w:rPr>
          <w:rFonts w:ascii="宋体" w:hAnsi="宋体" w:hint="eastAsia"/>
          <w:b/>
          <w:kern w:val="2"/>
          <w:szCs w:val="21"/>
        </w:rPr>
        <w:t>响应文件</w:t>
      </w:r>
      <w:r>
        <w:rPr>
          <w:rFonts w:ascii="宋体" w:hAnsi="宋体"/>
          <w:b/>
          <w:kern w:val="2"/>
          <w:szCs w:val="21"/>
        </w:rPr>
        <w:t>将被视为无效：</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5.1电子响应</w:t>
      </w:r>
      <w:r>
        <w:rPr>
          <w:rFonts w:ascii="宋体" w:hAnsi="宋体"/>
          <w:kern w:val="2"/>
          <w:szCs w:val="21"/>
        </w:rPr>
        <w:t>文件未按规定要求提供电子签章的</w:t>
      </w:r>
      <w:r>
        <w:rPr>
          <w:rFonts w:ascii="宋体" w:hAnsi="宋体" w:hint="eastAsia"/>
          <w:kern w:val="2"/>
          <w:szCs w:val="21"/>
        </w:rPr>
        <w:t>；</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5.2在资信商务技术文件中出现报价的；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5.3</w:t>
      </w:r>
      <w:r>
        <w:rPr>
          <w:rFonts w:ascii="宋体" w:hAnsi="宋体"/>
          <w:kern w:val="2"/>
          <w:szCs w:val="21"/>
        </w:rPr>
        <w:t>资格证明文件不全的，或者不</w:t>
      </w:r>
      <w:proofErr w:type="gramStart"/>
      <w:r>
        <w:rPr>
          <w:rFonts w:ascii="宋体" w:hAnsi="宋体"/>
          <w:kern w:val="2"/>
          <w:szCs w:val="21"/>
        </w:rPr>
        <w:t>符合</w:t>
      </w:r>
      <w:r>
        <w:rPr>
          <w:rFonts w:ascii="宋体" w:hAnsi="宋体" w:hint="eastAsia"/>
          <w:kern w:val="2"/>
          <w:szCs w:val="21"/>
        </w:rPr>
        <w:t>磋商</w:t>
      </w:r>
      <w:proofErr w:type="gramEnd"/>
      <w:r>
        <w:rPr>
          <w:rFonts w:ascii="宋体" w:hAnsi="宋体" w:hint="eastAsia"/>
          <w:kern w:val="2"/>
          <w:szCs w:val="21"/>
        </w:rPr>
        <w:t>文件</w:t>
      </w:r>
      <w:r>
        <w:rPr>
          <w:rFonts w:ascii="宋体" w:hAnsi="宋体"/>
          <w:kern w:val="2"/>
          <w:szCs w:val="21"/>
        </w:rPr>
        <w:t>标明的资格要求的</w:t>
      </w:r>
      <w:r>
        <w:rPr>
          <w:rFonts w:ascii="宋体" w:hAnsi="宋体" w:hint="eastAsia"/>
          <w:kern w:val="2"/>
          <w:szCs w:val="21"/>
        </w:rPr>
        <w:t>；</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5.4响应文件</w:t>
      </w:r>
      <w:r>
        <w:rPr>
          <w:rFonts w:ascii="宋体" w:hAnsi="宋体"/>
          <w:kern w:val="2"/>
          <w:szCs w:val="21"/>
        </w:rPr>
        <w:t>无法定代表人签字</w:t>
      </w:r>
      <w:r>
        <w:rPr>
          <w:rFonts w:ascii="宋体" w:hAnsi="宋体" w:hint="eastAsia"/>
          <w:kern w:val="2"/>
          <w:szCs w:val="21"/>
        </w:rPr>
        <w:t>（或盖章）</w:t>
      </w:r>
      <w:r>
        <w:rPr>
          <w:rFonts w:ascii="宋体" w:hAnsi="宋体"/>
          <w:kern w:val="2"/>
          <w:szCs w:val="21"/>
        </w:rPr>
        <w:t>,或未</w:t>
      </w:r>
      <w:r>
        <w:rPr>
          <w:rFonts w:ascii="宋体" w:hAnsi="宋体" w:hint="eastAsia"/>
          <w:kern w:val="2"/>
          <w:szCs w:val="21"/>
        </w:rPr>
        <w:t>提供法定代表人授权委托书、投标声明书或者填写项目不齐全的；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5.5投标代表人未能出具身份证明或与法定代表人授权委托人身份不符的；</w:t>
      </w:r>
      <w:r>
        <w:rPr>
          <w:rFonts w:ascii="宋体" w:hAnsi="宋体"/>
          <w:kern w:val="2"/>
          <w:szCs w:val="21"/>
        </w:rPr>
        <w:t xml:space="preserve"> </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5.6响应文件格式不规范、项目不齐全或者内容虚假的；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5.7响应文件的实质性内容未使用中文表述、意思表述不明确、前后矛盾或者使用计量单位不</w:t>
      </w:r>
      <w:proofErr w:type="gramStart"/>
      <w:r>
        <w:rPr>
          <w:rFonts w:ascii="宋体" w:hAnsi="宋体" w:hint="eastAsia"/>
          <w:kern w:val="2"/>
          <w:szCs w:val="21"/>
        </w:rPr>
        <w:t>符合磋商</w:t>
      </w:r>
      <w:proofErr w:type="gramEnd"/>
      <w:r>
        <w:rPr>
          <w:rFonts w:ascii="宋体" w:hAnsi="宋体" w:hint="eastAsia"/>
          <w:kern w:val="2"/>
          <w:szCs w:val="21"/>
        </w:rPr>
        <w:t>文件要求的（经评标委员会认定并允许其当场更正的笔误除外）；</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5.8投标有效期、工期、质保期等商务条款不能满足磋商文件要求的；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5.9未实质性响应磋商文件要求或者响应文件有采购人不能接受的附加条件的；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5.10不符合本磋商文件中的实质性要求条款。</w:t>
      </w:r>
    </w:p>
    <w:p w:rsidR="00982765" w:rsidRDefault="00202E19">
      <w:pPr>
        <w:pStyle w:val="aa"/>
        <w:snapToGrid w:val="0"/>
        <w:spacing w:line="360" w:lineRule="auto"/>
        <w:ind w:firstLine="0"/>
        <w:rPr>
          <w:rFonts w:hAnsi="宋体"/>
          <w:b/>
          <w:szCs w:val="21"/>
        </w:rPr>
      </w:pPr>
      <w:r>
        <w:rPr>
          <w:rFonts w:hAnsi="宋体"/>
          <w:b/>
          <w:spacing w:val="0"/>
          <w:sz w:val="21"/>
          <w:szCs w:val="21"/>
        </w:rPr>
        <w:t>6.</w:t>
      </w:r>
      <w:r>
        <w:rPr>
          <w:rFonts w:hAnsi="宋体" w:hint="eastAsia"/>
          <w:b/>
          <w:spacing w:val="0"/>
          <w:sz w:val="21"/>
          <w:szCs w:val="21"/>
        </w:rPr>
        <w:t>6</w:t>
      </w:r>
      <w:r>
        <w:rPr>
          <w:rFonts w:hAnsi="宋体"/>
          <w:b/>
          <w:spacing w:val="0"/>
          <w:sz w:val="21"/>
          <w:szCs w:val="21"/>
        </w:rPr>
        <w:t>在技术评审时，如发现下列情形之一的，响应文件将被视为无效：</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6.1</w:t>
      </w:r>
      <w:r>
        <w:rPr>
          <w:rFonts w:ascii="宋体" w:hAnsi="宋体"/>
          <w:kern w:val="2"/>
          <w:szCs w:val="21"/>
        </w:rPr>
        <w:t>响应文件标明的响应或偏离与事实不符或虚假投标的；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6.2</w:t>
      </w:r>
      <w:r>
        <w:rPr>
          <w:rFonts w:ascii="宋体" w:hAnsi="宋体"/>
          <w:kern w:val="2"/>
          <w:szCs w:val="21"/>
        </w:rPr>
        <w:t>明显不</w:t>
      </w:r>
      <w:proofErr w:type="gramStart"/>
      <w:r>
        <w:rPr>
          <w:rFonts w:ascii="宋体" w:hAnsi="宋体"/>
          <w:kern w:val="2"/>
          <w:szCs w:val="21"/>
        </w:rPr>
        <w:t>符合</w:t>
      </w:r>
      <w:r>
        <w:rPr>
          <w:rFonts w:ascii="宋体" w:hAnsi="宋体" w:hint="eastAsia"/>
          <w:kern w:val="2"/>
          <w:szCs w:val="21"/>
        </w:rPr>
        <w:t>磋商</w:t>
      </w:r>
      <w:proofErr w:type="gramEnd"/>
      <w:r>
        <w:rPr>
          <w:rFonts w:ascii="宋体" w:hAnsi="宋体"/>
          <w:kern w:val="2"/>
          <w:szCs w:val="21"/>
        </w:rPr>
        <w:t>文件</w:t>
      </w:r>
      <w:r>
        <w:rPr>
          <w:rFonts w:ascii="宋体" w:hAnsi="宋体" w:hint="eastAsia"/>
          <w:kern w:val="2"/>
          <w:szCs w:val="21"/>
        </w:rPr>
        <w:t>要求</w:t>
      </w:r>
      <w:r>
        <w:rPr>
          <w:rFonts w:ascii="宋体" w:hAnsi="宋体"/>
          <w:kern w:val="2"/>
          <w:szCs w:val="21"/>
        </w:rPr>
        <w:t>，或者</w:t>
      </w:r>
      <w:r>
        <w:rPr>
          <w:rFonts w:ascii="宋体" w:hAnsi="宋体" w:hint="eastAsia"/>
          <w:kern w:val="2"/>
          <w:szCs w:val="21"/>
        </w:rPr>
        <w:t>与磋商</w:t>
      </w:r>
      <w:r>
        <w:rPr>
          <w:rFonts w:ascii="宋体" w:hAnsi="宋体"/>
          <w:kern w:val="2"/>
          <w:szCs w:val="21"/>
        </w:rPr>
        <w:t>文件中标“▲”的</w:t>
      </w:r>
      <w:r>
        <w:rPr>
          <w:rFonts w:ascii="宋体" w:hAnsi="宋体" w:hint="eastAsia"/>
          <w:kern w:val="2"/>
          <w:szCs w:val="21"/>
        </w:rPr>
        <w:t>要求</w:t>
      </w:r>
      <w:r>
        <w:rPr>
          <w:rFonts w:ascii="宋体" w:hAnsi="宋体"/>
          <w:kern w:val="2"/>
          <w:szCs w:val="21"/>
        </w:rPr>
        <w:t>发生实质性偏离的；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6.3</w:t>
      </w:r>
      <w:r>
        <w:rPr>
          <w:rFonts w:ascii="宋体" w:hAnsi="宋体"/>
          <w:kern w:val="2"/>
          <w:szCs w:val="21"/>
        </w:rPr>
        <w:t>投标技术方案不明确，存在一个或一个以上备选（替代）投标方案的；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6.4与其他参加本次投标供应商的响应文件（技术文件）的文字表述内容相同连续20行以上或者差错相同2处以上的；</w:t>
      </w:r>
    </w:p>
    <w:p w:rsidR="00982765" w:rsidRDefault="00202E19">
      <w:pPr>
        <w:pStyle w:val="aa"/>
        <w:snapToGrid w:val="0"/>
        <w:spacing w:line="360" w:lineRule="auto"/>
        <w:ind w:firstLine="0"/>
        <w:rPr>
          <w:rFonts w:hAnsi="宋体"/>
          <w:b/>
          <w:szCs w:val="21"/>
        </w:rPr>
      </w:pPr>
      <w:r>
        <w:rPr>
          <w:rFonts w:hAnsi="宋体"/>
          <w:b/>
          <w:spacing w:val="0"/>
          <w:sz w:val="21"/>
          <w:szCs w:val="21"/>
        </w:rPr>
        <w:t>6</w:t>
      </w:r>
      <w:r>
        <w:rPr>
          <w:rFonts w:hAnsi="宋体" w:hint="eastAsia"/>
          <w:b/>
          <w:spacing w:val="0"/>
          <w:sz w:val="21"/>
          <w:szCs w:val="21"/>
        </w:rPr>
        <w:t>.</w:t>
      </w:r>
      <w:r>
        <w:rPr>
          <w:rFonts w:hAnsi="宋体"/>
          <w:b/>
          <w:spacing w:val="0"/>
          <w:sz w:val="21"/>
          <w:szCs w:val="21"/>
        </w:rPr>
        <w:t>7</w:t>
      </w:r>
      <w:r>
        <w:rPr>
          <w:rFonts w:hAnsi="宋体" w:hint="eastAsia"/>
          <w:b/>
          <w:spacing w:val="0"/>
          <w:sz w:val="21"/>
          <w:szCs w:val="21"/>
        </w:rPr>
        <w:t>在报价评审时，</w:t>
      </w:r>
      <w:r>
        <w:rPr>
          <w:rFonts w:hAnsi="宋体"/>
          <w:b/>
          <w:spacing w:val="0"/>
          <w:sz w:val="21"/>
          <w:szCs w:val="21"/>
        </w:rPr>
        <w:t>如发现下列情形之一的，</w:t>
      </w:r>
      <w:r>
        <w:rPr>
          <w:rFonts w:hAnsi="宋体" w:hint="eastAsia"/>
          <w:b/>
          <w:spacing w:val="0"/>
          <w:sz w:val="21"/>
          <w:szCs w:val="21"/>
        </w:rPr>
        <w:t>响应文件</w:t>
      </w:r>
      <w:r>
        <w:rPr>
          <w:rFonts w:hAnsi="宋体"/>
          <w:b/>
          <w:spacing w:val="0"/>
          <w:sz w:val="21"/>
          <w:szCs w:val="21"/>
        </w:rPr>
        <w:t>将被视为无效：</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7.1</w:t>
      </w:r>
      <w:r>
        <w:rPr>
          <w:rFonts w:ascii="宋体" w:hAnsi="宋体"/>
          <w:kern w:val="2"/>
          <w:szCs w:val="21"/>
        </w:rPr>
        <w:t>未采用人民币报价或者未按照</w:t>
      </w:r>
      <w:r>
        <w:rPr>
          <w:rFonts w:ascii="宋体" w:hAnsi="宋体" w:hint="eastAsia"/>
          <w:kern w:val="2"/>
          <w:szCs w:val="21"/>
        </w:rPr>
        <w:t>磋商文件</w:t>
      </w:r>
      <w:r>
        <w:rPr>
          <w:rFonts w:ascii="宋体" w:hAnsi="宋体"/>
          <w:kern w:val="2"/>
          <w:szCs w:val="21"/>
        </w:rPr>
        <w:t>标明的币种报价的；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7.2</w:t>
      </w:r>
      <w:r>
        <w:rPr>
          <w:rFonts w:ascii="宋体" w:hAnsi="宋体"/>
          <w:kern w:val="2"/>
          <w:szCs w:val="21"/>
        </w:rPr>
        <w:t>报价超出最高限价</w:t>
      </w:r>
      <w:r>
        <w:rPr>
          <w:rFonts w:ascii="宋体" w:hAnsi="宋体" w:hint="eastAsia"/>
          <w:kern w:val="2"/>
          <w:szCs w:val="21"/>
        </w:rPr>
        <w:t>；</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7.3磋商报价具有选择性，或者开标价格与响应文件承诺的优惠（折扣）价格不一致的；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7.4投标报价明细表总额与开标一览表总价不一致；</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7.5未按照工程量清单报价表的要求填报单价和总价的；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7.6磋商响应文件工程量清单与采购人提供的清单（包括招标答疑、补充文件）的数量不一致的；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7.7磋商响应文件工程量清单与采购人提供的清单的项目内容或计量单位不一致的；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7.8磋商响应文件工程量清单存在算术计算错误等重大偏差达投标报价1%（含）以上的；</w:t>
      </w:r>
    </w:p>
    <w:p w:rsidR="00982765" w:rsidRDefault="00202E19">
      <w:pPr>
        <w:snapToGrid w:val="0"/>
        <w:spacing w:line="360" w:lineRule="auto"/>
        <w:rPr>
          <w:rFonts w:ascii="宋体" w:hAnsi="宋体"/>
          <w:kern w:val="2"/>
          <w:szCs w:val="21"/>
        </w:rPr>
      </w:pPr>
      <w:r>
        <w:rPr>
          <w:rFonts w:ascii="宋体" w:hAnsi="宋体"/>
          <w:kern w:val="2"/>
          <w:szCs w:val="21"/>
        </w:rPr>
        <w:lastRenderedPageBreak/>
        <w:t>6.</w:t>
      </w:r>
      <w:r>
        <w:rPr>
          <w:rFonts w:ascii="宋体" w:hAnsi="宋体" w:hint="eastAsia"/>
          <w:kern w:val="2"/>
          <w:szCs w:val="21"/>
        </w:rPr>
        <w:t>7.9本磋商文件其他部分已规定为无效响应文件的情形；</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7.10工程量清单报价表未盖编制人员执业资格章按无效标处理，编制人员注册单位与供应商名称不一致且未提供委托编制工程量清单报价的单位间协议及被委托单位工程造价咨询资质证书复印件和未盖被委托单位工程造价咨询企业执业印章（成果章）的均为无效标；同一个编制人员为二个及以上同一项目的供应商提供工程量清单报价编制服务的（编制人员名字相同的二个及以上投标人均无效标）；委托的编制人员所在单位同时参加同一项目的谈判的（编制人员名字相同的二个供应商均为无效标）；委托的编制单位同时为二个及以上供应商提供工程量清单报价编制服务的（编制单位名称相同的不同供应商均为无效标）。（若</w:t>
      </w:r>
      <w:proofErr w:type="gramStart"/>
      <w:r>
        <w:rPr>
          <w:rFonts w:ascii="宋体" w:hAnsi="宋体" w:hint="eastAsia"/>
          <w:kern w:val="2"/>
          <w:szCs w:val="21"/>
        </w:rPr>
        <w:t>造价员</w:t>
      </w:r>
      <w:proofErr w:type="gramEnd"/>
      <w:r>
        <w:rPr>
          <w:rFonts w:ascii="宋体" w:hAnsi="宋体" w:hint="eastAsia"/>
          <w:kern w:val="2"/>
          <w:szCs w:val="21"/>
        </w:rPr>
        <w:t>有效期已到，仍视为有效）。</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7.11评审专家认定的其他必须按无效响应文件处理的；</w:t>
      </w:r>
    </w:p>
    <w:p w:rsidR="00982765" w:rsidRDefault="00202E19">
      <w:pPr>
        <w:snapToGrid w:val="0"/>
        <w:spacing w:line="360" w:lineRule="auto"/>
        <w:rPr>
          <w:rFonts w:ascii="宋体" w:hAnsi="宋体"/>
          <w:kern w:val="2"/>
          <w:szCs w:val="21"/>
        </w:rPr>
      </w:pPr>
      <w:r>
        <w:rPr>
          <w:rFonts w:ascii="宋体" w:hAnsi="宋体"/>
          <w:kern w:val="2"/>
          <w:szCs w:val="21"/>
        </w:rPr>
        <w:t>6.</w:t>
      </w:r>
      <w:r>
        <w:rPr>
          <w:rFonts w:ascii="宋体" w:hAnsi="宋体" w:hint="eastAsia"/>
          <w:kern w:val="2"/>
          <w:szCs w:val="21"/>
        </w:rPr>
        <w:t xml:space="preserve">7.12不符合法律、法规和本竞争性磋商文件规定的其他实质性要求的。                                                                                           </w:t>
      </w:r>
    </w:p>
    <w:p w:rsidR="00982765" w:rsidRDefault="00202E19">
      <w:pPr>
        <w:snapToGrid w:val="0"/>
        <w:spacing w:line="360" w:lineRule="auto"/>
        <w:jc w:val="left"/>
        <w:rPr>
          <w:rFonts w:ascii="宋体" w:hAnsi="宋体"/>
          <w:b/>
          <w:bCs/>
          <w:szCs w:val="21"/>
        </w:rPr>
      </w:pPr>
      <w:r>
        <w:rPr>
          <w:rFonts w:ascii="宋体" w:hAnsi="宋体"/>
          <w:b/>
          <w:kern w:val="2"/>
          <w:szCs w:val="21"/>
        </w:rPr>
        <w:t>6.</w:t>
      </w:r>
      <w:r>
        <w:rPr>
          <w:rFonts w:ascii="宋体" w:hAnsi="宋体" w:hint="eastAsia"/>
          <w:b/>
          <w:kern w:val="2"/>
          <w:szCs w:val="21"/>
        </w:rPr>
        <w:t>8被拒绝的响应文件为无效。</w:t>
      </w:r>
    </w:p>
    <w:p w:rsidR="00982765" w:rsidRDefault="00202E19">
      <w:pPr>
        <w:snapToGrid w:val="0"/>
        <w:spacing w:line="360" w:lineRule="auto"/>
        <w:jc w:val="left"/>
        <w:rPr>
          <w:rFonts w:ascii="宋体" w:hAnsi="宋体"/>
          <w:b/>
          <w:bCs/>
          <w:szCs w:val="21"/>
        </w:rPr>
      </w:pPr>
      <w:r>
        <w:rPr>
          <w:rFonts w:ascii="宋体" w:hAnsi="宋体"/>
          <w:b/>
          <w:bCs/>
          <w:szCs w:val="21"/>
        </w:rPr>
        <w:t>7</w:t>
      </w:r>
      <w:r>
        <w:rPr>
          <w:rFonts w:ascii="宋体" w:hAnsi="宋体" w:hint="eastAsia"/>
          <w:b/>
          <w:bCs/>
          <w:szCs w:val="21"/>
        </w:rPr>
        <w:t>. 磋商响应文件的补充与修改</w:t>
      </w:r>
    </w:p>
    <w:p w:rsidR="00982765" w:rsidRDefault="00202E19">
      <w:pPr>
        <w:snapToGrid w:val="0"/>
        <w:spacing w:line="360" w:lineRule="auto"/>
        <w:jc w:val="left"/>
        <w:rPr>
          <w:rFonts w:ascii="宋体" w:hAnsi="宋体"/>
          <w:szCs w:val="21"/>
        </w:rPr>
      </w:pPr>
      <w:r>
        <w:rPr>
          <w:rFonts w:ascii="宋体" w:hAnsi="宋体"/>
          <w:szCs w:val="21"/>
        </w:rPr>
        <w:t>7</w:t>
      </w:r>
      <w:r>
        <w:rPr>
          <w:rFonts w:ascii="宋体" w:hAnsi="宋体" w:hint="eastAsia"/>
          <w:szCs w:val="21"/>
        </w:rPr>
        <w:t>.1供应商在竞争性磋商文件要求</w:t>
      </w:r>
      <w:proofErr w:type="gramStart"/>
      <w:r>
        <w:rPr>
          <w:rFonts w:ascii="宋体" w:hAnsi="宋体" w:hint="eastAsia"/>
          <w:szCs w:val="21"/>
        </w:rPr>
        <w:t>提交磋商</w:t>
      </w:r>
      <w:proofErr w:type="gramEnd"/>
      <w:r>
        <w:rPr>
          <w:rFonts w:ascii="宋体" w:hAnsi="宋体" w:hint="eastAsia"/>
          <w:szCs w:val="21"/>
        </w:rPr>
        <w:t>响应文件的截止时间前，可以补充、修改或撤回已提交的磋商响应文件，并书面通知采购人。补充、修改的内容为磋商响应文件的组成部分。</w:t>
      </w:r>
    </w:p>
    <w:p w:rsidR="00982765" w:rsidRDefault="00202E19">
      <w:pPr>
        <w:snapToGrid w:val="0"/>
        <w:spacing w:line="360" w:lineRule="auto"/>
        <w:jc w:val="left"/>
        <w:rPr>
          <w:rFonts w:ascii="宋体" w:hAnsi="宋体"/>
          <w:szCs w:val="21"/>
        </w:rPr>
      </w:pPr>
      <w:r>
        <w:rPr>
          <w:rFonts w:ascii="宋体" w:hAnsi="宋体"/>
          <w:szCs w:val="21"/>
        </w:rPr>
        <w:t>7</w:t>
      </w:r>
      <w:r>
        <w:rPr>
          <w:rFonts w:ascii="宋体" w:hAnsi="宋体" w:hint="eastAsia"/>
          <w:szCs w:val="21"/>
        </w:rPr>
        <w:t>.2供应商对磋商响应文件的补充、修改的内容应按磋商文件编制的规定和磋商文件的密封和标记的规定进行准备、密封、标注和递送。</w:t>
      </w:r>
    </w:p>
    <w:p w:rsidR="00982765" w:rsidRDefault="00202E19">
      <w:pPr>
        <w:snapToGrid w:val="0"/>
        <w:spacing w:line="360" w:lineRule="auto"/>
        <w:jc w:val="left"/>
        <w:rPr>
          <w:rFonts w:ascii="宋体" w:hAnsi="宋体"/>
          <w:szCs w:val="21"/>
        </w:rPr>
      </w:pPr>
      <w:r>
        <w:rPr>
          <w:rFonts w:ascii="宋体" w:hAnsi="宋体"/>
          <w:szCs w:val="21"/>
        </w:rPr>
        <w:t>7</w:t>
      </w:r>
      <w:r>
        <w:rPr>
          <w:rFonts w:ascii="宋体" w:hAnsi="宋体" w:hint="eastAsia"/>
          <w:szCs w:val="21"/>
        </w:rPr>
        <w:t>.3磋商截止日期后不得修改磋商响应文件。</w:t>
      </w:r>
    </w:p>
    <w:p w:rsidR="00982765" w:rsidRDefault="00202E19">
      <w:pPr>
        <w:snapToGrid w:val="0"/>
        <w:spacing w:line="360" w:lineRule="auto"/>
        <w:jc w:val="left"/>
        <w:rPr>
          <w:rFonts w:ascii="宋体" w:hAnsi="宋体"/>
          <w:szCs w:val="21"/>
        </w:rPr>
      </w:pPr>
      <w:r>
        <w:rPr>
          <w:rFonts w:ascii="宋体" w:hAnsi="宋体"/>
          <w:szCs w:val="21"/>
        </w:rPr>
        <w:t>7</w:t>
      </w:r>
      <w:r>
        <w:rPr>
          <w:rFonts w:ascii="宋体" w:hAnsi="宋体" w:hint="eastAsia"/>
          <w:szCs w:val="21"/>
        </w:rPr>
        <w:t>.4供应商不得在磋商截止日起至磋商有效期规定的磋商响应文件有效期满前</w:t>
      </w:r>
      <w:proofErr w:type="gramStart"/>
      <w:r>
        <w:rPr>
          <w:rFonts w:ascii="宋体" w:hAnsi="宋体" w:hint="eastAsia"/>
          <w:szCs w:val="21"/>
        </w:rPr>
        <w:t>撤回磋商</w:t>
      </w:r>
      <w:proofErr w:type="gramEnd"/>
      <w:r>
        <w:rPr>
          <w:rFonts w:ascii="宋体" w:hAnsi="宋体" w:hint="eastAsia"/>
          <w:szCs w:val="21"/>
        </w:rPr>
        <w:t>响应文件。</w:t>
      </w:r>
    </w:p>
    <w:p w:rsidR="00982765" w:rsidRDefault="00202E19">
      <w:pPr>
        <w:spacing w:line="360" w:lineRule="auto"/>
        <w:rPr>
          <w:rFonts w:ascii="宋体" w:hAnsi="宋体"/>
          <w:b/>
          <w:kern w:val="2"/>
          <w:szCs w:val="21"/>
        </w:rPr>
      </w:pPr>
      <w:r>
        <w:rPr>
          <w:rFonts w:ascii="宋体" w:hAnsi="宋体" w:hint="eastAsia"/>
          <w:b/>
          <w:kern w:val="2"/>
          <w:szCs w:val="21"/>
        </w:rPr>
        <w:t>8</w:t>
      </w:r>
      <w:r>
        <w:rPr>
          <w:rFonts w:ascii="宋体" w:hAnsi="宋体"/>
          <w:b/>
          <w:kern w:val="2"/>
          <w:szCs w:val="21"/>
        </w:rPr>
        <w:t>.</w:t>
      </w:r>
      <w:r>
        <w:rPr>
          <w:rFonts w:ascii="宋体" w:hAnsi="宋体" w:hint="eastAsia"/>
          <w:b/>
          <w:kern w:val="2"/>
          <w:szCs w:val="21"/>
        </w:rPr>
        <w:t>响应文件的修改和撤回</w:t>
      </w:r>
    </w:p>
    <w:p w:rsidR="00982765" w:rsidRDefault="00202E19">
      <w:pPr>
        <w:spacing w:line="360" w:lineRule="auto"/>
        <w:ind w:firstLineChars="200" w:firstLine="420"/>
        <w:rPr>
          <w:rFonts w:ascii="宋体" w:hAnsi="宋体"/>
          <w:kern w:val="2"/>
          <w:szCs w:val="21"/>
        </w:rPr>
      </w:pPr>
      <w:r>
        <w:rPr>
          <w:rFonts w:ascii="宋体" w:hAnsi="宋体" w:hint="eastAsia"/>
          <w:kern w:val="2"/>
          <w:szCs w:val="21"/>
        </w:rPr>
        <w:t>供应商在提交首次响应文件截止时间之前，可以对已提交的响应文件进行修改或撤回，并书面通知磋商采购人；提交首次响应文件截止时间后，供应商不得撤回、修改响应文件。修改后重新递交的响应文件应当按本磋商文件的要求进行。</w:t>
      </w:r>
    </w:p>
    <w:p w:rsidR="00982765" w:rsidRDefault="00982765">
      <w:pPr>
        <w:pStyle w:val="a6"/>
      </w:pPr>
    </w:p>
    <w:bookmarkEnd w:id="35"/>
    <w:bookmarkEnd w:id="36"/>
    <w:bookmarkEnd w:id="37"/>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四、磋商前的准备</w:t>
      </w:r>
    </w:p>
    <w:p w:rsidR="00982765" w:rsidRDefault="00202E19">
      <w:pPr>
        <w:snapToGrid w:val="0"/>
        <w:spacing w:line="360" w:lineRule="auto"/>
        <w:jc w:val="left"/>
        <w:rPr>
          <w:rFonts w:ascii="宋体" w:hAnsi="宋体"/>
          <w:szCs w:val="21"/>
        </w:rPr>
      </w:pPr>
      <w:bookmarkStart w:id="54" w:name="_Toc192313119"/>
      <w:r>
        <w:rPr>
          <w:rFonts w:ascii="宋体" w:hAnsi="宋体" w:hint="eastAsia"/>
          <w:szCs w:val="21"/>
        </w:rPr>
        <w:t>1.本项目实行电子开评标，供应商无需到开标现场，但须准时在线参加，直至评审结束。</w:t>
      </w:r>
    </w:p>
    <w:p w:rsidR="00982765" w:rsidRDefault="00202E19">
      <w:pPr>
        <w:snapToGrid w:val="0"/>
        <w:spacing w:line="360" w:lineRule="auto"/>
        <w:jc w:val="left"/>
        <w:rPr>
          <w:rFonts w:ascii="宋体" w:hAnsi="宋体"/>
          <w:szCs w:val="21"/>
        </w:rPr>
      </w:pPr>
      <w:r>
        <w:rPr>
          <w:rFonts w:ascii="宋体" w:hAnsi="宋体" w:hint="eastAsia"/>
          <w:szCs w:val="21"/>
        </w:rPr>
        <w:t>2.电子开评标及评审程序</w:t>
      </w:r>
    </w:p>
    <w:p w:rsidR="00982765" w:rsidRDefault="00202E19">
      <w:pPr>
        <w:snapToGrid w:val="0"/>
        <w:spacing w:line="360" w:lineRule="auto"/>
        <w:jc w:val="left"/>
        <w:rPr>
          <w:rFonts w:ascii="宋体" w:hAnsi="宋体"/>
          <w:szCs w:val="21"/>
        </w:rPr>
      </w:pPr>
      <w:r>
        <w:rPr>
          <w:rFonts w:ascii="宋体" w:hAnsi="宋体" w:hint="eastAsia"/>
          <w:szCs w:val="21"/>
        </w:rPr>
        <w:t xml:space="preserve">2.1投标截止时间后的半小时内，由各供应商自行对电子响应文件进行解密（请各供应商务必在规定时间内完成电子响应文件的解密工作。 </w:t>
      </w:r>
    </w:p>
    <w:p w:rsidR="00982765" w:rsidRDefault="00202E19">
      <w:pPr>
        <w:snapToGrid w:val="0"/>
        <w:spacing w:line="360" w:lineRule="auto"/>
        <w:jc w:val="left"/>
        <w:rPr>
          <w:rFonts w:ascii="宋体" w:hAnsi="宋体"/>
          <w:szCs w:val="21"/>
        </w:rPr>
      </w:pPr>
      <w:r>
        <w:rPr>
          <w:rFonts w:ascii="宋体" w:hAnsi="宋体" w:hint="eastAsia"/>
          <w:szCs w:val="21"/>
        </w:rPr>
        <w:t>2.2评标委员会对供应商的资格审查文件、资信商务及技术响应文件进行评审；</w:t>
      </w:r>
    </w:p>
    <w:p w:rsidR="00982765" w:rsidRDefault="00202E19">
      <w:pPr>
        <w:snapToGrid w:val="0"/>
        <w:spacing w:line="360" w:lineRule="auto"/>
        <w:jc w:val="left"/>
        <w:rPr>
          <w:rFonts w:ascii="宋体" w:hAnsi="宋体"/>
          <w:szCs w:val="21"/>
        </w:rPr>
      </w:pPr>
      <w:r>
        <w:rPr>
          <w:rFonts w:ascii="宋体" w:hAnsi="宋体" w:hint="eastAsia"/>
          <w:szCs w:val="21"/>
        </w:rPr>
        <w:t>2.3评标委员会对报价文件进行评审；</w:t>
      </w:r>
    </w:p>
    <w:p w:rsidR="00982765" w:rsidRDefault="00202E19">
      <w:pPr>
        <w:snapToGrid w:val="0"/>
        <w:spacing w:line="360" w:lineRule="auto"/>
        <w:jc w:val="left"/>
        <w:rPr>
          <w:rFonts w:ascii="宋体" w:hAnsi="宋体"/>
          <w:szCs w:val="21"/>
        </w:rPr>
      </w:pPr>
      <w:r>
        <w:rPr>
          <w:rFonts w:ascii="宋体" w:hAnsi="宋体"/>
          <w:szCs w:val="21"/>
        </w:rPr>
        <w:t>2.4</w:t>
      </w:r>
      <w:r>
        <w:rPr>
          <w:rFonts w:ascii="宋体" w:hAnsi="宋体" w:hint="eastAsia"/>
          <w:szCs w:val="21"/>
        </w:rPr>
        <w:t>评标委员会</w:t>
      </w:r>
      <w:r>
        <w:rPr>
          <w:rFonts w:ascii="宋体" w:hAnsi="宋体"/>
          <w:szCs w:val="21"/>
        </w:rPr>
        <w:t>撰写评审报告，推荐中标候选人。</w:t>
      </w:r>
    </w:p>
    <w:bookmarkEnd w:id="54"/>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五、磋商程序</w:t>
      </w:r>
    </w:p>
    <w:p w:rsidR="00982765" w:rsidRDefault="00202E19">
      <w:pPr>
        <w:snapToGrid w:val="0"/>
        <w:spacing w:line="360" w:lineRule="auto"/>
        <w:rPr>
          <w:rFonts w:ascii="宋体" w:cs="宋体-18030"/>
          <w:b/>
          <w:szCs w:val="21"/>
        </w:rPr>
      </w:pPr>
      <w:bookmarkStart w:id="55" w:name="_Toc192313120"/>
      <w:r>
        <w:rPr>
          <w:rFonts w:ascii="宋体" w:hAnsi="宋体" w:cs="宋体-18030"/>
          <w:b/>
          <w:szCs w:val="21"/>
        </w:rPr>
        <w:t>1.</w:t>
      </w:r>
      <w:r>
        <w:rPr>
          <w:rFonts w:ascii="宋体" w:hAnsi="宋体" w:cs="宋体-18030" w:hint="eastAsia"/>
          <w:b/>
          <w:szCs w:val="21"/>
        </w:rPr>
        <w:t>磋商流程</w:t>
      </w:r>
    </w:p>
    <w:p w:rsidR="00982765" w:rsidRDefault="00202E19">
      <w:pPr>
        <w:snapToGrid w:val="0"/>
        <w:spacing w:line="360" w:lineRule="auto"/>
        <w:rPr>
          <w:rFonts w:ascii="宋体" w:hAnsi="宋体" w:cs="宋体-18030"/>
          <w:szCs w:val="21"/>
        </w:rPr>
      </w:pPr>
      <w:r>
        <w:rPr>
          <w:rFonts w:ascii="宋体" w:hAnsi="宋体" w:cs="宋体-18030"/>
          <w:szCs w:val="21"/>
        </w:rPr>
        <w:t>1.1</w:t>
      </w:r>
      <w:r>
        <w:rPr>
          <w:rFonts w:ascii="宋体" w:hAnsi="宋体" w:cs="宋体-18030" w:hint="eastAsia"/>
          <w:szCs w:val="21"/>
        </w:rPr>
        <w:t>磋商小组讨论、通过磋商工作流程和磋商要点。</w:t>
      </w:r>
    </w:p>
    <w:p w:rsidR="00982765" w:rsidRDefault="00202E19">
      <w:pPr>
        <w:snapToGrid w:val="0"/>
        <w:spacing w:line="360" w:lineRule="auto"/>
        <w:rPr>
          <w:rFonts w:ascii="宋体" w:hAnsi="宋体" w:cs="宋体-18030"/>
          <w:szCs w:val="21"/>
        </w:rPr>
      </w:pPr>
      <w:r>
        <w:rPr>
          <w:rFonts w:ascii="宋体" w:hAnsi="宋体" w:cs="宋体-18030"/>
          <w:szCs w:val="21"/>
        </w:rPr>
        <w:lastRenderedPageBreak/>
        <w:t>1.2</w:t>
      </w:r>
      <w:r>
        <w:rPr>
          <w:rFonts w:ascii="宋体" w:hAnsi="宋体" w:cs="宋体-18030" w:hint="eastAsia"/>
          <w:szCs w:val="21"/>
        </w:rPr>
        <w:t>主持人</w:t>
      </w:r>
      <w:proofErr w:type="gramStart"/>
      <w:r>
        <w:rPr>
          <w:rFonts w:ascii="宋体" w:hAnsi="宋体" w:cs="宋体-18030" w:hint="eastAsia"/>
          <w:szCs w:val="21"/>
        </w:rPr>
        <w:t>宣布磋商</w:t>
      </w:r>
      <w:proofErr w:type="gramEnd"/>
      <w:r>
        <w:rPr>
          <w:rFonts w:ascii="宋体" w:hAnsi="宋体" w:cs="宋体-18030" w:hint="eastAsia"/>
          <w:szCs w:val="21"/>
        </w:rPr>
        <w:t>的有关事项；</w:t>
      </w:r>
    </w:p>
    <w:p w:rsidR="00982765" w:rsidRDefault="00202E19">
      <w:pPr>
        <w:snapToGrid w:val="0"/>
        <w:spacing w:line="360" w:lineRule="auto"/>
        <w:rPr>
          <w:rFonts w:ascii="宋体" w:hAnsi="宋体" w:cs="宋体-18030"/>
          <w:szCs w:val="21"/>
        </w:rPr>
      </w:pPr>
      <w:bookmarkStart w:id="56" w:name="_Toc182848998"/>
      <w:r>
        <w:rPr>
          <w:rFonts w:ascii="宋体" w:hAnsi="宋体" w:cs="宋体-18030"/>
          <w:szCs w:val="21"/>
        </w:rPr>
        <w:t>1.3</w:t>
      </w:r>
      <w:bookmarkEnd w:id="56"/>
      <w:r>
        <w:rPr>
          <w:rFonts w:ascii="宋体" w:hAnsi="宋体" w:cs="宋体-18030"/>
          <w:szCs w:val="21"/>
        </w:rPr>
        <w:t>磋商小组对所提交的</w:t>
      </w:r>
      <w:r>
        <w:rPr>
          <w:rFonts w:ascii="宋体" w:hAnsi="宋体" w:cs="宋体-18030" w:hint="eastAsia"/>
          <w:szCs w:val="21"/>
        </w:rPr>
        <w:t>响应资信及商务、技术文件进行审查，审查结束后，由主持人公布无效响应方名单、响应无效的原因、</w:t>
      </w:r>
      <w:proofErr w:type="gramStart"/>
      <w:r>
        <w:rPr>
          <w:rFonts w:ascii="宋体" w:hAnsi="宋体" w:cs="宋体-18030" w:hint="eastAsia"/>
          <w:szCs w:val="21"/>
        </w:rPr>
        <w:t>废标情况</w:t>
      </w:r>
      <w:proofErr w:type="gramEnd"/>
      <w:r>
        <w:rPr>
          <w:rFonts w:ascii="宋体" w:hAnsi="宋体" w:cs="宋体-18030" w:hint="eastAsia"/>
          <w:szCs w:val="21"/>
        </w:rPr>
        <w:t>；</w:t>
      </w:r>
    </w:p>
    <w:p w:rsidR="00982765" w:rsidRDefault="00202E19">
      <w:pPr>
        <w:snapToGrid w:val="0"/>
        <w:spacing w:line="360" w:lineRule="auto"/>
        <w:rPr>
          <w:rFonts w:ascii="宋体" w:hAnsi="宋体" w:cs="宋体-18030"/>
          <w:szCs w:val="21"/>
        </w:rPr>
      </w:pPr>
      <w:r>
        <w:rPr>
          <w:rFonts w:ascii="宋体" w:hAnsi="宋体" w:cs="宋体-18030"/>
          <w:szCs w:val="21"/>
        </w:rPr>
        <w:t>1.4</w:t>
      </w:r>
      <w:r>
        <w:rPr>
          <w:rFonts w:ascii="宋体" w:hAnsi="宋体" w:cs="宋体-18030" w:hint="eastAsia"/>
          <w:szCs w:val="21"/>
        </w:rPr>
        <w:t>磋商小组与各磋商响应方就公司情况、项目需求、服务内容、售后服务、价格构成、项目实施进度、付款方式等要素分别进行磋商。逐家磋商一次为一个轮次，磋商轮次至少1轮。</w:t>
      </w:r>
    </w:p>
    <w:p w:rsidR="00982765" w:rsidRDefault="00202E19">
      <w:pPr>
        <w:pStyle w:val="a6"/>
        <w:snapToGrid w:val="0"/>
        <w:spacing w:line="360" w:lineRule="auto"/>
        <w:ind w:firstLine="0"/>
        <w:rPr>
          <w:rFonts w:ascii="宋体" w:hAnsi="宋体" w:cs="宋体-18030"/>
          <w:kern w:val="1"/>
          <w:szCs w:val="21"/>
        </w:rPr>
      </w:pPr>
      <w:r>
        <w:rPr>
          <w:rFonts w:ascii="宋体" w:hAnsi="宋体" w:cs="宋体-18030" w:hint="eastAsia"/>
          <w:kern w:val="1"/>
          <w:szCs w:val="21"/>
        </w:rPr>
        <w:t>1</w:t>
      </w:r>
      <w:r>
        <w:rPr>
          <w:rFonts w:ascii="宋体" w:hAnsi="宋体" w:cs="宋体-18030"/>
          <w:kern w:val="1"/>
          <w:szCs w:val="21"/>
        </w:rPr>
        <w:t>.5</w:t>
      </w:r>
      <w:r>
        <w:rPr>
          <w:rFonts w:ascii="宋体" w:hAnsi="宋体" w:cs="宋体-18030" w:hint="eastAsia"/>
          <w:kern w:val="1"/>
          <w:szCs w:val="21"/>
        </w:rPr>
        <w:t>在磋商过程中，采购人和磋商对象可就采购内容进行磋商，技术需求如双方都认为有必要的情况可作相应微调，但评分标准不作调整。</w:t>
      </w:r>
    </w:p>
    <w:p w:rsidR="00982765" w:rsidRDefault="00202E19">
      <w:pPr>
        <w:pStyle w:val="a6"/>
        <w:snapToGrid w:val="0"/>
        <w:spacing w:line="360" w:lineRule="auto"/>
        <w:ind w:firstLine="0"/>
        <w:rPr>
          <w:rFonts w:ascii="宋体" w:hAnsi="宋体" w:cs="宋体-18030"/>
          <w:kern w:val="1"/>
          <w:szCs w:val="21"/>
        </w:rPr>
      </w:pPr>
      <w:r>
        <w:rPr>
          <w:rFonts w:ascii="宋体" w:hAnsi="宋体" w:cs="宋体-18030"/>
          <w:kern w:val="1"/>
          <w:szCs w:val="21"/>
        </w:rPr>
        <w:t>1.6如磋商过程中有调整的内容，在最后一轮报价前，</w:t>
      </w:r>
      <w:r>
        <w:rPr>
          <w:rFonts w:ascii="宋体" w:hAnsi="宋体" w:cs="宋体-18030" w:hint="eastAsia"/>
          <w:kern w:val="1"/>
          <w:szCs w:val="21"/>
        </w:rPr>
        <w:t>代理</w:t>
      </w:r>
      <w:r>
        <w:rPr>
          <w:rFonts w:ascii="宋体" w:hAnsi="宋体" w:cs="宋体-18030"/>
          <w:kern w:val="1"/>
          <w:szCs w:val="21"/>
        </w:rPr>
        <w:t>机构将根据磋商内容将调整的部分发给符合参与最后一轮报价的磋商供应商，以便其在最后一轮报价中调整报价</w:t>
      </w:r>
      <w:r>
        <w:rPr>
          <w:rFonts w:ascii="宋体" w:hAnsi="宋体" w:cs="宋体-18030" w:hint="eastAsia"/>
          <w:kern w:val="1"/>
          <w:szCs w:val="21"/>
        </w:rPr>
        <w:t>。</w:t>
      </w:r>
    </w:p>
    <w:p w:rsidR="00982765" w:rsidRDefault="00202E19">
      <w:pPr>
        <w:snapToGrid w:val="0"/>
        <w:spacing w:line="360" w:lineRule="auto"/>
        <w:rPr>
          <w:rFonts w:ascii="宋体" w:hAnsi="宋体" w:cs="宋体-18030"/>
          <w:szCs w:val="21"/>
        </w:rPr>
      </w:pPr>
      <w:r>
        <w:rPr>
          <w:rFonts w:ascii="宋体" w:hAnsi="宋体" w:cs="宋体-18030"/>
          <w:szCs w:val="21"/>
        </w:rPr>
        <w:t>1.7</w:t>
      </w:r>
      <w:r>
        <w:rPr>
          <w:rFonts w:ascii="宋体" w:hAnsi="宋体" w:cs="宋体-18030" w:hint="eastAsia"/>
          <w:szCs w:val="21"/>
        </w:rPr>
        <w:t>磋商结束后，并要求各磋商响应方在规定时间内进行最终报价。在规定时间内没有提交最终报价的磋商供应商，其磋商响应文件视为无效。</w:t>
      </w:r>
    </w:p>
    <w:p w:rsidR="00982765" w:rsidRDefault="00202E19">
      <w:pPr>
        <w:snapToGrid w:val="0"/>
        <w:spacing w:line="360" w:lineRule="auto"/>
        <w:rPr>
          <w:rFonts w:ascii="宋体" w:hAnsi="宋体" w:cs="宋体-18030"/>
          <w:szCs w:val="21"/>
        </w:rPr>
      </w:pPr>
      <w:r>
        <w:rPr>
          <w:rFonts w:ascii="宋体" w:hAnsi="宋体" w:cs="宋体-18030"/>
          <w:szCs w:val="21"/>
        </w:rPr>
        <w:t>1.8</w:t>
      </w:r>
      <w:r>
        <w:rPr>
          <w:rFonts w:ascii="宋体" w:hAnsi="宋体" w:cs="宋体-18030" w:hint="eastAsia"/>
          <w:szCs w:val="21"/>
        </w:rPr>
        <w:t>在各磋商响应</w:t>
      </w:r>
      <w:proofErr w:type="gramStart"/>
      <w:r>
        <w:rPr>
          <w:rFonts w:ascii="宋体" w:hAnsi="宋体" w:cs="宋体-18030" w:hint="eastAsia"/>
          <w:szCs w:val="21"/>
        </w:rPr>
        <w:t>方最终</w:t>
      </w:r>
      <w:proofErr w:type="gramEnd"/>
      <w:r>
        <w:rPr>
          <w:rFonts w:ascii="宋体" w:hAnsi="宋体" w:cs="宋体-18030" w:hint="eastAsia"/>
          <w:szCs w:val="21"/>
        </w:rPr>
        <w:t>报价过程中，同时磋商小组根据本磋商文件评审方法及评分标准对各磋商响应方的资信技术情况进行评审打分。</w:t>
      </w:r>
    </w:p>
    <w:p w:rsidR="00982765" w:rsidRDefault="00202E19">
      <w:pPr>
        <w:snapToGrid w:val="0"/>
        <w:spacing w:line="360" w:lineRule="auto"/>
        <w:jc w:val="left"/>
        <w:rPr>
          <w:rFonts w:ascii="宋体" w:hAnsi="宋体" w:cs="宋体-18030"/>
          <w:szCs w:val="21"/>
        </w:rPr>
      </w:pPr>
      <w:r>
        <w:rPr>
          <w:rFonts w:ascii="宋体" w:hAnsi="宋体" w:cs="宋体-18030"/>
          <w:szCs w:val="21"/>
        </w:rPr>
        <w:t>1.9工作人员确认各</w:t>
      </w:r>
      <w:r>
        <w:rPr>
          <w:rFonts w:ascii="宋体" w:hAnsi="宋体" w:cs="宋体-18030" w:hint="eastAsia"/>
          <w:szCs w:val="21"/>
        </w:rPr>
        <w:t>响应方提交的按规定进入价格标评审的磋商最终报价，并公开最终报价，最后要求响应方公开确认无误。</w:t>
      </w:r>
    </w:p>
    <w:p w:rsidR="00982765" w:rsidRDefault="00202E19">
      <w:pPr>
        <w:snapToGrid w:val="0"/>
        <w:spacing w:line="360" w:lineRule="auto"/>
        <w:rPr>
          <w:rFonts w:ascii="宋体" w:hAnsi="宋体" w:cs="宋体-18030"/>
          <w:szCs w:val="21"/>
        </w:rPr>
      </w:pPr>
      <w:r>
        <w:rPr>
          <w:rFonts w:ascii="宋体" w:hAnsi="宋体" w:cs="宋体-18030"/>
          <w:szCs w:val="21"/>
        </w:rPr>
        <w:t>1.10</w:t>
      </w:r>
      <w:r>
        <w:rPr>
          <w:rFonts w:ascii="宋体" w:hAnsi="宋体" w:cs="宋体-18030" w:hint="eastAsia"/>
          <w:szCs w:val="21"/>
        </w:rPr>
        <w:t>磋商小组对最终报价的合理性进行审核，决定是否结束磋商。若报价合理，工作人员协助磋商小组根据评审方法计算出总得分，并由磋商小组推荐成交供应商；</w:t>
      </w:r>
    </w:p>
    <w:p w:rsidR="00982765" w:rsidRDefault="00202E19">
      <w:pPr>
        <w:snapToGrid w:val="0"/>
        <w:spacing w:line="360" w:lineRule="auto"/>
        <w:rPr>
          <w:rFonts w:ascii="宋体" w:hAnsi="宋体" w:cs="宋体-18030"/>
          <w:szCs w:val="21"/>
        </w:rPr>
      </w:pPr>
      <w:r>
        <w:rPr>
          <w:rFonts w:ascii="宋体" w:hAnsi="宋体" w:cs="宋体-18030"/>
          <w:szCs w:val="21"/>
        </w:rPr>
        <w:t>1.11</w:t>
      </w:r>
      <w:r>
        <w:rPr>
          <w:rFonts w:ascii="宋体" w:hAnsi="宋体" w:cs="宋体-18030" w:hint="eastAsia"/>
          <w:szCs w:val="21"/>
        </w:rPr>
        <w:t>磋商原则：磋商小组必须公平、公正、客观，不带任何倾向性和启发性；不得向外界透露任何与磋商有关的内容；任何单位和个人不得干扰、影响磋商的正常进行；磋商小组及有关工作人员不得私下与磋商响应方接触。</w:t>
      </w:r>
    </w:p>
    <w:p w:rsidR="00982765" w:rsidRDefault="00202E19">
      <w:pPr>
        <w:snapToGrid w:val="0"/>
        <w:spacing w:line="360" w:lineRule="auto"/>
        <w:rPr>
          <w:rFonts w:ascii="宋体" w:cs="宋体-18030"/>
          <w:b/>
          <w:szCs w:val="21"/>
        </w:rPr>
      </w:pPr>
      <w:bookmarkStart w:id="57" w:name="_Toc437979788"/>
      <w:bookmarkStart w:id="58" w:name="_Toc332724041"/>
      <w:r>
        <w:rPr>
          <w:rFonts w:ascii="宋体" w:hAnsi="宋体" w:cs="宋体-18030"/>
          <w:b/>
          <w:szCs w:val="21"/>
        </w:rPr>
        <w:t>2.</w:t>
      </w:r>
      <w:r>
        <w:rPr>
          <w:rFonts w:ascii="宋体" w:hAnsi="宋体" w:cs="宋体-18030" w:hint="eastAsia"/>
          <w:b/>
          <w:szCs w:val="21"/>
        </w:rPr>
        <w:t>磋商响应文件的澄清</w:t>
      </w:r>
      <w:bookmarkEnd w:id="57"/>
      <w:bookmarkEnd w:id="58"/>
    </w:p>
    <w:p w:rsidR="00982765" w:rsidRDefault="00202E19">
      <w:pPr>
        <w:spacing w:line="360" w:lineRule="auto"/>
        <w:rPr>
          <w:rFonts w:ascii="宋体" w:hAnsi="宋体" w:cs="宋体-18030"/>
          <w:szCs w:val="21"/>
        </w:rPr>
      </w:pPr>
      <w:bookmarkStart w:id="59" w:name="_Toc437979789"/>
      <w:bookmarkStart w:id="60" w:name="_Toc332724042"/>
      <w:r>
        <w:rPr>
          <w:rFonts w:ascii="宋体" w:hAnsi="宋体" w:cs="宋体-18030" w:hint="eastAsia"/>
          <w:szCs w:val="21"/>
        </w:rPr>
        <w:t>2</w:t>
      </w:r>
      <w:r>
        <w:rPr>
          <w:rFonts w:ascii="宋体" w:hAnsi="宋体" w:cs="宋体-18030"/>
          <w:szCs w:val="21"/>
        </w:rPr>
        <w:t>.1</w:t>
      </w:r>
      <w:r>
        <w:rPr>
          <w:rFonts w:ascii="宋体" w:hAnsi="宋体" w:cs="宋体-18030" w:hint="eastAsia"/>
          <w:szCs w:val="21"/>
        </w:rPr>
        <w:t>对磋商响应文件中含义不明确、同类问题表述不一致或者有明显文字和计算错误的内容，评标委员会可要求供应商</w:t>
      </w:r>
      <w:proofErr w:type="gramStart"/>
      <w:r>
        <w:rPr>
          <w:rFonts w:ascii="宋体" w:hAnsi="宋体" w:cs="宋体-18030" w:hint="eastAsia"/>
          <w:szCs w:val="21"/>
        </w:rPr>
        <w:t>作出</w:t>
      </w:r>
      <w:proofErr w:type="gramEnd"/>
      <w:r>
        <w:rPr>
          <w:rFonts w:ascii="宋体" w:hAnsi="宋体" w:cs="宋体-18030" w:hint="eastAsia"/>
          <w:szCs w:val="21"/>
        </w:rPr>
        <w:t>必要的澄清、说明或者纠正。</w:t>
      </w:r>
    </w:p>
    <w:p w:rsidR="00982765" w:rsidRDefault="00202E19">
      <w:pPr>
        <w:spacing w:line="360" w:lineRule="auto"/>
        <w:rPr>
          <w:rFonts w:ascii="宋体" w:hAnsi="宋体" w:cs="宋体-18030"/>
          <w:szCs w:val="21"/>
        </w:rPr>
      </w:pPr>
      <w:r>
        <w:rPr>
          <w:rFonts w:ascii="宋体" w:hAnsi="宋体" w:cs="宋体-18030"/>
          <w:szCs w:val="21"/>
        </w:rPr>
        <w:t>2.2</w:t>
      </w:r>
      <w:r>
        <w:rPr>
          <w:rFonts w:ascii="宋体" w:hAnsi="宋体" w:cs="宋体-18030" w:hint="eastAsia"/>
          <w:szCs w:val="21"/>
        </w:rPr>
        <w:t>评标委员会可以在“政</w:t>
      </w:r>
      <w:proofErr w:type="gramStart"/>
      <w:r>
        <w:rPr>
          <w:rFonts w:ascii="宋体" w:hAnsi="宋体" w:cs="宋体-18030" w:hint="eastAsia"/>
          <w:szCs w:val="21"/>
        </w:rPr>
        <w:t>采云</w:t>
      </w:r>
      <w:proofErr w:type="gramEnd"/>
      <w:r>
        <w:rPr>
          <w:rFonts w:ascii="宋体" w:hAnsi="宋体" w:cs="宋体-18030" w:hint="eastAsia"/>
          <w:szCs w:val="21"/>
        </w:rPr>
        <w:t>”平台在线询标或其他有效形式要求供应商对同一份投标文件含义不明确或同类问题表述不一致的内容（磋商文件其它地方有规定处理方法的除外）作必要的澄清或说明。供应商应采用在线回复或其他有效形式在询标规定时间内进行澄清或说明，但不得</w:t>
      </w:r>
      <w:proofErr w:type="gramStart"/>
      <w:r>
        <w:rPr>
          <w:rFonts w:ascii="宋体" w:hAnsi="宋体" w:cs="宋体-18030" w:hint="eastAsia"/>
          <w:szCs w:val="21"/>
        </w:rPr>
        <w:t>超出磋商</w:t>
      </w:r>
      <w:proofErr w:type="gramEnd"/>
      <w:r>
        <w:rPr>
          <w:rFonts w:ascii="宋体" w:hAnsi="宋体" w:cs="宋体-18030" w:hint="eastAsia"/>
          <w:szCs w:val="21"/>
        </w:rPr>
        <w:t>响应文件的范围或改变磋商响应文件的实质性内容。凡属于评标委员会在评标中发现的计算错误并进行核实的修改不在此列。</w:t>
      </w:r>
    </w:p>
    <w:p w:rsidR="00982765" w:rsidRDefault="00202E19">
      <w:pPr>
        <w:tabs>
          <w:tab w:val="left" w:pos="0"/>
        </w:tabs>
        <w:spacing w:line="360" w:lineRule="auto"/>
        <w:rPr>
          <w:rFonts w:ascii="宋体" w:hAnsi="宋体" w:cs="宋体-18030"/>
          <w:szCs w:val="21"/>
        </w:rPr>
      </w:pPr>
      <w:r>
        <w:rPr>
          <w:rFonts w:ascii="宋体" w:hAnsi="宋体" w:cs="宋体-18030"/>
          <w:szCs w:val="21"/>
        </w:rPr>
        <w:t>2.3</w:t>
      </w:r>
      <w:r>
        <w:rPr>
          <w:rFonts w:ascii="宋体" w:hAnsi="宋体" w:cs="宋体-18030" w:hint="eastAsia"/>
          <w:szCs w:val="21"/>
        </w:rPr>
        <w:t>如果供应商代表拒绝或未按评标委员会要求在“政</w:t>
      </w:r>
      <w:proofErr w:type="gramStart"/>
      <w:r>
        <w:rPr>
          <w:rFonts w:ascii="宋体" w:hAnsi="宋体" w:cs="宋体-18030" w:hint="eastAsia"/>
          <w:szCs w:val="21"/>
        </w:rPr>
        <w:t>采云</w:t>
      </w:r>
      <w:proofErr w:type="gramEnd"/>
      <w:r>
        <w:rPr>
          <w:rFonts w:ascii="宋体" w:hAnsi="宋体" w:cs="宋体-18030" w:hint="eastAsia"/>
          <w:szCs w:val="21"/>
        </w:rPr>
        <w:t>”平台</w:t>
      </w:r>
      <w:proofErr w:type="gramStart"/>
      <w:r>
        <w:rPr>
          <w:rFonts w:ascii="宋体" w:hAnsi="宋体" w:cs="宋体-18030" w:hint="eastAsia"/>
          <w:szCs w:val="21"/>
        </w:rPr>
        <w:t>作出</w:t>
      </w:r>
      <w:proofErr w:type="gramEnd"/>
      <w:r>
        <w:rPr>
          <w:rFonts w:ascii="宋体" w:hAnsi="宋体" w:cs="宋体-18030" w:hint="eastAsia"/>
          <w:szCs w:val="21"/>
        </w:rPr>
        <w:t>在线回复且无其他有效回复方式的，评标委员会可以对其</w:t>
      </w:r>
      <w:proofErr w:type="gramStart"/>
      <w:r>
        <w:rPr>
          <w:rFonts w:ascii="宋体" w:hAnsi="宋体" w:cs="宋体-18030" w:hint="eastAsia"/>
          <w:szCs w:val="21"/>
        </w:rPr>
        <w:t>作出</w:t>
      </w:r>
      <w:proofErr w:type="gramEnd"/>
      <w:r>
        <w:rPr>
          <w:rFonts w:ascii="宋体" w:hAnsi="宋体" w:cs="宋体-18030" w:hint="eastAsia"/>
          <w:szCs w:val="21"/>
        </w:rPr>
        <w:t>无效标处理。</w:t>
      </w:r>
    </w:p>
    <w:p w:rsidR="00982765" w:rsidRDefault="00202E19">
      <w:pPr>
        <w:snapToGrid w:val="0"/>
        <w:spacing w:line="360" w:lineRule="auto"/>
        <w:rPr>
          <w:rFonts w:ascii="宋体" w:cs="宋体-18030"/>
          <w:b/>
          <w:szCs w:val="21"/>
        </w:rPr>
      </w:pPr>
      <w:r>
        <w:rPr>
          <w:rFonts w:ascii="宋体" w:hAnsi="宋体" w:cs="宋体-18030"/>
          <w:b/>
          <w:szCs w:val="21"/>
        </w:rPr>
        <w:t>3</w:t>
      </w:r>
      <w:r>
        <w:rPr>
          <w:rFonts w:ascii="宋体" w:hAnsi="宋体" w:cs="宋体-18030" w:hint="eastAsia"/>
          <w:b/>
          <w:szCs w:val="21"/>
        </w:rPr>
        <w:t>．确定成交供应商</w:t>
      </w:r>
      <w:bookmarkEnd w:id="59"/>
      <w:bookmarkEnd w:id="60"/>
    </w:p>
    <w:p w:rsidR="00982765" w:rsidRDefault="00202E19">
      <w:pPr>
        <w:snapToGrid w:val="0"/>
        <w:spacing w:line="360" w:lineRule="auto"/>
        <w:rPr>
          <w:rFonts w:ascii="宋体" w:cs="宋体-18030"/>
          <w:szCs w:val="21"/>
        </w:rPr>
      </w:pPr>
      <w:r>
        <w:rPr>
          <w:rFonts w:ascii="宋体" w:hAnsi="宋体" w:cs="宋体-18030"/>
          <w:szCs w:val="21"/>
        </w:rPr>
        <w:t>3.1</w:t>
      </w:r>
      <w:r>
        <w:rPr>
          <w:rFonts w:ascii="宋体" w:hAnsi="宋体" w:cs="宋体-18030" w:hint="eastAsia"/>
          <w:szCs w:val="21"/>
        </w:rPr>
        <w:t>磋商小组将对通过资格性审查和符合性审查的磋商响应文件进行评价和比较。</w:t>
      </w:r>
    </w:p>
    <w:p w:rsidR="00982765" w:rsidRDefault="00202E19">
      <w:pPr>
        <w:snapToGrid w:val="0"/>
        <w:spacing w:line="360" w:lineRule="auto"/>
        <w:rPr>
          <w:rFonts w:ascii="宋体" w:cs="宋体-18030"/>
          <w:szCs w:val="21"/>
        </w:rPr>
      </w:pPr>
      <w:r>
        <w:rPr>
          <w:rFonts w:ascii="宋体" w:hAnsi="宋体" w:cs="宋体-18030"/>
          <w:szCs w:val="21"/>
        </w:rPr>
        <w:t>3.2</w:t>
      </w:r>
      <w:r>
        <w:rPr>
          <w:rFonts w:ascii="宋体" w:hAnsi="宋体" w:cs="宋体-18030" w:hint="eastAsia"/>
          <w:szCs w:val="21"/>
        </w:rPr>
        <w:t>磋商小组按采购文件第五章中公布的评定成交标准对磋商响应文件进行评审，确定成交候选</w:t>
      </w:r>
      <w:r>
        <w:rPr>
          <w:rFonts w:ascii="宋体" w:hAnsi="宋体" w:cs="宋体-18030" w:hint="eastAsia"/>
          <w:szCs w:val="21"/>
        </w:rPr>
        <w:lastRenderedPageBreak/>
        <w:t>人。最低报价等任何单项因素的最优不能作为成交的保证。</w:t>
      </w:r>
    </w:p>
    <w:p w:rsidR="00982765" w:rsidRDefault="00202E19">
      <w:pPr>
        <w:snapToGrid w:val="0"/>
        <w:spacing w:line="360" w:lineRule="auto"/>
        <w:rPr>
          <w:rFonts w:ascii="宋体" w:cs="宋体-18030"/>
          <w:b/>
          <w:szCs w:val="21"/>
        </w:rPr>
      </w:pPr>
      <w:bookmarkStart w:id="61" w:name="_Toc437979790"/>
      <w:bookmarkStart w:id="62" w:name="_Toc332724043"/>
      <w:r>
        <w:rPr>
          <w:rFonts w:ascii="宋体" w:hAnsi="宋体" w:cs="宋体-18030"/>
          <w:b/>
          <w:szCs w:val="21"/>
        </w:rPr>
        <w:t>4</w:t>
      </w:r>
      <w:r>
        <w:rPr>
          <w:rFonts w:ascii="宋体" w:hAnsi="宋体" w:cs="宋体-18030" w:hint="eastAsia"/>
          <w:b/>
          <w:szCs w:val="21"/>
        </w:rPr>
        <w:t>．磋商过程保密</w:t>
      </w:r>
      <w:bookmarkEnd w:id="61"/>
      <w:bookmarkEnd w:id="62"/>
    </w:p>
    <w:p w:rsidR="00982765" w:rsidRDefault="00202E19">
      <w:pPr>
        <w:snapToGrid w:val="0"/>
        <w:spacing w:line="360" w:lineRule="auto"/>
        <w:rPr>
          <w:rFonts w:ascii="宋体" w:cs="宋体-18030"/>
          <w:szCs w:val="21"/>
        </w:rPr>
      </w:pPr>
      <w:r>
        <w:rPr>
          <w:rFonts w:ascii="宋体" w:hAnsi="宋体" w:cs="宋体-18030"/>
          <w:szCs w:val="21"/>
        </w:rPr>
        <w:t>4.l</w:t>
      </w:r>
      <w:r>
        <w:rPr>
          <w:rFonts w:ascii="宋体" w:hAnsi="宋体" w:cs="宋体-18030" w:hint="eastAsia"/>
          <w:szCs w:val="21"/>
        </w:rPr>
        <w:t>在宣布成交结果之前，凡属于审查、澄清、评价、比较磋商响应文件等有关信息，相关当事人均不得泄露给任何磋商供应商或与磋商工作无关的人员。</w:t>
      </w:r>
    </w:p>
    <w:p w:rsidR="00982765" w:rsidRDefault="00202E19">
      <w:pPr>
        <w:snapToGrid w:val="0"/>
        <w:spacing w:line="360" w:lineRule="auto"/>
        <w:rPr>
          <w:rFonts w:ascii="宋体" w:cs="宋体-18030"/>
          <w:szCs w:val="21"/>
        </w:rPr>
      </w:pPr>
      <w:r>
        <w:rPr>
          <w:rFonts w:ascii="宋体" w:hAnsi="宋体" w:cs="宋体-18030"/>
          <w:szCs w:val="21"/>
        </w:rPr>
        <w:t>4.2</w:t>
      </w:r>
      <w:r>
        <w:rPr>
          <w:rFonts w:ascii="宋体" w:hAnsi="宋体" w:cs="宋体-18030" w:hint="eastAsia"/>
          <w:szCs w:val="21"/>
        </w:rPr>
        <w:t>磋商供应商不得探听上述信息，不得以任何行为影响磋商过程，否则其磋商响应文件将被作为</w:t>
      </w:r>
      <w:proofErr w:type="gramStart"/>
      <w:r>
        <w:rPr>
          <w:rFonts w:ascii="宋体" w:hAnsi="宋体" w:cs="宋体-18030" w:hint="eastAsia"/>
          <w:szCs w:val="21"/>
        </w:rPr>
        <w:t>无效磋商</w:t>
      </w:r>
      <w:proofErr w:type="gramEnd"/>
      <w:r>
        <w:rPr>
          <w:rFonts w:ascii="宋体" w:hAnsi="宋体" w:cs="宋体-18030" w:hint="eastAsia"/>
          <w:szCs w:val="21"/>
        </w:rPr>
        <w:t>响应文件。</w:t>
      </w:r>
    </w:p>
    <w:p w:rsidR="00982765" w:rsidRDefault="00202E19">
      <w:pPr>
        <w:snapToGrid w:val="0"/>
        <w:spacing w:line="360" w:lineRule="auto"/>
        <w:rPr>
          <w:rFonts w:ascii="宋体" w:cs="宋体-18030"/>
          <w:szCs w:val="21"/>
        </w:rPr>
      </w:pPr>
      <w:r>
        <w:rPr>
          <w:rFonts w:ascii="宋体" w:hAnsi="宋体" w:cs="宋体-18030"/>
          <w:szCs w:val="21"/>
        </w:rPr>
        <w:t>4.3</w:t>
      </w:r>
      <w:r>
        <w:rPr>
          <w:rFonts w:ascii="宋体" w:hAnsi="宋体" w:cs="宋体-18030" w:hint="eastAsia"/>
          <w:szCs w:val="21"/>
        </w:rPr>
        <w:t>在磋商期间，将有专门人员与磋商供应商进行联络。</w:t>
      </w:r>
    </w:p>
    <w:p w:rsidR="00982765" w:rsidRDefault="00202E19">
      <w:pPr>
        <w:snapToGrid w:val="0"/>
        <w:spacing w:line="360" w:lineRule="auto"/>
        <w:rPr>
          <w:rFonts w:ascii="宋体" w:cs="宋体-18030"/>
          <w:szCs w:val="21"/>
        </w:rPr>
      </w:pPr>
      <w:r>
        <w:rPr>
          <w:rFonts w:ascii="宋体" w:hAnsi="宋体" w:cs="宋体-18030"/>
          <w:szCs w:val="21"/>
        </w:rPr>
        <w:t>4.4</w:t>
      </w:r>
      <w:r>
        <w:rPr>
          <w:rFonts w:ascii="宋体" w:hAnsi="宋体" w:cs="宋体-18030" w:hint="eastAsia"/>
          <w:szCs w:val="21"/>
        </w:rPr>
        <w:t>工作人员和磋商小组不向未成交的磋商供应</w:t>
      </w:r>
      <w:proofErr w:type="gramStart"/>
      <w:r>
        <w:rPr>
          <w:rFonts w:ascii="宋体" w:hAnsi="宋体" w:cs="宋体-18030" w:hint="eastAsia"/>
          <w:szCs w:val="21"/>
        </w:rPr>
        <w:t>商解释未</w:t>
      </w:r>
      <w:proofErr w:type="gramEnd"/>
      <w:r>
        <w:rPr>
          <w:rFonts w:ascii="宋体" w:hAnsi="宋体" w:cs="宋体-18030" w:hint="eastAsia"/>
          <w:szCs w:val="21"/>
        </w:rPr>
        <w:t>成交原因，也不对磋商过程中的细节问题进行公布。</w:t>
      </w:r>
    </w:p>
    <w:p w:rsidR="00982765" w:rsidRDefault="00202E19">
      <w:pPr>
        <w:snapToGrid w:val="0"/>
        <w:spacing w:line="360" w:lineRule="auto"/>
        <w:ind w:left="238"/>
        <w:jc w:val="center"/>
        <w:outlineLvl w:val="1"/>
        <w:rPr>
          <w:rFonts w:hAnsi="宋体"/>
          <w:b/>
          <w:kern w:val="2"/>
          <w:sz w:val="28"/>
          <w:szCs w:val="28"/>
        </w:rPr>
      </w:pPr>
      <w:bookmarkStart w:id="63" w:name="_Toc8214"/>
      <w:r>
        <w:rPr>
          <w:rFonts w:hAnsi="宋体" w:hint="eastAsia"/>
          <w:b/>
          <w:kern w:val="2"/>
          <w:sz w:val="28"/>
          <w:szCs w:val="28"/>
        </w:rPr>
        <w:t>六、磋商</w:t>
      </w:r>
      <w:bookmarkEnd w:id="63"/>
    </w:p>
    <w:p w:rsidR="00982765" w:rsidRDefault="00202E19">
      <w:pPr>
        <w:snapToGrid w:val="0"/>
        <w:spacing w:line="360" w:lineRule="auto"/>
        <w:rPr>
          <w:rFonts w:ascii="宋体" w:hAnsi="宋体" w:cs="宋体-18030"/>
          <w:b/>
          <w:szCs w:val="21"/>
        </w:rPr>
      </w:pPr>
      <w:r>
        <w:rPr>
          <w:rFonts w:ascii="宋体" w:hAnsi="宋体" w:cs="宋体-18030"/>
          <w:b/>
          <w:szCs w:val="21"/>
        </w:rPr>
        <w:t>1.</w:t>
      </w:r>
      <w:r>
        <w:rPr>
          <w:rFonts w:ascii="宋体" w:hAnsi="宋体" w:cs="宋体-18030" w:hint="eastAsia"/>
          <w:b/>
          <w:szCs w:val="21"/>
        </w:rPr>
        <w:t>组建磋商小组</w:t>
      </w:r>
    </w:p>
    <w:p w:rsidR="00982765" w:rsidRDefault="00202E19">
      <w:pPr>
        <w:snapToGrid w:val="0"/>
        <w:spacing w:line="360" w:lineRule="auto"/>
        <w:rPr>
          <w:rFonts w:hAnsi="宋体"/>
          <w:szCs w:val="21"/>
        </w:rPr>
      </w:pPr>
      <w:r>
        <w:rPr>
          <w:rFonts w:ascii="宋体" w:hAnsi="宋体" w:hint="eastAsia"/>
        </w:rPr>
        <w:t>本项目磋商小组由政府采购评审专家2人和采购人代表</w:t>
      </w:r>
      <w:r>
        <w:rPr>
          <w:rFonts w:ascii="宋体" w:hAnsi="宋体"/>
        </w:rPr>
        <w:t xml:space="preserve">1 </w:t>
      </w:r>
      <w:r>
        <w:rPr>
          <w:rFonts w:ascii="宋体" w:hAnsi="宋体" w:hint="eastAsia"/>
        </w:rPr>
        <w:t>人</w:t>
      </w:r>
      <w:r>
        <w:rPr>
          <w:rFonts w:ascii="宋体"/>
        </w:rPr>
        <w:t>,</w:t>
      </w:r>
      <w:r>
        <w:rPr>
          <w:rFonts w:ascii="宋体" w:hAnsi="宋体" w:hint="eastAsia"/>
        </w:rPr>
        <w:t>共</w:t>
      </w:r>
      <w:r>
        <w:rPr>
          <w:rFonts w:ascii="宋体" w:hAnsi="宋体"/>
        </w:rPr>
        <w:t xml:space="preserve"> </w:t>
      </w:r>
      <w:r>
        <w:rPr>
          <w:rFonts w:ascii="宋体" w:hAnsi="宋体" w:hint="eastAsia"/>
        </w:rPr>
        <w:t>3人组成。</w:t>
      </w:r>
    </w:p>
    <w:p w:rsidR="00982765" w:rsidRDefault="00202E19">
      <w:pPr>
        <w:snapToGrid w:val="0"/>
        <w:spacing w:line="360" w:lineRule="auto"/>
        <w:rPr>
          <w:rFonts w:ascii="宋体" w:hAnsi="宋体" w:cs="宋体-18030"/>
          <w:b/>
          <w:szCs w:val="21"/>
        </w:rPr>
      </w:pPr>
      <w:r>
        <w:rPr>
          <w:rFonts w:ascii="宋体" w:hAnsi="宋体" w:cs="宋体-18030"/>
          <w:b/>
          <w:szCs w:val="21"/>
        </w:rPr>
        <w:t>2.</w:t>
      </w:r>
      <w:r>
        <w:rPr>
          <w:rFonts w:ascii="宋体" w:hAnsi="宋体" w:cs="宋体-18030" w:hint="eastAsia"/>
          <w:b/>
          <w:szCs w:val="21"/>
        </w:rPr>
        <w:t>磋商的方式</w:t>
      </w:r>
    </w:p>
    <w:p w:rsidR="00982765" w:rsidRDefault="00202E19">
      <w:pPr>
        <w:pStyle w:val="ac"/>
        <w:snapToGrid w:val="0"/>
        <w:spacing w:beforeLines="0" w:before="0" w:afterLines="0" w:after="0" w:line="360" w:lineRule="auto"/>
        <w:jc w:val="left"/>
        <w:rPr>
          <w:kern w:val="1"/>
          <w:sz w:val="21"/>
          <w:szCs w:val="21"/>
        </w:rPr>
      </w:pPr>
      <w:r>
        <w:rPr>
          <w:rFonts w:hint="eastAsia"/>
          <w:kern w:val="1"/>
          <w:sz w:val="21"/>
          <w:szCs w:val="21"/>
        </w:rPr>
        <w:t>本采购项目采用不公开方式磋商，磋商的依据为竞争性磋商文件和磋商响应文件。</w:t>
      </w:r>
    </w:p>
    <w:p w:rsidR="00982765" w:rsidRDefault="00202E19">
      <w:pPr>
        <w:snapToGrid w:val="0"/>
        <w:spacing w:line="360" w:lineRule="auto"/>
        <w:rPr>
          <w:rFonts w:ascii="宋体" w:hAnsi="宋体" w:cs="宋体-18030"/>
          <w:b/>
          <w:szCs w:val="21"/>
        </w:rPr>
      </w:pPr>
      <w:r>
        <w:rPr>
          <w:rFonts w:ascii="宋体" w:hAnsi="宋体" w:cs="宋体-18030"/>
          <w:b/>
          <w:szCs w:val="21"/>
        </w:rPr>
        <w:t>3.</w:t>
      </w:r>
      <w:r>
        <w:rPr>
          <w:rFonts w:ascii="宋体" w:hAnsi="宋体" w:cs="宋体-18030" w:hint="eastAsia"/>
          <w:b/>
          <w:szCs w:val="21"/>
        </w:rPr>
        <w:t>磋商程序</w:t>
      </w:r>
    </w:p>
    <w:p w:rsidR="00982765" w:rsidRDefault="00202E19">
      <w:pPr>
        <w:snapToGrid w:val="0"/>
        <w:spacing w:line="360" w:lineRule="auto"/>
        <w:jc w:val="left"/>
        <w:rPr>
          <w:rFonts w:ascii="宋体"/>
          <w:szCs w:val="21"/>
        </w:rPr>
      </w:pPr>
      <w:r>
        <w:rPr>
          <w:rFonts w:ascii="宋体" w:hAnsi="宋体"/>
          <w:szCs w:val="21"/>
        </w:rPr>
        <w:t>3.1</w:t>
      </w:r>
      <w:r>
        <w:rPr>
          <w:rFonts w:ascii="宋体" w:hAnsi="宋体" w:hint="eastAsia"/>
          <w:szCs w:val="21"/>
        </w:rPr>
        <w:t>形式审查。</w:t>
      </w:r>
    </w:p>
    <w:p w:rsidR="00982765" w:rsidRDefault="00202E19">
      <w:pPr>
        <w:snapToGrid w:val="0"/>
        <w:spacing w:line="360" w:lineRule="auto"/>
        <w:jc w:val="left"/>
        <w:rPr>
          <w:rFonts w:ascii="宋体"/>
          <w:szCs w:val="21"/>
        </w:rPr>
      </w:pPr>
      <w:r>
        <w:rPr>
          <w:rFonts w:ascii="宋体" w:hAnsi="宋体"/>
          <w:szCs w:val="21"/>
        </w:rPr>
        <w:t>3.1.1</w:t>
      </w:r>
      <w:r>
        <w:rPr>
          <w:rFonts w:ascii="宋体" w:hAnsi="宋体" w:hint="eastAsia"/>
          <w:szCs w:val="21"/>
        </w:rPr>
        <w:t>磋商小组对磋商供应商的资格和磋商响应文件的完整性、合法性等进行审查。</w:t>
      </w:r>
    </w:p>
    <w:p w:rsidR="00982765" w:rsidRDefault="00202E19">
      <w:pPr>
        <w:snapToGrid w:val="0"/>
        <w:spacing w:line="360" w:lineRule="auto"/>
        <w:jc w:val="left"/>
        <w:rPr>
          <w:rFonts w:ascii="宋体"/>
          <w:szCs w:val="21"/>
        </w:rPr>
      </w:pPr>
      <w:r>
        <w:rPr>
          <w:rFonts w:ascii="宋体" w:hAnsi="宋体"/>
          <w:szCs w:val="21"/>
        </w:rPr>
        <w:t>3.2</w:t>
      </w:r>
      <w:r>
        <w:rPr>
          <w:rFonts w:ascii="宋体" w:hAnsi="宋体" w:hint="eastAsia"/>
          <w:szCs w:val="21"/>
        </w:rPr>
        <w:t>实质审查与比较。</w:t>
      </w:r>
    </w:p>
    <w:p w:rsidR="00982765" w:rsidRDefault="00202E19">
      <w:pPr>
        <w:snapToGrid w:val="0"/>
        <w:spacing w:line="360" w:lineRule="auto"/>
        <w:jc w:val="left"/>
        <w:rPr>
          <w:rFonts w:ascii="宋体"/>
          <w:szCs w:val="21"/>
        </w:rPr>
      </w:pPr>
      <w:r>
        <w:rPr>
          <w:rFonts w:ascii="宋体" w:hAnsi="宋体"/>
          <w:szCs w:val="21"/>
        </w:rPr>
        <w:t>3.2.1</w:t>
      </w:r>
      <w:r>
        <w:rPr>
          <w:rFonts w:ascii="宋体" w:hAnsi="宋体" w:hint="eastAsia"/>
          <w:szCs w:val="21"/>
        </w:rPr>
        <w:t>磋商小组审查磋商响应文件的实质性内容是否符合竞争性磋商文件的实质性要求。</w:t>
      </w:r>
    </w:p>
    <w:p w:rsidR="00982765" w:rsidRDefault="00202E19">
      <w:pPr>
        <w:snapToGrid w:val="0"/>
        <w:spacing w:line="360" w:lineRule="auto"/>
        <w:jc w:val="left"/>
        <w:rPr>
          <w:rFonts w:ascii="宋体"/>
          <w:szCs w:val="21"/>
        </w:rPr>
      </w:pPr>
      <w:r>
        <w:rPr>
          <w:rFonts w:ascii="宋体" w:hAnsi="宋体"/>
          <w:szCs w:val="21"/>
        </w:rPr>
        <w:t>3.2.2</w:t>
      </w:r>
      <w:r>
        <w:rPr>
          <w:rFonts w:ascii="宋体" w:hAnsi="宋体" w:hint="eastAsia"/>
          <w:szCs w:val="21"/>
        </w:rPr>
        <w:t>磋商小组将根据磋商供应商的磋商响应文件进行审查、核对</w:t>
      </w:r>
      <w:r>
        <w:rPr>
          <w:rFonts w:ascii="宋体"/>
          <w:szCs w:val="21"/>
        </w:rPr>
        <w:t>,</w:t>
      </w:r>
      <w:r>
        <w:rPr>
          <w:rFonts w:ascii="宋体" w:hAnsi="宋体" w:hint="eastAsia"/>
          <w:szCs w:val="21"/>
        </w:rPr>
        <w:t>如有疑问</w:t>
      </w:r>
      <w:r>
        <w:rPr>
          <w:rFonts w:ascii="宋体"/>
          <w:szCs w:val="21"/>
        </w:rPr>
        <w:t>,</w:t>
      </w:r>
      <w:r>
        <w:rPr>
          <w:rFonts w:ascii="宋体" w:hAnsi="宋体" w:hint="eastAsia"/>
          <w:szCs w:val="21"/>
        </w:rPr>
        <w:t>将对磋商供应商进行询标</w:t>
      </w:r>
      <w:r>
        <w:rPr>
          <w:rFonts w:ascii="宋体"/>
          <w:szCs w:val="21"/>
        </w:rPr>
        <w:t>,</w:t>
      </w:r>
      <w:r>
        <w:rPr>
          <w:rFonts w:ascii="宋体" w:hAnsi="宋体" w:hint="eastAsia"/>
          <w:szCs w:val="21"/>
        </w:rPr>
        <w:t>磋商供应商要向磋商小组澄清有关问题</w:t>
      </w:r>
      <w:r>
        <w:rPr>
          <w:rFonts w:ascii="宋体"/>
          <w:szCs w:val="21"/>
        </w:rPr>
        <w:t>,</w:t>
      </w:r>
      <w:r>
        <w:rPr>
          <w:rFonts w:ascii="宋体" w:hAnsi="宋体" w:hint="eastAsia"/>
          <w:szCs w:val="21"/>
        </w:rPr>
        <w:t>并最终以书面形式进行答复。</w:t>
      </w:r>
    </w:p>
    <w:p w:rsidR="00982765" w:rsidRDefault="00202E19">
      <w:pPr>
        <w:snapToGrid w:val="0"/>
        <w:spacing w:line="360" w:lineRule="auto"/>
        <w:jc w:val="left"/>
        <w:rPr>
          <w:rFonts w:ascii="宋体"/>
          <w:szCs w:val="21"/>
        </w:rPr>
      </w:pPr>
      <w:r>
        <w:rPr>
          <w:rFonts w:ascii="宋体" w:hAnsi="宋体" w:hint="eastAsia"/>
          <w:szCs w:val="21"/>
        </w:rPr>
        <w:t>询标时，磋商供应商代表未到场或者拒绝澄清或者澄清的内容改变了磋商响应文件的实质性内容的，磋商小组有权对该磋商响应文件</w:t>
      </w:r>
      <w:proofErr w:type="gramStart"/>
      <w:r>
        <w:rPr>
          <w:rFonts w:ascii="宋体" w:hAnsi="宋体" w:hint="eastAsia"/>
          <w:szCs w:val="21"/>
        </w:rPr>
        <w:t>作出</w:t>
      </w:r>
      <w:proofErr w:type="gramEnd"/>
      <w:r>
        <w:rPr>
          <w:rFonts w:ascii="宋体" w:hAnsi="宋体" w:hint="eastAsia"/>
          <w:szCs w:val="21"/>
        </w:rPr>
        <w:t>不利于磋商供应商的评判。</w:t>
      </w:r>
    </w:p>
    <w:p w:rsidR="00982765" w:rsidRDefault="00202E19">
      <w:pPr>
        <w:snapToGrid w:val="0"/>
        <w:spacing w:line="360" w:lineRule="auto"/>
        <w:jc w:val="left"/>
        <w:rPr>
          <w:rFonts w:ascii="宋体"/>
          <w:szCs w:val="21"/>
        </w:rPr>
      </w:pPr>
      <w:r>
        <w:rPr>
          <w:rFonts w:ascii="宋体" w:hAnsi="宋体"/>
          <w:szCs w:val="21"/>
        </w:rPr>
        <w:t>3.3</w:t>
      </w:r>
      <w:proofErr w:type="gramStart"/>
      <w:r>
        <w:rPr>
          <w:rFonts w:ascii="宋体" w:hAnsi="宋体" w:hint="eastAsia"/>
          <w:szCs w:val="21"/>
        </w:rPr>
        <w:t>各</w:t>
      </w:r>
      <w:proofErr w:type="gramEnd"/>
      <w:r>
        <w:rPr>
          <w:rFonts w:ascii="宋体" w:hAnsi="宋体" w:hint="eastAsia"/>
          <w:szCs w:val="21"/>
        </w:rPr>
        <w:t>磋商供应商的资信技术</w:t>
      </w:r>
      <w:proofErr w:type="gramStart"/>
      <w:r>
        <w:rPr>
          <w:rFonts w:ascii="宋体" w:hAnsi="宋体" w:hint="eastAsia"/>
          <w:szCs w:val="21"/>
        </w:rPr>
        <w:t>分按照</w:t>
      </w:r>
      <w:proofErr w:type="gramEnd"/>
      <w:r>
        <w:rPr>
          <w:rFonts w:ascii="宋体" w:hAnsi="宋体" w:hint="eastAsia"/>
          <w:szCs w:val="21"/>
        </w:rPr>
        <w:t>磋商小组成员的独立评分汇总后的算术平均分计算。</w:t>
      </w:r>
    </w:p>
    <w:p w:rsidR="00982765" w:rsidRDefault="00202E19">
      <w:pPr>
        <w:snapToGrid w:val="0"/>
        <w:spacing w:line="360" w:lineRule="auto"/>
        <w:jc w:val="left"/>
        <w:rPr>
          <w:rFonts w:ascii="宋体"/>
          <w:szCs w:val="21"/>
        </w:rPr>
      </w:pPr>
      <w:r>
        <w:rPr>
          <w:rFonts w:ascii="宋体" w:hAnsi="宋体"/>
          <w:szCs w:val="21"/>
        </w:rPr>
        <w:t>3.4</w:t>
      </w:r>
      <w:r>
        <w:rPr>
          <w:rFonts w:ascii="宋体" w:hAnsi="宋体" w:hint="eastAsia"/>
          <w:szCs w:val="21"/>
        </w:rPr>
        <w:t>工作人员协助磋商小组计算各磋商供应商的报价得分。</w:t>
      </w:r>
    </w:p>
    <w:p w:rsidR="00982765" w:rsidRDefault="00202E19">
      <w:pPr>
        <w:snapToGrid w:val="0"/>
        <w:spacing w:line="360" w:lineRule="auto"/>
        <w:jc w:val="left"/>
        <w:rPr>
          <w:rFonts w:ascii="宋体"/>
          <w:szCs w:val="21"/>
        </w:rPr>
      </w:pPr>
      <w:r>
        <w:rPr>
          <w:rFonts w:ascii="宋体" w:hAnsi="宋体"/>
          <w:szCs w:val="21"/>
        </w:rPr>
        <w:t>3.5</w:t>
      </w:r>
      <w:r>
        <w:rPr>
          <w:rFonts w:ascii="宋体" w:hAnsi="宋体" w:hint="eastAsia"/>
          <w:szCs w:val="21"/>
        </w:rPr>
        <w:t>磋商小组完成评审后</w:t>
      </w:r>
      <w:r>
        <w:rPr>
          <w:rFonts w:ascii="宋体"/>
          <w:szCs w:val="21"/>
        </w:rPr>
        <w:t>,</w:t>
      </w:r>
      <w:r>
        <w:rPr>
          <w:rFonts w:ascii="宋体" w:hAnsi="宋体" w:hint="eastAsia"/>
          <w:szCs w:val="21"/>
        </w:rPr>
        <w:t>评委对各部分得分汇总</w:t>
      </w:r>
      <w:r>
        <w:rPr>
          <w:rFonts w:ascii="宋体"/>
          <w:szCs w:val="21"/>
        </w:rPr>
        <w:t>,</w:t>
      </w:r>
      <w:r>
        <w:rPr>
          <w:rFonts w:ascii="宋体" w:hAnsi="宋体" w:hint="eastAsia"/>
          <w:szCs w:val="21"/>
        </w:rPr>
        <w:t>计算出本项目最终得分、性价比、评标价等。磋商小组按评审原则推荐成交候选人同时起草评审报告。</w:t>
      </w:r>
    </w:p>
    <w:p w:rsidR="00982765" w:rsidRDefault="00202E19">
      <w:pPr>
        <w:snapToGrid w:val="0"/>
        <w:spacing w:line="360" w:lineRule="auto"/>
        <w:jc w:val="left"/>
        <w:rPr>
          <w:rFonts w:ascii="宋体"/>
          <w:b/>
          <w:szCs w:val="21"/>
        </w:rPr>
      </w:pPr>
      <w:r>
        <w:rPr>
          <w:rFonts w:ascii="宋体" w:hAnsi="宋体"/>
          <w:b/>
          <w:szCs w:val="21"/>
        </w:rPr>
        <w:t>4.</w:t>
      </w:r>
      <w:r>
        <w:rPr>
          <w:rFonts w:ascii="宋体" w:hAnsi="宋体" w:hint="eastAsia"/>
          <w:b/>
          <w:szCs w:val="21"/>
        </w:rPr>
        <w:t>澄清问题的形式</w:t>
      </w:r>
    </w:p>
    <w:p w:rsidR="00982765" w:rsidRDefault="00202E19">
      <w:pPr>
        <w:snapToGrid w:val="0"/>
        <w:spacing w:line="360" w:lineRule="auto"/>
        <w:ind w:firstLineChars="200" w:firstLine="420"/>
        <w:jc w:val="left"/>
        <w:rPr>
          <w:rFonts w:ascii="宋体"/>
          <w:szCs w:val="21"/>
        </w:rPr>
      </w:pPr>
      <w:r>
        <w:rPr>
          <w:rFonts w:ascii="宋体" w:hAnsi="宋体" w:hint="eastAsia"/>
          <w:szCs w:val="21"/>
        </w:rPr>
        <w:t>对磋商响应文件中含义不明确、同类问题表述不一致或者有明显文字和计算错误的内容，磋商小组可以书面形式要求供应商</w:t>
      </w:r>
      <w:proofErr w:type="gramStart"/>
      <w:r>
        <w:rPr>
          <w:rFonts w:ascii="宋体" w:hAnsi="宋体" w:hint="eastAsia"/>
          <w:szCs w:val="21"/>
        </w:rPr>
        <w:t>作出</w:t>
      </w:r>
      <w:proofErr w:type="gramEnd"/>
      <w:r>
        <w:rPr>
          <w:rFonts w:ascii="宋体" w:hAnsi="宋体" w:hint="eastAsia"/>
          <w:szCs w:val="21"/>
        </w:rPr>
        <w:t>必要的澄清、说明或者纠正。供应商的澄清、说明或者补正应当采用书面形式，由其法定代表人或委托代理人签字或盖章确认，并不得</w:t>
      </w:r>
      <w:proofErr w:type="gramStart"/>
      <w:r>
        <w:rPr>
          <w:rFonts w:ascii="宋体" w:hAnsi="宋体" w:hint="eastAsia"/>
          <w:szCs w:val="21"/>
        </w:rPr>
        <w:t>超出磋商</w:t>
      </w:r>
      <w:proofErr w:type="gramEnd"/>
      <w:r>
        <w:rPr>
          <w:rFonts w:ascii="宋体" w:hAnsi="宋体" w:hint="eastAsia"/>
          <w:szCs w:val="21"/>
        </w:rPr>
        <w:t>响应文件的范围或者改变磋商响应文件的实质性内容。</w:t>
      </w:r>
    </w:p>
    <w:p w:rsidR="00982765" w:rsidRDefault="00202E19">
      <w:pPr>
        <w:snapToGrid w:val="0"/>
        <w:spacing w:line="360" w:lineRule="auto"/>
        <w:jc w:val="left"/>
        <w:rPr>
          <w:rFonts w:ascii="宋体" w:hAnsi="宋体"/>
          <w:b/>
          <w:szCs w:val="21"/>
        </w:rPr>
      </w:pPr>
      <w:r>
        <w:rPr>
          <w:rFonts w:ascii="宋体" w:hAnsi="宋体"/>
          <w:b/>
          <w:szCs w:val="21"/>
        </w:rPr>
        <w:t>5.</w:t>
      </w:r>
      <w:r>
        <w:rPr>
          <w:rFonts w:ascii="宋体" w:hAnsi="宋体" w:hint="eastAsia"/>
          <w:b/>
          <w:szCs w:val="21"/>
        </w:rPr>
        <w:t>修正原则</w:t>
      </w:r>
    </w:p>
    <w:p w:rsidR="00982765" w:rsidRDefault="00202E19">
      <w:pPr>
        <w:pStyle w:val="ac"/>
        <w:snapToGrid w:val="0"/>
        <w:spacing w:beforeLines="0" w:before="0" w:afterLines="0" w:after="0" w:line="360" w:lineRule="auto"/>
        <w:rPr>
          <w:kern w:val="1"/>
          <w:sz w:val="21"/>
          <w:szCs w:val="21"/>
        </w:rPr>
      </w:pPr>
      <w:r>
        <w:rPr>
          <w:rFonts w:hint="eastAsia"/>
          <w:kern w:val="1"/>
          <w:sz w:val="21"/>
          <w:szCs w:val="21"/>
        </w:rPr>
        <w:t>磋商响应文件如果出现计算或表达上的错误，修正错误的原则如下：</w:t>
      </w:r>
    </w:p>
    <w:p w:rsidR="00982765" w:rsidRDefault="00202E19">
      <w:pPr>
        <w:snapToGrid w:val="0"/>
        <w:spacing w:line="360" w:lineRule="auto"/>
        <w:jc w:val="left"/>
        <w:rPr>
          <w:rFonts w:ascii="宋体" w:hAnsi="宋体"/>
          <w:szCs w:val="21"/>
        </w:rPr>
      </w:pPr>
      <w:r>
        <w:rPr>
          <w:rFonts w:ascii="宋体" w:hAnsi="宋体" w:hint="eastAsia"/>
          <w:szCs w:val="21"/>
        </w:rPr>
        <w:lastRenderedPageBreak/>
        <w:t>5.1报价一览表总价与报价明细表汇总数不一致的，以报价一览表为准；</w:t>
      </w:r>
    </w:p>
    <w:p w:rsidR="00982765" w:rsidRDefault="00202E19">
      <w:pPr>
        <w:pStyle w:val="ac"/>
        <w:snapToGrid w:val="0"/>
        <w:spacing w:beforeLines="0" w:before="0" w:afterLines="0" w:after="0" w:line="360" w:lineRule="auto"/>
        <w:jc w:val="left"/>
        <w:rPr>
          <w:kern w:val="1"/>
          <w:sz w:val="21"/>
          <w:szCs w:val="21"/>
        </w:rPr>
      </w:pPr>
      <w:r>
        <w:rPr>
          <w:rFonts w:hint="eastAsia"/>
          <w:kern w:val="1"/>
          <w:sz w:val="21"/>
          <w:szCs w:val="21"/>
        </w:rPr>
        <w:t>5.2磋商响应文件的大写金额和小写金额不一致的，以大写金额为准；</w:t>
      </w:r>
    </w:p>
    <w:p w:rsidR="00982765" w:rsidRDefault="00202E19">
      <w:pPr>
        <w:pStyle w:val="ac"/>
        <w:snapToGrid w:val="0"/>
        <w:spacing w:beforeLines="0" w:before="0" w:afterLines="0" w:after="0" w:line="360" w:lineRule="auto"/>
        <w:jc w:val="left"/>
        <w:rPr>
          <w:kern w:val="1"/>
          <w:sz w:val="21"/>
          <w:szCs w:val="21"/>
        </w:rPr>
      </w:pPr>
      <w:r>
        <w:rPr>
          <w:rFonts w:hint="eastAsia"/>
          <w:kern w:val="1"/>
          <w:sz w:val="21"/>
          <w:szCs w:val="21"/>
        </w:rPr>
        <w:t>5.3总价金额与按单价汇总金额不一致的，以单价金额计算结果为准；</w:t>
      </w:r>
    </w:p>
    <w:p w:rsidR="00982765" w:rsidRDefault="00202E19">
      <w:pPr>
        <w:snapToGrid w:val="0"/>
        <w:spacing w:line="360" w:lineRule="auto"/>
        <w:jc w:val="left"/>
        <w:rPr>
          <w:rFonts w:ascii="宋体" w:hAnsi="宋体"/>
          <w:szCs w:val="21"/>
        </w:rPr>
      </w:pPr>
      <w:r>
        <w:rPr>
          <w:rFonts w:ascii="宋体" w:hAnsi="宋体" w:hint="eastAsia"/>
          <w:szCs w:val="21"/>
        </w:rPr>
        <w:t>5.4对不同文字文本磋商响应文件的解释发生异议的，以中文文本为准。</w:t>
      </w:r>
    </w:p>
    <w:p w:rsidR="00982765" w:rsidRDefault="00202E19">
      <w:pPr>
        <w:snapToGrid w:val="0"/>
        <w:spacing w:line="360" w:lineRule="auto"/>
        <w:ind w:firstLineChars="200" w:firstLine="422"/>
        <w:jc w:val="left"/>
        <w:rPr>
          <w:rFonts w:ascii="宋体"/>
          <w:b/>
          <w:bCs/>
          <w:szCs w:val="21"/>
        </w:rPr>
      </w:pPr>
      <w:r>
        <w:rPr>
          <w:rFonts w:ascii="宋体" w:hAnsi="宋体" w:hint="eastAsia"/>
          <w:b/>
          <w:bCs/>
          <w:szCs w:val="21"/>
        </w:rPr>
        <w:t>按上述修正错误的原则及方法调整或修正磋商响应文件的报价，磋商供应商同意并签字确认后，调整后的报价对磋商供应商具有约束作用。如果磋商供应商不接受修正后的报价，则其磋商将作为无效处理。</w:t>
      </w:r>
    </w:p>
    <w:p w:rsidR="00982765" w:rsidRDefault="00202E19">
      <w:pPr>
        <w:snapToGrid w:val="0"/>
        <w:spacing w:line="360" w:lineRule="auto"/>
        <w:jc w:val="left"/>
        <w:rPr>
          <w:rFonts w:ascii="宋体" w:hAnsi="宋体"/>
          <w:b/>
          <w:szCs w:val="21"/>
        </w:rPr>
      </w:pPr>
      <w:bookmarkStart w:id="64" w:name="_Toc177870555"/>
      <w:r>
        <w:rPr>
          <w:rFonts w:ascii="宋体" w:hAnsi="宋体"/>
          <w:b/>
          <w:szCs w:val="21"/>
        </w:rPr>
        <w:t>6.</w:t>
      </w:r>
      <w:r>
        <w:rPr>
          <w:rFonts w:ascii="宋体" w:hAnsi="宋体" w:hint="eastAsia"/>
          <w:b/>
          <w:szCs w:val="21"/>
        </w:rPr>
        <w:t>评审原则和评审办法</w:t>
      </w:r>
    </w:p>
    <w:p w:rsidR="00982765" w:rsidRDefault="00202E19">
      <w:pPr>
        <w:pStyle w:val="ac"/>
        <w:snapToGrid w:val="0"/>
        <w:spacing w:beforeLines="0" w:before="0" w:afterLines="0" w:after="0" w:line="360" w:lineRule="auto"/>
        <w:rPr>
          <w:kern w:val="1"/>
          <w:sz w:val="21"/>
          <w:szCs w:val="22"/>
        </w:rPr>
      </w:pPr>
      <w:r>
        <w:rPr>
          <w:rFonts w:hint="eastAsia"/>
          <w:kern w:val="1"/>
          <w:sz w:val="21"/>
          <w:szCs w:val="22"/>
        </w:rPr>
        <w:t>6.1评审原则。磋商小组必须公平、公正、客观，不带任何倾向性和启发性；不得向外界透露任何与评审有关的内容；任何单位和个人不得干扰、影响评审的正常进行；磋商小组及有关工作人员不得私下与磋商供应商接触。</w:t>
      </w:r>
    </w:p>
    <w:p w:rsidR="00982765" w:rsidRDefault="00202E19">
      <w:pPr>
        <w:pStyle w:val="ac"/>
        <w:snapToGrid w:val="0"/>
        <w:spacing w:beforeLines="0" w:before="0" w:afterLines="0" w:after="0" w:line="360" w:lineRule="auto"/>
        <w:rPr>
          <w:kern w:val="1"/>
          <w:sz w:val="21"/>
          <w:szCs w:val="22"/>
        </w:rPr>
      </w:pPr>
      <w:r>
        <w:rPr>
          <w:rFonts w:hint="eastAsia"/>
          <w:kern w:val="1"/>
          <w:sz w:val="21"/>
          <w:szCs w:val="22"/>
        </w:rPr>
        <w:t>6.2评审办法。本项目评审办法是综合评分法，具体评审内容及评分标准等详见《第五章：评审办法》。</w:t>
      </w:r>
    </w:p>
    <w:p w:rsidR="00982765" w:rsidRDefault="00202E19">
      <w:pPr>
        <w:snapToGrid w:val="0"/>
        <w:spacing w:line="360" w:lineRule="auto"/>
        <w:jc w:val="left"/>
        <w:rPr>
          <w:rFonts w:ascii="宋体" w:hAnsi="宋体"/>
          <w:b/>
          <w:szCs w:val="21"/>
        </w:rPr>
      </w:pPr>
      <w:r>
        <w:rPr>
          <w:rFonts w:ascii="宋体" w:hAnsi="宋体"/>
          <w:b/>
          <w:szCs w:val="21"/>
        </w:rPr>
        <w:t>7.</w:t>
      </w:r>
      <w:r>
        <w:rPr>
          <w:rFonts w:ascii="宋体" w:hAnsi="宋体" w:hint="eastAsia"/>
          <w:b/>
          <w:szCs w:val="21"/>
        </w:rPr>
        <w:t>评审过程的监控</w:t>
      </w:r>
    </w:p>
    <w:p w:rsidR="00982765" w:rsidRDefault="00202E19">
      <w:pPr>
        <w:snapToGrid w:val="0"/>
        <w:spacing w:line="360" w:lineRule="auto"/>
        <w:ind w:firstLineChars="200" w:firstLine="420"/>
        <w:rPr>
          <w:rFonts w:hAnsi="宋体"/>
          <w:b/>
          <w:sz w:val="30"/>
          <w:szCs w:val="30"/>
        </w:rPr>
      </w:pPr>
      <w:r>
        <w:rPr>
          <w:rFonts w:ascii="宋体" w:hAnsi="宋体" w:hint="eastAsia"/>
        </w:rPr>
        <w:t>本项目评标过程实行全程录音、录像监控。磋商供应商在评审过程中所进行的试图影响评标结果的不公正活动，可能导致其磋商被拒绝。</w:t>
      </w:r>
    </w:p>
    <w:bookmarkEnd w:id="55"/>
    <w:bookmarkEnd w:id="64"/>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七、磋商结果的确定</w:t>
      </w:r>
    </w:p>
    <w:p w:rsidR="00982765" w:rsidRDefault="00202E19">
      <w:pPr>
        <w:snapToGrid w:val="0"/>
        <w:spacing w:line="360" w:lineRule="auto"/>
        <w:ind w:firstLineChars="200" w:firstLine="420"/>
        <w:rPr>
          <w:rFonts w:ascii="宋体" w:hAnsi="宋体"/>
        </w:rPr>
      </w:pPr>
      <w:bookmarkStart w:id="65" w:name="_Toc170792772"/>
      <w:bookmarkStart w:id="66" w:name="_Toc107820051"/>
      <w:r>
        <w:rPr>
          <w:rFonts w:ascii="宋体" w:hAnsi="宋体" w:hint="eastAsia"/>
        </w:rPr>
        <w:t>1.在全部满足磋商文件实质性要求的前提下，按综合得分高低推荐三名成交候选人，采购人</w:t>
      </w:r>
      <w:proofErr w:type="gramStart"/>
      <w:r>
        <w:rPr>
          <w:rFonts w:ascii="宋体" w:hAnsi="宋体" w:hint="eastAsia"/>
        </w:rPr>
        <w:t>授权磋商</w:t>
      </w:r>
      <w:proofErr w:type="gramEnd"/>
      <w:r>
        <w:rPr>
          <w:rFonts w:ascii="宋体" w:hAnsi="宋体" w:hint="eastAsia"/>
        </w:rPr>
        <w:t>小组从三名中标候选人中直接确定排名第一的成交候选人为成交人。综合得分排名第一的成交候选人放弃中标或者因不可抗力提出不能履行合同，采购人可以确定综合得分排名第二的成交候选人为中标人，综合得分排名第二的成交候选人因前款同样的原因不能签订合同，采购人可以确定综合得分排名第三的成交候选人为中标人。</w:t>
      </w:r>
    </w:p>
    <w:p w:rsidR="00982765" w:rsidRDefault="00202E19">
      <w:pPr>
        <w:snapToGrid w:val="0"/>
        <w:spacing w:line="360" w:lineRule="auto"/>
        <w:ind w:firstLineChars="200" w:firstLine="420"/>
        <w:rPr>
          <w:rFonts w:ascii="宋体" w:hAnsi="宋体"/>
        </w:rPr>
      </w:pPr>
      <w:r>
        <w:rPr>
          <w:rFonts w:ascii="宋体" w:hAnsi="宋体" w:hint="eastAsia"/>
        </w:rPr>
        <w:t>2.在成交结果公告的同时，在嘉兴学院采购网上发布成交通知书。供应商自行下载。并同时准备签订合同。</w:t>
      </w:r>
      <w:bookmarkStart w:id="67" w:name="_Toc192313121"/>
    </w:p>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八、合同</w:t>
      </w:r>
      <w:bookmarkEnd w:id="65"/>
      <w:bookmarkEnd w:id="66"/>
      <w:r>
        <w:rPr>
          <w:rFonts w:hAnsi="宋体" w:hint="eastAsia"/>
          <w:b/>
          <w:kern w:val="2"/>
          <w:sz w:val="28"/>
          <w:szCs w:val="28"/>
        </w:rPr>
        <w:t>授予</w:t>
      </w:r>
      <w:bookmarkEnd w:id="67"/>
    </w:p>
    <w:p w:rsidR="00982765" w:rsidRDefault="00202E19">
      <w:pPr>
        <w:snapToGrid w:val="0"/>
        <w:spacing w:line="360" w:lineRule="auto"/>
        <w:ind w:firstLineChars="200" w:firstLine="420"/>
        <w:rPr>
          <w:rFonts w:ascii="宋体" w:hAnsi="宋体"/>
        </w:rPr>
      </w:pPr>
      <w:r>
        <w:rPr>
          <w:rFonts w:ascii="宋体" w:hAnsi="宋体" w:hint="eastAsia"/>
        </w:rPr>
        <w:t>1.成交人自成交通知书发布后30</w:t>
      </w:r>
      <w:proofErr w:type="gramStart"/>
      <w:r>
        <w:rPr>
          <w:rFonts w:ascii="宋体" w:hAnsi="宋体" w:hint="eastAsia"/>
        </w:rPr>
        <w:t>日内与</w:t>
      </w:r>
      <w:proofErr w:type="gramEnd"/>
      <w:r>
        <w:rPr>
          <w:rFonts w:ascii="宋体" w:hAnsi="宋体" w:hint="eastAsia"/>
        </w:rPr>
        <w:t>采购人签订合同。成交人拒绝与采购人签订合同的，采购人可以按照评审报告推荐的成交候选人名单排序，确定下一候选人为成交供应商，也可以重新开展政府采购活动。</w:t>
      </w:r>
    </w:p>
    <w:p w:rsidR="00982765" w:rsidRDefault="00202E19">
      <w:pPr>
        <w:snapToGrid w:val="0"/>
        <w:spacing w:line="360" w:lineRule="auto"/>
        <w:ind w:firstLineChars="200" w:firstLine="420"/>
        <w:rPr>
          <w:rFonts w:ascii="宋体" w:hAnsi="宋体"/>
        </w:rPr>
      </w:pPr>
      <w:r>
        <w:rPr>
          <w:rFonts w:ascii="宋体" w:hAnsi="宋体" w:hint="eastAsia"/>
        </w:rPr>
        <w:t>2.成交人无正当理由拖延、拒签合同的，将被取消成交人资格；并列入不良记录名单，两年内禁止参加学校采购活动；给采购人造成的损失，应当对采购人的损失承担赔偿责任。</w:t>
      </w:r>
    </w:p>
    <w:p w:rsidR="00982765" w:rsidRDefault="00202E19">
      <w:pPr>
        <w:snapToGrid w:val="0"/>
        <w:spacing w:line="360" w:lineRule="auto"/>
        <w:ind w:left="238"/>
        <w:jc w:val="center"/>
        <w:outlineLvl w:val="1"/>
        <w:rPr>
          <w:rFonts w:hAnsi="宋体"/>
          <w:b/>
          <w:kern w:val="2"/>
          <w:sz w:val="28"/>
          <w:szCs w:val="28"/>
        </w:rPr>
      </w:pPr>
      <w:r>
        <w:rPr>
          <w:rFonts w:hAnsi="宋体" w:hint="eastAsia"/>
          <w:b/>
          <w:kern w:val="2"/>
          <w:sz w:val="28"/>
          <w:szCs w:val="28"/>
        </w:rPr>
        <w:t>九、履约保证金与付款方式</w:t>
      </w:r>
    </w:p>
    <w:p w:rsidR="00982765" w:rsidRDefault="00202E19">
      <w:pPr>
        <w:snapToGrid w:val="0"/>
        <w:spacing w:line="360" w:lineRule="auto"/>
        <w:jc w:val="left"/>
        <w:rPr>
          <w:rFonts w:ascii="宋体" w:hAnsi="宋体"/>
          <w:b/>
          <w:szCs w:val="21"/>
        </w:rPr>
      </w:pPr>
      <w:r>
        <w:rPr>
          <w:rFonts w:ascii="宋体" w:hAnsi="宋体" w:hint="eastAsia"/>
          <w:b/>
          <w:szCs w:val="21"/>
        </w:rPr>
        <w:t>1.履约保证金</w:t>
      </w:r>
    </w:p>
    <w:p w:rsidR="00982765" w:rsidRDefault="00202E19">
      <w:pPr>
        <w:snapToGrid w:val="0"/>
        <w:spacing w:line="360" w:lineRule="auto"/>
        <w:rPr>
          <w:rFonts w:ascii="宋体" w:hAnsi="宋体"/>
        </w:rPr>
      </w:pPr>
      <w:r>
        <w:rPr>
          <w:rFonts w:ascii="宋体" w:hAnsi="宋体" w:hint="eastAsia"/>
        </w:rPr>
        <w:t>1.1按前附表第十四项规定缴纳履约。</w:t>
      </w:r>
    </w:p>
    <w:p w:rsidR="00982765" w:rsidRDefault="00202E19">
      <w:pPr>
        <w:snapToGrid w:val="0"/>
        <w:spacing w:line="360" w:lineRule="auto"/>
        <w:rPr>
          <w:rFonts w:ascii="宋体" w:hAnsi="宋体"/>
        </w:rPr>
      </w:pPr>
      <w:r>
        <w:rPr>
          <w:rFonts w:ascii="宋体" w:hAnsi="宋体" w:hint="eastAsia"/>
        </w:rPr>
        <w:t>1.2签订合同后，如成交人不按双方签订的合同约定履约，履约保证金不予退还，履约保证金不</w:t>
      </w:r>
      <w:r>
        <w:rPr>
          <w:rFonts w:ascii="宋体" w:hAnsi="宋体" w:hint="eastAsia"/>
        </w:rPr>
        <w:lastRenderedPageBreak/>
        <w:t>足以赔偿损失的，按实际损失赔偿。</w:t>
      </w:r>
    </w:p>
    <w:p w:rsidR="00982765" w:rsidRDefault="00202E19">
      <w:pPr>
        <w:snapToGrid w:val="0"/>
        <w:spacing w:line="360" w:lineRule="auto"/>
        <w:rPr>
          <w:rFonts w:ascii="宋体" w:hAnsi="宋体"/>
        </w:rPr>
      </w:pPr>
      <w:r>
        <w:rPr>
          <w:rFonts w:ascii="宋体" w:hAnsi="宋体" w:hint="eastAsia"/>
        </w:rPr>
        <w:t>1.3履约保证金在工程竣工验收达到合格标准后15个工作日内一次性无息结算。</w:t>
      </w:r>
    </w:p>
    <w:p w:rsidR="00982765" w:rsidRDefault="00202E19">
      <w:pPr>
        <w:snapToGrid w:val="0"/>
        <w:spacing w:line="360" w:lineRule="auto"/>
        <w:rPr>
          <w:rFonts w:ascii="宋体" w:hAnsi="宋体"/>
        </w:rPr>
      </w:pPr>
      <w:r>
        <w:rPr>
          <w:rFonts w:ascii="宋体" w:hAnsi="宋体" w:hint="eastAsia"/>
        </w:rPr>
        <w:t>1.4 履约保证金划分，其中质量保证40%，安全文明保证20%，工期保证35%，廉洁自律保证5%。</w:t>
      </w:r>
    </w:p>
    <w:p w:rsidR="00982765" w:rsidRDefault="00202E19">
      <w:pPr>
        <w:snapToGrid w:val="0"/>
        <w:spacing w:line="360" w:lineRule="auto"/>
        <w:jc w:val="left"/>
        <w:rPr>
          <w:rFonts w:ascii="宋体" w:hAnsi="宋体"/>
          <w:b/>
          <w:szCs w:val="21"/>
        </w:rPr>
      </w:pPr>
      <w:r>
        <w:rPr>
          <w:rFonts w:ascii="宋体" w:hAnsi="宋体" w:hint="eastAsia"/>
          <w:b/>
          <w:szCs w:val="21"/>
        </w:rPr>
        <w:t>2.付款方式</w:t>
      </w:r>
    </w:p>
    <w:p w:rsidR="00982765" w:rsidRDefault="00202E19">
      <w:pPr>
        <w:pStyle w:val="14"/>
        <w:snapToGrid w:val="0"/>
        <w:spacing w:line="360" w:lineRule="auto"/>
        <w:rPr>
          <w:rFonts w:ascii="宋体" w:hAnsi="宋体"/>
          <w:kern w:val="1"/>
        </w:rPr>
      </w:pPr>
      <w:r>
        <w:rPr>
          <w:rFonts w:ascii="宋体" w:hAnsi="宋体" w:hint="eastAsia"/>
          <w:kern w:val="1"/>
        </w:rPr>
        <w:t>合同生效且开工后十五个工作日内支付合同价的20%（含50%的安全文明保证金）；工程验收合格后十五个工作日内，支付至合同价的75%；竣工结算审计完成</w:t>
      </w:r>
      <w:proofErr w:type="gramStart"/>
      <w:r>
        <w:rPr>
          <w:rFonts w:ascii="宋体" w:hAnsi="宋体" w:hint="eastAsia"/>
          <w:kern w:val="1"/>
        </w:rPr>
        <w:t>并资料</w:t>
      </w:r>
      <w:proofErr w:type="gramEnd"/>
      <w:r>
        <w:rPr>
          <w:rFonts w:ascii="宋体" w:hAnsi="宋体" w:hint="eastAsia"/>
          <w:kern w:val="1"/>
        </w:rPr>
        <w:t>归档后支付至结算审定价（即为经采购人委托具有相应资质的审计机构确定的价格）的100%。成交人交纳结算审定价1.5%的质量保证金后，采购人方才进行最终结算支付。</w:t>
      </w:r>
      <w:proofErr w:type="gramStart"/>
      <w:r>
        <w:rPr>
          <w:rFonts w:ascii="宋体" w:hAnsi="宋体" w:hint="eastAsia"/>
          <w:kern w:val="1"/>
        </w:rPr>
        <w:t>质量保证金待竣工</w:t>
      </w:r>
      <w:proofErr w:type="gramEnd"/>
      <w:r>
        <w:rPr>
          <w:rFonts w:ascii="宋体" w:hAnsi="宋体" w:hint="eastAsia"/>
          <w:kern w:val="1"/>
        </w:rPr>
        <w:t>验收合格之日起满两年后且无质量问题1个月内无息结算。以上付款如</w:t>
      </w:r>
      <w:proofErr w:type="gramStart"/>
      <w:r>
        <w:rPr>
          <w:rFonts w:ascii="宋体" w:hAnsi="宋体" w:hint="eastAsia"/>
          <w:kern w:val="1"/>
        </w:rPr>
        <w:t>遇学校</w:t>
      </w:r>
      <w:proofErr w:type="gramEnd"/>
      <w:r>
        <w:rPr>
          <w:rFonts w:ascii="宋体" w:hAnsi="宋体" w:hint="eastAsia"/>
          <w:kern w:val="1"/>
        </w:rPr>
        <w:t>放假则相应顺延。</w:t>
      </w:r>
    </w:p>
    <w:p w:rsidR="00982765" w:rsidRDefault="00202E19" w:rsidP="000C27EE">
      <w:pPr>
        <w:pStyle w:val="ac"/>
        <w:jc w:val="center"/>
        <w:outlineLvl w:val="0"/>
        <w:rPr>
          <w:b/>
          <w:sz w:val="32"/>
          <w:szCs w:val="32"/>
        </w:rPr>
      </w:pPr>
      <w:r>
        <w:rPr>
          <w:rFonts w:hint="eastAsia"/>
          <w:b/>
          <w:sz w:val="32"/>
          <w:szCs w:val="32"/>
        </w:rPr>
        <w:br w:type="page"/>
      </w:r>
      <w:r>
        <w:rPr>
          <w:rFonts w:hint="eastAsia"/>
          <w:b/>
          <w:sz w:val="32"/>
          <w:szCs w:val="32"/>
        </w:rPr>
        <w:lastRenderedPageBreak/>
        <w:t>第三章  磋商项目要求</w:t>
      </w:r>
    </w:p>
    <w:p w:rsidR="00982765" w:rsidRDefault="00202E19">
      <w:pPr>
        <w:spacing w:line="360" w:lineRule="auto"/>
        <w:rPr>
          <w:rFonts w:ascii="宋体" w:hAnsi="宋体"/>
          <w:b/>
          <w:bCs/>
        </w:rPr>
      </w:pPr>
      <w:bookmarkStart w:id="68" w:name="_Toc481483243"/>
      <w:bookmarkStart w:id="69" w:name="_Toc481483611"/>
      <w:r>
        <w:rPr>
          <w:rFonts w:ascii="宋体" w:hAnsi="宋体" w:hint="eastAsia"/>
          <w:b/>
          <w:bCs/>
        </w:rPr>
        <w:t>1</w:t>
      </w:r>
      <w:bookmarkEnd w:id="68"/>
      <w:bookmarkEnd w:id="69"/>
      <w:r>
        <w:rPr>
          <w:rFonts w:ascii="宋体" w:hAnsi="宋体" w:hint="eastAsia"/>
          <w:b/>
          <w:bCs/>
        </w:rPr>
        <w:t>.项目概况</w:t>
      </w:r>
    </w:p>
    <w:p w:rsidR="00982765" w:rsidRDefault="00202E19">
      <w:pPr>
        <w:spacing w:line="360" w:lineRule="auto"/>
        <w:ind w:firstLineChars="200" w:firstLine="420"/>
        <w:rPr>
          <w:rFonts w:ascii="宋体" w:hAnsi="宋体" w:cs="宋体"/>
          <w:szCs w:val="21"/>
        </w:rPr>
      </w:pPr>
      <w:r>
        <w:rPr>
          <w:rFonts w:ascii="宋体" w:hAnsi="宋体" w:cs="宋体" w:hint="eastAsia"/>
          <w:szCs w:val="21"/>
        </w:rPr>
        <w:t>嘉兴学院国际交流与合作</w:t>
      </w:r>
      <w:proofErr w:type="gramStart"/>
      <w:r>
        <w:rPr>
          <w:rFonts w:ascii="宋体" w:hAnsi="宋体" w:cs="宋体" w:hint="eastAsia"/>
          <w:szCs w:val="21"/>
        </w:rPr>
        <w:t>处文化软装</w:t>
      </w:r>
      <w:proofErr w:type="gramEnd"/>
      <w:r>
        <w:rPr>
          <w:rFonts w:ascii="宋体" w:hAnsi="宋体" w:cs="宋体" w:hint="eastAsia"/>
          <w:szCs w:val="21"/>
        </w:rPr>
        <w:t>项目，详见图纸及工程量清单。</w:t>
      </w:r>
    </w:p>
    <w:p w:rsidR="00982765" w:rsidRDefault="00202E19">
      <w:pPr>
        <w:spacing w:line="360" w:lineRule="auto"/>
        <w:rPr>
          <w:rFonts w:ascii="宋体" w:hAnsi="宋体" w:cs="宋体"/>
          <w:szCs w:val="21"/>
        </w:rPr>
      </w:pPr>
      <w:r>
        <w:rPr>
          <w:rFonts w:ascii="宋体" w:hAnsi="宋体" w:hint="eastAsia"/>
          <w:b/>
          <w:bCs/>
        </w:rPr>
        <w:t>2.工期要求：</w:t>
      </w:r>
      <w:r>
        <w:rPr>
          <w:rFonts w:ascii="宋体" w:hAnsi="宋体" w:hint="eastAsia"/>
        </w:rPr>
        <w:t>合同签订之日起60日内</w:t>
      </w:r>
    </w:p>
    <w:p w:rsidR="00982765" w:rsidRDefault="00202E19">
      <w:pPr>
        <w:pStyle w:val="a6"/>
        <w:spacing w:line="360" w:lineRule="auto"/>
        <w:ind w:firstLine="0"/>
      </w:pPr>
      <w:r>
        <w:rPr>
          <w:rFonts w:ascii="宋体" w:hAnsi="宋体" w:hint="eastAsia"/>
          <w:b/>
          <w:bCs/>
          <w:kern w:val="1"/>
          <w:szCs w:val="22"/>
        </w:rPr>
        <w:t>3.质量目标：</w:t>
      </w:r>
      <w:r>
        <w:rPr>
          <w:rFonts w:hint="eastAsia"/>
        </w:rPr>
        <w:t>合格。</w:t>
      </w:r>
    </w:p>
    <w:p w:rsidR="00982765" w:rsidRDefault="00202E19">
      <w:pPr>
        <w:spacing w:line="360" w:lineRule="auto"/>
        <w:rPr>
          <w:rFonts w:ascii="宋体" w:hAnsi="宋体"/>
          <w:b/>
          <w:bCs/>
        </w:rPr>
      </w:pPr>
      <w:r>
        <w:rPr>
          <w:rFonts w:ascii="宋体" w:hAnsi="宋体" w:hint="eastAsia"/>
          <w:b/>
          <w:bCs/>
        </w:rPr>
        <w:t>4.技术要求</w:t>
      </w:r>
    </w:p>
    <w:p w:rsidR="00982765" w:rsidRDefault="00202E19">
      <w:pPr>
        <w:spacing w:line="360" w:lineRule="auto"/>
        <w:rPr>
          <w:rFonts w:ascii="宋体" w:hAnsi="宋体"/>
        </w:rPr>
      </w:pPr>
      <w:r>
        <w:rPr>
          <w:rFonts w:ascii="宋体" w:hAnsi="宋体" w:hint="eastAsia"/>
        </w:rPr>
        <w:t>4.1水源、电源接入点位置由采购人指定，从接入点</w:t>
      </w:r>
      <w:proofErr w:type="gramStart"/>
      <w:r>
        <w:rPr>
          <w:rFonts w:ascii="宋体" w:hAnsi="宋体" w:hint="eastAsia"/>
        </w:rPr>
        <w:t>至施工</w:t>
      </w:r>
      <w:proofErr w:type="gramEnd"/>
      <w:r>
        <w:rPr>
          <w:rFonts w:ascii="宋体" w:hAnsi="宋体" w:hint="eastAsia"/>
        </w:rPr>
        <w:t>现场使用点的管线费用等计入本次报价，水、电费用在竣工结算审计完成</w:t>
      </w:r>
      <w:proofErr w:type="gramStart"/>
      <w:r>
        <w:rPr>
          <w:rFonts w:ascii="宋体" w:hAnsi="宋体" w:hint="eastAsia"/>
        </w:rPr>
        <w:t>并资料</w:t>
      </w:r>
      <w:proofErr w:type="gramEnd"/>
      <w:r>
        <w:rPr>
          <w:rFonts w:ascii="宋体" w:hAnsi="宋体" w:hint="eastAsia"/>
        </w:rPr>
        <w:t>归档后10天内按结算审定价的</w:t>
      </w:r>
      <w:proofErr w:type="gramStart"/>
      <w:r>
        <w:rPr>
          <w:rFonts w:ascii="宋体" w:hAnsi="宋体" w:hint="eastAsia"/>
        </w:rPr>
        <w:t>千分之七交</w:t>
      </w:r>
      <w:proofErr w:type="gramEnd"/>
      <w:r>
        <w:rPr>
          <w:rFonts w:ascii="宋体" w:hAnsi="宋体" w:hint="eastAsia"/>
        </w:rPr>
        <w:t>采购人。供应商应充分考虑停电因素，因停电而造成自发电费用应包含在本次报价中，同时工期不得顺延。拆除及建筑垃圾清运处置费用由供应商在本次报价中自行考虑，费用包干。</w:t>
      </w:r>
    </w:p>
    <w:p w:rsidR="00982765" w:rsidRDefault="00202E19">
      <w:pPr>
        <w:snapToGrid w:val="0"/>
        <w:spacing w:line="360" w:lineRule="auto"/>
        <w:rPr>
          <w:rFonts w:ascii="宋体" w:hAnsi="宋体"/>
        </w:rPr>
      </w:pPr>
      <w:r>
        <w:rPr>
          <w:rFonts w:ascii="宋体" w:hAnsi="宋体" w:hint="eastAsia"/>
        </w:rPr>
        <w:t>4.2注意已施工完成的工程成品保护，发生损坏的由供应商自行负责维修。</w:t>
      </w:r>
    </w:p>
    <w:p w:rsidR="00982765" w:rsidRDefault="00202E19">
      <w:pPr>
        <w:snapToGrid w:val="0"/>
        <w:spacing w:line="360" w:lineRule="auto"/>
        <w:rPr>
          <w:rFonts w:ascii="宋体" w:hAnsi="宋体"/>
        </w:rPr>
      </w:pPr>
      <w:r>
        <w:rPr>
          <w:rFonts w:ascii="宋体" w:hAnsi="宋体" w:hint="eastAsia"/>
        </w:rPr>
        <w:t>4.3施工过程中必须保证师生安全和校内整洁，施工人员夜间不允许在校内住宿。</w:t>
      </w:r>
    </w:p>
    <w:p w:rsidR="00982765" w:rsidRDefault="00202E19">
      <w:pPr>
        <w:snapToGrid w:val="0"/>
        <w:spacing w:line="360" w:lineRule="auto"/>
        <w:rPr>
          <w:rFonts w:ascii="宋体" w:hAnsi="宋体"/>
        </w:rPr>
      </w:pPr>
      <w:r>
        <w:rPr>
          <w:rFonts w:ascii="宋体" w:hAnsi="宋体" w:hint="eastAsia"/>
        </w:rPr>
        <w:t>4.4由于施工区域环境的特殊性，当天拆除及产生的建筑垃圾第二天清运出去，确保施工周边干净整洁。</w:t>
      </w:r>
    </w:p>
    <w:p w:rsidR="00982765" w:rsidRDefault="00202E19">
      <w:pPr>
        <w:snapToGrid w:val="0"/>
        <w:spacing w:line="360" w:lineRule="auto"/>
        <w:rPr>
          <w:rFonts w:ascii="宋体" w:hAnsi="宋体"/>
        </w:rPr>
      </w:pPr>
      <w:r>
        <w:rPr>
          <w:rFonts w:ascii="宋体" w:hAnsi="宋体" w:hint="eastAsia"/>
        </w:rPr>
        <w:t>4.5供应商在施工前应提供主要材料的样品，经采购人认可后方可进场施工。</w:t>
      </w:r>
    </w:p>
    <w:p w:rsidR="00982765" w:rsidRDefault="00202E19">
      <w:pPr>
        <w:snapToGrid w:val="0"/>
        <w:spacing w:line="360" w:lineRule="auto"/>
        <w:rPr>
          <w:rFonts w:ascii="宋体" w:hAnsi="宋体"/>
        </w:rPr>
      </w:pPr>
      <w:r>
        <w:rPr>
          <w:rFonts w:ascii="宋体" w:hAnsi="宋体" w:hint="eastAsia"/>
        </w:rPr>
        <w:t>4.6其他技术要求详见工程量清单和图纸。</w:t>
      </w:r>
    </w:p>
    <w:p w:rsidR="00982765" w:rsidRDefault="00202E19">
      <w:pPr>
        <w:pStyle w:val="a6"/>
        <w:ind w:firstLine="0"/>
        <w:rPr>
          <w:rFonts w:ascii="宋体" w:hAnsi="宋体"/>
          <w:kern w:val="1"/>
          <w:szCs w:val="22"/>
        </w:rPr>
      </w:pPr>
      <w:r>
        <w:rPr>
          <w:rFonts w:ascii="宋体" w:hAnsi="宋体" w:hint="eastAsia"/>
          <w:kern w:val="1"/>
          <w:szCs w:val="22"/>
        </w:rPr>
        <w:t>4.7 服从采购人管理，按照垃圾分类要求及时清运（时间要求根据项目特点确定），责任自担、费用自理，如未按要求清运垃圾的，由采购人自行委托清理，产生费用在履约保证金中扣除。</w:t>
      </w:r>
    </w:p>
    <w:p w:rsidR="00982765" w:rsidRDefault="00202E19">
      <w:pPr>
        <w:snapToGrid w:val="0"/>
        <w:spacing w:line="360" w:lineRule="auto"/>
        <w:rPr>
          <w:rFonts w:ascii="宋体" w:hAnsi="宋体"/>
          <w:b/>
          <w:bCs/>
        </w:rPr>
      </w:pPr>
      <w:r>
        <w:rPr>
          <w:rFonts w:ascii="宋体" w:hAnsi="宋体" w:hint="eastAsia"/>
          <w:b/>
          <w:bCs/>
        </w:rPr>
        <w:t>5.推荐品牌</w:t>
      </w:r>
    </w:p>
    <w:tbl>
      <w:tblPr>
        <w:tblW w:w="9692" w:type="dxa"/>
        <w:tblInd w:w="-326"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4A0" w:firstRow="1" w:lastRow="0" w:firstColumn="1" w:lastColumn="0" w:noHBand="0" w:noVBand="1"/>
      </w:tblPr>
      <w:tblGrid>
        <w:gridCol w:w="856"/>
        <w:gridCol w:w="2268"/>
        <w:gridCol w:w="6568"/>
      </w:tblGrid>
      <w:tr w:rsidR="00982765">
        <w:trPr>
          <w:trHeight w:val="454"/>
        </w:trPr>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序号</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材料、设备名称</w:t>
            </w:r>
          </w:p>
        </w:tc>
        <w:tc>
          <w:tcPr>
            <w:tcW w:w="65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推荐品牌</w:t>
            </w:r>
          </w:p>
        </w:tc>
      </w:tr>
      <w:tr w:rsidR="00982765">
        <w:trPr>
          <w:trHeight w:val="454"/>
        </w:trPr>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1</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灯具</w:t>
            </w:r>
          </w:p>
        </w:tc>
        <w:tc>
          <w:tcPr>
            <w:tcW w:w="65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三雄极光、雷士、飞利浦或相当于同档次及以上品牌</w:t>
            </w:r>
          </w:p>
        </w:tc>
      </w:tr>
      <w:tr w:rsidR="00982765">
        <w:trPr>
          <w:trHeight w:val="454"/>
        </w:trPr>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2</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rPr>
              <w:t>玻璃</w:t>
            </w:r>
          </w:p>
        </w:tc>
        <w:tc>
          <w:tcPr>
            <w:tcW w:w="65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晶晶、台玻、南玻或相当于同档次及以上品牌</w:t>
            </w:r>
          </w:p>
        </w:tc>
      </w:tr>
      <w:tr w:rsidR="00982765">
        <w:trPr>
          <w:trHeight w:val="454"/>
        </w:trPr>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rPr>
            </w:pPr>
            <w:r>
              <w:rPr>
                <w:rFonts w:ascii="宋体" w:hAnsi="宋体" w:hint="eastAsia"/>
                <w:kern w:val="0"/>
              </w:rPr>
              <w:t>地毯</w:t>
            </w:r>
          </w:p>
        </w:tc>
        <w:tc>
          <w:tcPr>
            <w:tcW w:w="65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82765" w:rsidRDefault="00202E19">
            <w:pPr>
              <w:jc w:val="center"/>
              <w:rPr>
                <w:rFonts w:ascii="宋体" w:hAnsi="宋体"/>
                <w:kern w:val="0"/>
                <w:lang w:val="zh-CN"/>
              </w:rPr>
            </w:pPr>
            <w:r>
              <w:rPr>
                <w:rFonts w:ascii="宋体" w:hAnsi="宋体" w:hint="eastAsia"/>
                <w:kern w:val="0"/>
                <w:lang w:val="zh-CN"/>
              </w:rPr>
              <w:t>东升、华腾、红叶或相当于同档次及以上品牌</w:t>
            </w:r>
          </w:p>
        </w:tc>
      </w:tr>
    </w:tbl>
    <w:p w:rsidR="00982765" w:rsidRDefault="00202E19">
      <w:pPr>
        <w:pStyle w:val="a6"/>
      </w:pPr>
      <w:r>
        <w:rPr>
          <w:rFonts w:ascii="宋体" w:hAnsi="宋体" w:cs="Arial" w:hint="eastAsia"/>
          <w:b/>
          <w:bCs/>
          <w:szCs w:val="21"/>
        </w:rPr>
        <w:t>备注：对于供应商未标注品牌的，成交后，采购人有权在推荐品牌中选择一个</w:t>
      </w:r>
      <w:proofErr w:type="gramStart"/>
      <w:r>
        <w:rPr>
          <w:rFonts w:ascii="宋体" w:hAnsi="宋体" w:cs="Arial" w:hint="eastAsia"/>
          <w:b/>
          <w:bCs/>
          <w:szCs w:val="21"/>
        </w:rPr>
        <w:t>品牌且按</w:t>
      </w:r>
      <w:proofErr w:type="gramEnd"/>
      <w:r>
        <w:rPr>
          <w:rFonts w:ascii="宋体" w:hAnsi="宋体" w:cs="Arial" w:hint="eastAsia"/>
          <w:b/>
          <w:bCs/>
          <w:szCs w:val="21"/>
        </w:rPr>
        <w:t>投标价中的主材单价执行，单价不予调整。</w:t>
      </w:r>
      <w:r>
        <w:rPr>
          <w:rFonts w:hint="eastAsia"/>
        </w:rPr>
        <w:t>所涉及的产品涉及定制产品的，如无法提供品牌的，</w:t>
      </w:r>
      <w:proofErr w:type="gramStart"/>
      <w:r>
        <w:rPr>
          <w:rFonts w:hint="eastAsia"/>
        </w:rPr>
        <w:t>请严格</w:t>
      </w:r>
      <w:proofErr w:type="gramEnd"/>
      <w:r>
        <w:rPr>
          <w:rFonts w:hint="eastAsia"/>
        </w:rPr>
        <w:t>按照产品的规格和技术要求的标准来提供。</w:t>
      </w:r>
    </w:p>
    <w:p w:rsidR="00982765" w:rsidRDefault="00982765">
      <w:pPr>
        <w:snapToGrid w:val="0"/>
        <w:spacing w:line="360" w:lineRule="auto"/>
        <w:rPr>
          <w:rFonts w:ascii="宋体" w:hAnsi="宋体"/>
          <w:b/>
          <w:bCs/>
        </w:rPr>
      </w:pPr>
    </w:p>
    <w:p w:rsidR="00982765" w:rsidRDefault="00202E19">
      <w:pPr>
        <w:snapToGrid w:val="0"/>
        <w:spacing w:line="360" w:lineRule="auto"/>
        <w:rPr>
          <w:rFonts w:ascii="宋体" w:hAnsi="宋体"/>
          <w:b/>
          <w:bCs/>
        </w:rPr>
      </w:pPr>
      <w:r>
        <w:rPr>
          <w:rFonts w:ascii="宋体" w:hAnsi="宋体" w:hint="eastAsia"/>
          <w:b/>
          <w:bCs/>
        </w:rPr>
        <w:t>6</w:t>
      </w:r>
      <w:r>
        <w:rPr>
          <w:rFonts w:ascii="宋体" w:hAnsi="宋体"/>
          <w:b/>
          <w:bCs/>
        </w:rPr>
        <w:t>.</w:t>
      </w:r>
      <w:r>
        <w:rPr>
          <w:rFonts w:ascii="宋体" w:hAnsi="宋体" w:hint="eastAsia"/>
          <w:b/>
          <w:bCs/>
        </w:rPr>
        <w:t>样品要求:</w:t>
      </w:r>
    </w:p>
    <w:p w:rsidR="00982765" w:rsidRDefault="00202E19">
      <w:pPr>
        <w:snapToGrid w:val="0"/>
        <w:spacing w:line="360" w:lineRule="auto"/>
        <w:rPr>
          <w:rFonts w:ascii="宋体" w:hAnsi="宋体"/>
          <w:b/>
          <w:bCs/>
        </w:rPr>
      </w:pPr>
      <w:r>
        <w:rPr>
          <w:rFonts w:ascii="宋体" w:hAnsi="宋体"/>
          <w:b/>
          <w:bCs/>
        </w:rPr>
        <w:t>6.1</w:t>
      </w:r>
      <w:r>
        <w:rPr>
          <w:rFonts w:ascii="宋体" w:hAnsi="宋体" w:hint="eastAsia"/>
        </w:rPr>
        <w:t>样品内容：</w:t>
      </w:r>
    </w:p>
    <w:p w:rsidR="00982765" w:rsidRDefault="00202E19">
      <w:pPr>
        <w:snapToGrid w:val="0"/>
        <w:spacing w:line="360" w:lineRule="auto"/>
        <w:rPr>
          <w:rFonts w:ascii="宋体" w:hAnsi="宋体"/>
        </w:rPr>
      </w:pPr>
      <w:r>
        <w:rPr>
          <w:rFonts w:ascii="宋体" w:hAnsi="宋体" w:hint="eastAsia"/>
        </w:rPr>
        <w:t>6.1.1样品1：</w:t>
      </w:r>
    </w:p>
    <w:p w:rsidR="00982765" w:rsidRDefault="00202E19">
      <w:pPr>
        <w:snapToGrid w:val="0"/>
        <w:spacing w:line="360" w:lineRule="auto"/>
        <w:rPr>
          <w:rFonts w:ascii="宋体" w:hAnsi="宋体"/>
        </w:rPr>
      </w:pPr>
      <w:r>
        <w:rPr>
          <w:rFonts w:ascii="宋体" w:hAnsi="宋体" w:hint="eastAsia"/>
        </w:rPr>
        <w:t>提供大会议室格栅柜门板与铝合金条形灯带的衔接样板一块，尺寸30cm*30cm。参考图片如下：</w:t>
      </w:r>
    </w:p>
    <w:p w:rsidR="00982765" w:rsidRDefault="00202E19">
      <w:pPr>
        <w:snapToGrid w:val="0"/>
        <w:spacing w:line="360" w:lineRule="auto"/>
        <w:rPr>
          <w:rFonts w:ascii="宋体" w:hAnsi="宋体"/>
        </w:rPr>
      </w:pPr>
      <w:r>
        <w:rPr>
          <w:rFonts w:ascii="宋体" w:hAnsi="宋体" w:hint="eastAsia"/>
          <w:noProof/>
        </w:rPr>
        <w:lastRenderedPageBreak/>
        <w:drawing>
          <wp:inline distT="0" distB="0" distL="114300" distR="114300">
            <wp:extent cx="1819275" cy="3244850"/>
            <wp:effectExtent l="0" t="0" r="0" b="0"/>
            <wp:docPr id="1" name="图片 2" descr="165711479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1657114795716"/>
                    <pic:cNvPicPr>
                      <a:picLocks noChangeAspect="1"/>
                    </pic:cNvPicPr>
                  </pic:nvPicPr>
                  <pic:blipFill>
                    <a:blip r:embed="rId11"/>
                    <a:stretch>
                      <a:fillRect/>
                    </a:stretch>
                  </pic:blipFill>
                  <pic:spPr>
                    <a:xfrm>
                      <a:off x="0" y="0"/>
                      <a:ext cx="1827696" cy="3260075"/>
                    </a:xfrm>
                    <a:prstGeom prst="rect">
                      <a:avLst/>
                    </a:prstGeom>
                    <a:noFill/>
                    <a:ln>
                      <a:noFill/>
                    </a:ln>
                  </pic:spPr>
                </pic:pic>
              </a:graphicData>
            </a:graphic>
          </wp:inline>
        </w:drawing>
      </w:r>
    </w:p>
    <w:p w:rsidR="00982765" w:rsidRDefault="00202E19">
      <w:pPr>
        <w:snapToGrid w:val="0"/>
        <w:spacing w:line="360" w:lineRule="auto"/>
        <w:rPr>
          <w:rFonts w:ascii="宋体" w:hAnsi="宋体"/>
        </w:rPr>
      </w:pPr>
      <w:r>
        <w:rPr>
          <w:rFonts w:ascii="宋体" w:hAnsi="宋体" w:hint="eastAsia"/>
        </w:rPr>
        <w:t>6</w:t>
      </w:r>
      <w:r>
        <w:rPr>
          <w:rFonts w:ascii="宋体" w:hAnsi="宋体"/>
        </w:rPr>
        <w:t>.</w:t>
      </w:r>
      <w:r>
        <w:rPr>
          <w:rFonts w:ascii="宋体" w:hAnsi="宋体" w:hint="eastAsia"/>
        </w:rPr>
        <w:t>1.</w:t>
      </w:r>
      <w:r>
        <w:rPr>
          <w:rFonts w:ascii="宋体" w:hAnsi="宋体"/>
        </w:rPr>
        <w:t>2</w:t>
      </w:r>
      <w:r>
        <w:rPr>
          <w:rFonts w:ascii="宋体" w:hAnsi="宋体" w:hint="eastAsia"/>
        </w:rPr>
        <w:t>样品2：</w:t>
      </w:r>
    </w:p>
    <w:p w:rsidR="00982765" w:rsidRDefault="00202E19">
      <w:pPr>
        <w:snapToGrid w:val="0"/>
        <w:spacing w:line="360" w:lineRule="auto"/>
        <w:rPr>
          <w:rFonts w:ascii="宋体" w:hAnsi="宋体"/>
        </w:rPr>
      </w:pPr>
      <w:r>
        <w:rPr>
          <w:rFonts w:ascii="宋体" w:hAnsi="宋体" w:hint="eastAsia"/>
        </w:rPr>
        <w:t>提供大会议室地图造型板样板一块，带有镂空造型，尺寸30cm*30cm。图片如下：</w:t>
      </w:r>
    </w:p>
    <w:p w:rsidR="00982765" w:rsidRDefault="00202E19">
      <w:pPr>
        <w:snapToGrid w:val="0"/>
        <w:spacing w:line="360" w:lineRule="auto"/>
        <w:rPr>
          <w:rFonts w:ascii="宋体" w:hAnsi="宋体"/>
        </w:rPr>
      </w:pPr>
      <w:r>
        <w:rPr>
          <w:rFonts w:ascii="宋体" w:hAnsi="宋体" w:hint="eastAsia"/>
          <w:noProof/>
        </w:rPr>
        <w:drawing>
          <wp:inline distT="0" distB="0" distL="114300" distR="114300">
            <wp:extent cx="2578100" cy="1898650"/>
            <wp:effectExtent l="0" t="0" r="12700" b="6350"/>
            <wp:docPr id="2" name="图片 3" descr="1657114826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1657114826271"/>
                    <pic:cNvPicPr>
                      <a:picLocks noChangeAspect="1"/>
                    </pic:cNvPicPr>
                  </pic:nvPicPr>
                  <pic:blipFill>
                    <a:blip r:embed="rId12"/>
                    <a:stretch>
                      <a:fillRect/>
                    </a:stretch>
                  </pic:blipFill>
                  <pic:spPr>
                    <a:xfrm>
                      <a:off x="0" y="0"/>
                      <a:ext cx="2578100" cy="1898650"/>
                    </a:xfrm>
                    <a:prstGeom prst="rect">
                      <a:avLst/>
                    </a:prstGeom>
                    <a:noFill/>
                    <a:ln>
                      <a:noFill/>
                    </a:ln>
                  </pic:spPr>
                </pic:pic>
              </a:graphicData>
            </a:graphic>
          </wp:inline>
        </w:drawing>
      </w:r>
    </w:p>
    <w:p w:rsidR="00982765" w:rsidRDefault="00202E19">
      <w:pPr>
        <w:snapToGrid w:val="0"/>
        <w:spacing w:line="360" w:lineRule="auto"/>
        <w:rPr>
          <w:rFonts w:ascii="宋体" w:hAnsi="宋体"/>
        </w:rPr>
      </w:pPr>
      <w:r>
        <w:rPr>
          <w:rFonts w:ascii="宋体" w:hAnsi="宋体" w:hint="eastAsia"/>
        </w:rPr>
        <w:t>6</w:t>
      </w:r>
      <w:r>
        <w:rPr>
          <w:rFonts w:ascii="宋体" w:hAnsi="宋体"/>
        </w:rPr>
        <w:t>.</w:t>
      </w:r>
      <w:r>
        <w:rPr>
          <w:rFonts w:ascii="宋体" w:hAnsi="宋体" w:hint="eastAsia"/>
        </w:rPr>
        <w:t>1.</w:t>
      </w:r>
      <w:r>
        <w:rPr>
          <w:rFonts w:ascii="宋体" w:hAnsi="宋体"/>
        </w:rPr>
        <w:t>3</w:t>
      </w:r>
      <w:r>
        <w:rPr>
          <w:rFonts w:ascii="宋体" w:hAnsi="宋体" w:hint="eastAsia"/>
        </w:rPr>
        <w:t>样品3：</w:t>
      </w:r>
    </w:p>
    <w:p w:rsidR="00982765" w:rsidRDefault="00202E19">
      <w:pPr>
        <w:snapToGrid w:val="0"/>
        <w:spacing w:line="360" w:lineRule="auto"/>
        <w:rPr>
          <w:rFonts w:ascii="宋体" w:hAnsi="宋体"/>
        </w:rPr>
      </w:pPr>
      <w:r>
        <w:rPr>
          <w:rFonts w:ascii="宋体" w:hAnsi="宋体" w:hint="eastAsia"/>
        </w:rPr>
        <w:t>提供视频会议室浅灰色饰面板一块，尺寸30cm*30cm。图片如下：</w:t>
      </w:r>
    </w:p>
    <w:p w:rsidR="00982765" w:rsidRDefault="00202E19">
      <w:pPr>
        <w:pStyle w:val="13"/>
        <w:snapToGrid w:val="0"/>
        <w:spacing w:line="360" w:lineRule="auto"/>
      </w:pPr>
      <w:r>
        <w:rPr>
          <w:rFonts w:hint="eastAsia"/>
          <w:noProof/>
        </w:rPr>
        <w:drawing>
          <wp:inline distT="0" distB="0" distL="114300" distR="114300">
            <wp:extent cx="1035050" cy="2012950"/>
            <wp:effectExtent l="0" t="0" r="12700" b="6350"/>
            <wp:docPr id="3" name="图片 4" descr="16571149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1657114900418"/>
                    <pic:cNvPicPr>
                      <a:picLocks noChangeAspect="1"/>
                    </pic:cNvPicPr>
                  </pic:nvPicPr>
                  <pic:blipFill>
                    <a:blip r:embed="rId13"/>
                    <a:stretch>
                      <a:fillRect/>
                    </a:stretch>
                  </pic:blipFill>
                  <pic:spPr>
                    <a:xfrm>
                      <a:off x="0" y="0"/>
                      <a:ext cx="1035050" cy="2012950"/>
                    </a:xfrm>
                    <a:prstGeom prst="rect">
                      <a:avLst/>
                    </a:prstGeom>
                    <a:noFill/>
                    <a:ln>
                      <a:noFill/>
                    </a:ln>
                  </pic:spPr>
                </pic:pic>
              </a:graphicData>
            </a:graphic>
          </wp:inline>
        </w:drawing>
      </w:r>
    </w:p>
    <w:p w:rsidR="00982765" w:rsidRDefault="00202E19">
      <w:pPr>
        <w:snapToGrid w:val="0"/>
        <w:spacing w:line="360" w:lineRule="auto"/>
        <w:rPr>
          <w:rFonts w:ascii="宋体" w:hAnsi="宋体"/>
        </w:rPr>
      </w:pPr>
      <w:r>
        <w:rPr>
          <w:rFonts w:ascii="宋体" w:hAnsi="宋体" w:hint="eastAsia"/>
        </w:rPr>
        <w:t>6.2所提供的样品不得出现供应商名称或与供应商有关的商标和标记，发现有，样品分按零分处理。</w:t>
      </w:r>
    </w:p>
    <w:p w:rsidR="00982765" w:rsidRDefault="00202E19">
      <w:pPr>
        <w:snapToGrid w:val="0"/>
        <w:spacing w:line="360" w:lineRule="auto"/>
        <w:rPr>
          <w:rFonts w:ascii="宋体" w:hAnsi="宋体"/>
        </w:rPr>
      </w:pPr>
      <w:r>
        <w:rPr>
          <w:rFonts w:ascii="宋体" w:hAnsi="宋体" w:hint="eastAsia"/>
        </w:rPr>
        <w:lastRenderedPageBreak/>
        <w:t>6.3未按要求提供样品，样品分得0分，评标结束后1个工作日内，未成交供应商将其样品取回，逾期未取回的样品由采购人自行处理，成交供应商样品封存，作验收依据。</w:t>
      </w:r>
    </w:p>
    <w:p w:rsidR="00982765" w:rsidRDefault="00202E19">
      <w:pPr>
        <w:snapToGrid w:val="0"/>
        <w:spacing w:line="360" w:lineRule="auto"/>
        <w:rPr>
          <w:rFonts w:ascii="宋体" w:hAnsi="宋体"/>
        </w:rPr>
      </w:pPr>
      <w:r>
        <w:rPr>
          <w:rFonts w:ascii="宋体" w:hAnsi="宋体" w:hint="eastAsia"/>
        </w:rPr>
        <w:t>4.样品提交方式为邮寄方式，</w:t>
      </w:r>
      <w:r>
        <w:rPr>
          <w:rFonts w:ascii="宋体" w:hAnsi="宋体" w:hint="eastAsia"/>
          <w:lang w:eastAsia="zh-TW"/>
        </w:rPr>
        <w:t>邮寄地址：嘉兴市广穹路</w:t>
      </w:r>
      <w:r>
        <w:rPr>
          <w:rFonts w:ascii="宋体" w:hAnsi="宋体" w:hint="eastAsia"/>
        </w:rPr>
        <w:t>899</w:t>
      </w:r>
      <w:r>
        <w:rPr>
          <w:rFonts w:ascii="宋体" w:hAnsi="宋体" w:hint="eastAsia"/>
          <w:lang w:eastAsia="zh-TW"/>
        </w:rPr>
        <w:t>号嘉兴学院采购中心</w:t>
      </w:r>
      <w:r>
        <w:rPr>
          <w:rFonts w:ascii="宋体" w:hAnsi="宋体" w:hint="eastAsia"/>
        </w:rPr>
        <w:t>302</w:t>
      </w:r>
      <w:r>
        <w:rPr>
          <w:rFonts w:ascii="宋体" w:hAnsi="宋体" w:hint="eastAsia"/>
          <w:lang w:eastAsia="zh-TW"/>
        </w:rPr>
        <w:t>室（梁林校区桂园餐厅三楼），收件人：温老师，联系电话：</w:t>
      </w:r>
      <w:r>
        <w:rPr>
          <w:rFonts w:ascii="宋体" w:hAnsi="宋体" w:hint="eastAsia"/>
        </w:rPr>
        <w:t>13732579586</w:t>
      </w:r>
    </w:p>
    <w:p w:rsidR="00982765" w:rsidRDefault="00202E19">
      <w:pPr>
        <w:snapToGrid w:val="0"/>
        <w:spacing w:line="360" w:lineRule="auto"/>
        <w:rPr>
          <w:rFonts w:ascii="宋体" w:hAnsi="宋体"/>
        </w:rPr>
      </w:pPr>
      <w:r>
        <w:rPr>
          <w:rFonts w:ascii="宋体" w:hAnsi="宋体" w:hint="eastAsia"/>
        </w:rPr>
        <w:t>5.</w:t>
      </w:r>
      <w:r>
        <w:rPr>
          <w:rFonts w:ascii="宋体" w:hAnsi="宋体" w:hint="eastAsia"/>
          <w:lang w:eastAsia="zh-TW"/>
        </w:rPr>
        <w:t>寄错地址、逾期送达者、邮寄过程导致包装密封出现破损的，将拒绝接收，由投标人自行承担相应责任与后果。请各需要邮寄的投标人，尽量保证</w:t>
      </w:r>
      <w:r>
        <w:rPr>
          <w:rFonts w:ascii="宋体" w:hAnsi="宋体" w:hint="eastAsia"/>
        </w:rPr>
        <w:t>样品</w:t>
      </w:r>
      <w:r>
        <w:rPr>
          <w:rFonts w:ascii="宋体" w:hAnsi="宋体" w:hint="eastAsia"/>
          <w:lang w:eastAsia="zh-TW"/>
        </w:rPr>
        <w:t>提前一天送达。</w:t>
      </w:r>
    </w:p>
    <w:p w:rsidR="00982765" w:rsidRDefault="00202E19">
      <w:pPr>
        <w:rPr>
          <w:b/>
          <w:sz w:val="32"/>
          <w:szCs w:val="32"/>
        </w:rPr>
      </w:pPr>
      <w:r>
        <w:rPr>
          <w:rFonts w:hint="eastAsia"/>
          <w:b/>
          <w:sz w:val="32"/>
          <w:szCs w:val="32"/>
        </w:rPr>
        <w:br w:type="page"/>
      </w:r>
    </w:p>
    <w:p w:rsidR="00982765" w:rsidRDefault="00202E19">
      <w:pPr>
        <w:pStyle w:val="ac"/>
        <w:ind w:firstLineChars="100" w:firstLine="321"/>
        <w:jc w:val="center"/>
        <w:outlineLvl w:val="0"/>
        <w:rPr>
          <w:b/>
          <w:sz w:val="32"/>
          <w:szCs w:val="32"/>
        </w:rPr>
      </w:pPr>
      <w:r>
        <w:rPr>
          <w:rFonts w:hint="eastAsia"/>
          <w:b/>
          <w:sz w:val="32"/>
          <w:szCs w:val="32"/>
        </w:rPr>
        <w:lastRenderedPageBreak/>
        <w:t>第四章  政府采购合同</w:t>
      </w:r>
    </w:p>
    <w:p w:rsidR="00982765" w:rsidRDefault="00202E19">
      <w:pPr>
        <w:pStyle w:val="ac"/>
        <w:spacing w:line="360" w:lineRule="exact"/>
        <w:ind w:firstLineChars="200" w:firstLine="480"/>
        <w:rPr>
          <w:szCs w:val="22"/>
        </w:rPr>
      </w:pPr>
      <w:r>
        <w:rPr>
          <w:szCs w:val="22"/>
        </w:rPr>
        <w:t>合同条件采用</w:t>
      </w:r>
      <w:r>
        <w:rPr>
          <w:b/>
          <w:szCs w:val="22"/>
        </w:rPr>
        <w:t>建设工程施工合同示范文本(GF—</w:t>
      </w:r>
      <w:r>
        <w:rPr>
          <w:rFonts w:hint="eastAsia"/>
          <w:b/>
          <w:szCs w:val="22"/>
        </w:rPr>
        <w:t>201</w:t>
      </w:r>
      <w:r>
        <w:rPr>
          <w:b/>
          <w:szCs w:val="22"/>
        </w:rPr>
        <w:t>7—0201)的《合同条件》</w:t>
      </w:r>
      <w:r>
        <w:rPr>
          <w:szCs w:val="22"/>
        </w:rPr>
        <w:t>。合同协议条款将由招标单位与中标单位结合本工程具体情况协商后签订。以下为招标单位提出涉及投标单位的主要条款，投标单位在投标文件中进行承诺。</w:t>
      </w:r>
    </w:p>
    <w:p w:rsidR="00982765" w:rsidRDefault="00202E19">
      <w:pPr>
        <w:pStyle w:val="Blockquote"/>
        <w:spacing w:before="0" w:after="0" w:line="360" w:lineRule="exact"/>
        <w:ind w:left="0" w:rightChars="50" w:right="105"/>
        <w:jc w:val="center"/>
        <w:rPr>
          <w:rFonts w:ascii="宋体" w:hAnsi="宋体"/>
          <w:kern w:val="2"/>
          <w:szCs w:val="22"/>
        </w:rPr>
      </w:pPr>
      <w:r>
        <w:rPr>
          <w:rFonts w:ascii="宋体" w:hAnsi="宋体" w:hint="eastAsia"/>
          <w:kern w:val="2"/>
          <w:szCs w:val="22"/>
        </w:rPr>
        <w:t>《建设工程施工合同》</w:t>
      </w:r>
    </w:p>
    <w:p w:rsidR="00982765" w:rsidRDefault="00982765">
      <w:pPr>
        <w:rPr>
          <w:rFonts w:ascii="宋体" w:hAnsi="宋体"/>
          <w:b/>
          <w:sz w:val="24"/>
        </w:rPr>
      </w:pPr>
    </w:p>
    <w:p w:rsidR="00982765" w:rsidRDefault="00202E19">
      <w:pPr>
        <w:pStyle w:val="2"/>
        <w:rPr>
          <w:rFonts w:ascii="宋体" w:hAnsi="宋体"/>
          <w:b w:val="0"/>
          <w:sz w:val="21"/>
          <w:szCs w:val="21"/>
        </w:rPr>
      </w:pPr>
      <w:r>
        <w:rPr>
          <w:rFonts w:ascii="宋体" w:hAnsi="宋体" w:hint="eastAsia"/>
          <w:sz w:val="21"/>
          <w:szCs w:val="21"/>
        </w:rPr>
        <w:t>第一部分 合同协议书</w:t>
      </w:r>
    </w:p>
    <w:p w:rsidR="00982765" w:rsidRDefault="00202E19">
      <w:pPr>
        <w:spacing w:line="360" w:lineRule="exact"/>
        <w:rPr>
          <w:rFonts w:ascii="宋体" w:hAnsi="宋体" w:cs="宋体"/>
          <w:b/>
          <w:szCs w:val="21"/>
          <w:u w:val="single"/>
        </w:rPr>
      </w:pPr>
      <w:r>
        <w:rPr>
          <w:rFonts w:ascii="宋体" w:hAnsi="宋体" w:cs="宋体" w:hint="eastAsia"/>
          <w:b/>
          <w:szCs w:val="21"/>
        </w:rPr>
        <w:t>发包人（全称）：</w:t>
      </w:r>
      <w:r>
        <w:rPr>
          <w:rFonts w:ascii="宋体" w:hAnsi="宋体" w:cs="宋体" w:hint="eastAsia"/>
          <w:szCs w:val="21"/>
          <w:u w:val="single"/>
        </w:rPr>
        <w:t xml:space="preserve">                                       </w:t>
      </w:r>
      <w:r>
        <w:rPr>
          <w:rFonts w:ascii="宋体" w:hAnsi="宋体" w:cs="宋体" w:hint="eastAsia"/>
          <w:b/>
          <w:szCs w:val="21"/>
          <w:u w:val="single"/>
        </w:rPr>
        <w:t xml:space="preserve">    </w:t>
      </w:r>
    </w:p>
    <w:p w:rsidR="00982765" w:rsidRDefault="00202E19">
      <w:pPr>
        <w:spacing w:line="360" w:lineRule="exact"/>
        <w:rPr>
          <w:rFonts w:ascii="宋体" w:hAnsi="宋体" w:cs="宋体"/>
          <w:b/>
          <w:szCs w:val="21"/>
          <w:u w:val="single"/>
        </w:rPr>
      </w:pPr>
      <w:r>
        <w:rPr>
          <w:rFonts w:ascii="宋体" w:hAnsi="宋体" w:cs="宋体" w:hint="eastAsia"/>
          <w:b/>
          <w:szCs w:val="21"/>
        </w:rPr>
        <w:t>承包人（全称）：</w:t>
      </w:r>
      <w:r>
        <w:rPr>
          <w:rFonts w:ascii="宋体" w:hAnsi="宋体" w:cs="宋体" w:hint="eastAsia"/>
          <w:b/>
          <w:szCs w:val="21"/>
          <w:u w:val="single"/>
        </w:rPr>
        <w:t>                      </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根据《中华人民共和国民法典》《中华人民共和国建筑法》及有关法律规定，遵循平等、自愿、公平和诚实信用的原则，双方就</w:t>
      </w:r>
      <w:r>
        <w:rPr>
          <w:rFonts w:ascii="宋体" w:hAnsi="宋体" w:cs="宋体" w:hint="eastAsia"/>
          <w:szCs w:val="21"/>
          <w:u w:val="single"/>
        </w:rPr>
        <w:t xml:space="preserve">                </w:t>
      </w:r>
      <w:r>
        <w:rPr>
          <w:rFonts w:ascii="宋体" w:hAnsi="宋体" w:cs="宋体" w:hint="eastAsia"/>
          <w:szCs w:val="21"/>
        </w:rPr>
        <w:t>工程施工及有关事项协商一致，共同达成如下协议：</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一、工程概况</w:t>
      </w:r>
    </w:p>
    <w:p w:rsidR="00982765" w:rsidRDefault="00202E19" w:rsidP="000C27EE">
      <w:pPr>
        <w:spacing w:line="360" w:lineRule="exact"/>
        <w:ind w:firstLineChars="196" w:firstLine="412"/>
        <w:rPr>
          <w:rFonts w:ascii="宋体" w:hAnsi="宋体" w:cs="宋体"/>
          <w:szCs w:val="21"/>
          <w:u w:val="single"/>
        </w:rPr>
      </w:pPr>
      <w:r>
        <w:rPr>
          <w:rFonts w:ascii="宋体" w:hAnsi="宋体" w:cs="宋体" w:hint="eastAsia"/>
          <w:szCs w:val="21"/>
        </w:rPr>
        <w:t>1.工程名称：</w:t>
      </w:r>
      <w:r>
        <w:rPr>
          <w:rFonts w:ascii="宋体" w:hAnsi="宋体" w:cs="宋体" w:hint="eastAsia"/>
          <w:szCs w:val="21"/>
          <w:u w:val="single"/>
        </w:rPr>
        <w:t>嘉兴学院国际交流与合作</w:t>
      </w:r>
      <w:proofErr w:type="gramStart"/>
      <w:r>
        <w:rPr>
          <w:rFonts w:ascii="宋体" w:hAnsi="宋体" w:cs="宋体" w:hint="eastAsia"/>
          <w:szCs w:val="21"/>
          <w:u w:val="single"/>
        </w:rPr>
        <w:t>处文化软装</w:t>
      </w:r>
      <w:proofErr w:type="gramEnd"/>
      <w:r>
        <w:rPr>
          <w:rFonts w:ascii="宋体" w:hAnsi="宋体" w:cs="宋体" w:hint="eastAsia"/>
          <w:szCs w:val="21"/>
          <w:u w:val="single"/>
        </w:rPr>
        <w:t>项目</w:t>
      </w:r>
    </w:p>
    <w:p w:rsidR="00982765" w:rsidRDefault="00202E19" w:rsidP="000C27EE">
      <w:pPr>
        <w:spacing w:line="360" w:lineRule="exact"/>
        <w:ind w:firstLineChars="196" w:firstLine="412"/>
        <w:rPr>
          <w:rFonts w:ascii="宋体" w:hAnsi="宋体" w:cs="宋体"/>
          <w:szCs w:val="21"/>
          <w:u w:val="single"/>
        </w:rPr>
      </w:pPr>
      <w:r>
        <w:rPr>
          <w:rFonts w:ascii="宋体" w:hAnsi="宋体" w:cs="宋体" w:hint="eastAsia"/>
          <w:szCs w:val="21"/>
        </w:rPr>
        <w:t>2.工程地点：</w:t>
      </w:r>
      <w:r>
        <w:rPr>
          <w:rFonts w:ascii="宋体" w:hAnsi="宋体" w:cs="宋体" w:hint="eastAsia"/>
          <w:szCs w:val="21"/>
          <w:u w:val="single"/>
        </w:rPr>
        <w:t xml:space="preserve">嘉兴学院梁林校区内        </w:t>
      </w:r>
    </w:p>
    <w:p w:rsidR="00982765" w:rsidRDefault="00202E19" w:rsidP="000C27EE">
      <w:pPr>
        <w:spacing w:line="360" w:lineRule="exact"/>
        <w:ind w:firstLineChars="196" w:firstLine="412"/>
        <w:rPr>
          <w:rFonts w:ascii="宋体" w:hAnsi="宋体" w:cs="宋体"/>
          <w:szCs w:val="21"/>
          <w:u w:val="single"/>
        </w:rPr>
      </w:pPr>
      <w:r>
        <w:rPr>
          <w:rFonts w:ascii="宋体" w:hAnsi="宋体" w:cs="宋体" w:hint="eastAsia"/>
          <w:szCs w:val="21"/>
        </w:rPr>
        <w:t>3.工程立项批准文号：</w:t>
      </w:r>
      <w:r>
        <w:rPr>
          <w:rFonts w:ascii="宋体" w:hAnsi="宋体" w:cs="宋体" w:hint="eastAsia"/>
          <w:szCs w:val="21"/>
          <w:u w:val="single"/>
        </w:rPr>
        <w:t xml:space="preserve">          </w:t>
      </w:r>
    </w:p>
    <w:p w:rsidR="00982765" w:rsidRDefault="00202E19" w:rsidP="000C27EE">
      <w:pPr>
        <w:spacing w:line="360" w:lineRule="exact"/>
        <w:ind w:firstLineChars="196" w:firstLine="412"/>
        <w:rPr>
          <w:rFonts w:ascii="宋体" w:hAnsi="宋体" w:cs="宋体"/>
          <w:szCs w:val="21"/>
          <w:u w:val="single"/>
        </w:rPr>
      </w:pPr>
      <w:r>
        <w:rPr>
          <w:rFonts w:ascii="宋体" w:hAnsi="宋体" w:cs="宋体" w:hint="eastAsia"/>
          <w:szCs w:val="21"/>
        </w:rPr>
        <w:t>4.资金来源：</w:t>
      </w:r>
      <w:r>
        <w:rPr>
          <w:rFonts w:ascii="宋体" w:hAnsi="宋体" w:cs="宋体" w:hint="eastAsia"/>
          <w:szCs w:val="21"/>
          <w:u w:val="single"/>
        </w:rPr>
        <w:t xml:space="preserve">   自筹  </w:t>
      </w:r>
    </w:p>
    <w:p w:rsidR="00982765" w:rsidRDefault="00202E19">
      <w:pPr>
        <w:spacing w:line="360" w:lineRule="auto"/>
        <w:ind w:firstLineChars="150" w:firstLine="315"/>
        <w:rPr>
          <w:rFonts w:ascii="宋体" w:hAnsi="宋体" w:cs="宋体"/>
          <w:szCs w:val="21"/>
        </w:rPr>
      </w:pPr>
      <w:r>
        <w:rPr>
          <w:rFonts w:ascii="宋体" w:hAnsi="宋体" w:cs="宋体" w:hint="eastAsia"/>
          <w:szCs w:val="21"/>
        </w:rPr>
        <w:t>5.工程内容：</w:t>
      </w:r>
      <w:r>
        <w:rPr>
          <w:rFonts w:ascii="宋体" w:hAnsi="宋体" w:cs="宋体" w:hint="eastAsia"/>
          <w:szCs w:val="21"/>
          <w:u w:val="single"/>
        </w:rPr>
        <w:t>详见图纸及工程量清单。</w:t>
      </w:r>
    </w:p>
    <w:p w:rsidR="00982765" w:rsidRDefault="00202E19">
      <w:pPr>
        <w:spacing w:line="360" w:lineRule="auto"/>
        <w:ind w:firstLineChars="150" w:firstLine="315"/>
        <w:rPr>
          <w:rFonts w:ascii="宋体" w:hAnsi="宋体" w:cs="宋体"/>
          <w:szCs w:val="21"/>
          <w:u w:val="single"/>
        </w:rPr>
      </w:pPr>
      <w:r>
        <w:rPr>
          <w:rFonts w:ascii="宋体" w:hAnsi="宋体" w:cs="宋体" w:hint="eastAsia"/>
          <w:szCs w:val="21"/>
        </w:rPr>
        <w:t>6.工程承包范围：</w:t>
      </w:r>
      <w:r>
        <w:rPr>
          <w:rFonts w:ascii="宋体" w:hAnsi="宋体" w:cs="宋体" w:hint="eastAsia"/>
          <w:szCs w:val="21"/>
          <w:u w:val="single"/>
        </w:rPr>
        <w:t>工程量清单及设计图纸所示范围内的安装工程等（详见工程量清单）。</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二、合同工期</w:t>
      </w:r>
    </w:p>
    <w:p w:rsidR="00982765" w:rsidRDefault="00202E19">
      <w:pPr>
        <w:spacing w:line="360" w:lineRule="exact"/>
        <w:ind w:firstLine="459"/>
        <w:rPr>
          <w:rFonts w:ascii="宋体" w:hAnsi="宋体" w:cs="宋体"/>
          <w:szCs w:val="21"/>
        </w:rPr>
      </w:pPr>
      <w:r>
        <w:rPr>
          <w:rFonts w:ascii="宋体" w:hAnsi="宋体" w:cs="宋体" w:hint="eastAsia"/>
          <w:szCs w:val="21"/>
        </w:rPr>
        <w:t>开工日期具体以开工报告为准，工期总日历天数：</w:t>
      </w:r>
      <w:r>
        <w:rPr>
          <w:rFonts w:ascii="宋体" w:hAnsi="宋体" w:cs="宋体" w:hint="eastAsia"/>
          <w:szCs w:val="21"/>
          <w:u w:val="single"/>
        </w:rPr>
        <w:t></w:t>
      </w:r>
      <w:r>
        <w:rPr>
          <w:rFonts w:ascii="宋体" w:hAnsi="宋体" w:cs="宋体"/>
          <w:szCs w:val="21"/>
          <w:u w:val="single"/>
        </w:rPr>
        <w:t xml:space="preserve">  </w:t>
      </w:r>
      <w:r>
        <w:rPr>
          <w:rFonts w:ascii="宋体" w:hAnsi="宋体" w:cs="宋体" w:hint="eastAsia"/>
          <w:szCs w:val="21"/>
          <w:u w:val="single"/>
        </w:rPr>
        <w:t xml:space="preserve"> </w:t>
      </w:r>
      <w:r>
        <w:rPr>
          <w:rFonts w:ascii="宋体" w:hAnsi="宋体" w:cs="宋体" w:hint="eastAsia"/>
          <w:szCs w:val="21"/>
        </w:rPr>
        <w:t>日历天。</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三、质量标准</w:t>
      </w:r>
    </w:p>
    <w:p w:rsidR="00982765" w:rsidRDefault="00202E19">
      <w:pPr>
        <w:spacing w:line="360" w:lineRule="exact"/>
        <w:ind w:firstLine="459"/>
        <w:rPr>
          <w:rFonts w:ascii="宋体" w:hAnsi="宋体" w:cs="宋体"/>
          <w:szCs w:val="21"/>
        </w:rPr>
      </w:pPr>
      <w:r>
        <w:rPr>
          <w:rFonts w:ascii="宋体" w:hAnsi="宋体" w:cs="宋体" w:hint="eastAsia"/>
          <w:szCs w:val="21"/>
        </w:rPr>
        <w:t>工程质量符合</w:t>
      </w:r>
      <w:r>
        <w:rPr>
          <w:rFonts w:ascii="宋体" w:hAnsi="宋体" w:cs="宋体" w:hint="eastAsia"/>
          <w:szCs w:val="21"/>
          <w:u w:val="single"/>
        </w:rPr>
        <w:t></w:t>
      </w:r>
      <w:r>
        <w:rPr>
          <w:rFonts w:ascii="宋体" w:hAnsi="宋体" w:cs="宋体" w:hint="eastAsia"/>
          <w:b/>
          <w:szCs w:val="21"/>
          <w:u w:val="single"/>
        </w:rPr>
        <w:t>合格</w:t>
      </w:r>
      <w:r>
        <w:rPr>
          <w:rFonts w:ascii="宋体" w:hAnsi="宋体" w:cs="宋体" w:hint="eastAsia"/>
          <w:szCs w:val="21"/>
          <w:u w:val="single"/>
        </w:rPr>
        <w:t></w:t>
      </w:r>
      <w:r>
        <w:rPr>
          <w:rFonts w:ascii="宋体" w:hAnsi="宋体" w:cs="宋体" w:hint="eastAsia"/>
          <w:szCs w:val="21"/>
        </w:rPr>
        <w:t>标准。</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四、签约合同价与合同价格形式</w:t>
      </w:r>
      <w:r>
        <w:rPr>
          <w:rFonts w:ascii="宋体" w:hAnsi="宋体" w:cs="宋体" w:hint="eastAsia"/>
          <w:sz w:val="21"/>
          <w:szCs w:val="21"/>
        </w:rPr>
        <w:tab/>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1.签约合同价为：</w:t>
      </w:r>
    </w:p>
    <w:p w:rsidR="00982765" w:rsidRDefault="00202E19">
      <w:pPr>
        <w:spacing w:line="360" w:lineRule="exact"/>
        <w:ind w:firstLineChars="250" w:firstLine="525"/>
        <w:rPr>
          <w:rFonts w:ascii="宋体" w:hAnsi="宋体" w:cs="宋体"/>
          <w:szCs w:val="21"/>
        </w:rPr>
      </w:pPr>
      <w:r>
        <w:rPr>
          <w:rFonts w:ascii="宋体" w:hAnsi="宋体" w:cs="宋体" w:hint="eastAsia"/>
          <w:szCs w:val="21"/>
        </w:rPr>
        <w:t>人民币（大写）</w:t>
      </w:r>
      <w:r>
        <w:rPr>
          <w:rFonts w:ascii="宋体" w:hAnsi="宋体" w:cs="宋体" w:hint="eastAsia"/>
          <w:szCs w:val="21"/>
          <w:u w:val="single"/>
        </w:rPr>
        <w:t xml:space="preserve">                 </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元)；</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其中：</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（1）安全文明施工费：</w:t>
      </w:r>
    </w:p>
    <w:p w:rsidR="00982765" w:rsidRDefault="00202E19">
      <w:pPr>
        <w:spacing w:line="360" w:lineRule="exact"/>
        <w:ind w:firstLineChars="450" w:firstLine="945"/>
        <w:rPr>
          <w:rFonts w:ascii="宋体" w:hAnsi="宋体" w:cs="宋体"/>
          <w:szCs w:val="21"/>
        </w:rPr>
      </w:pPr>
      <w:r>
        <w:rPr>
          <w:rFonts w:ascii="宋体" w:hAnsi="宋体" w:cs="宋体" w:hint="eastAsia"/>
          <w:szCs w:val="21"/>
        </w:rPr>
        <w:t>人民币（大写）</w:t>
      </w:r>
      <w:r>
        <w:rPr>
          <w:rFonts w:ascii="宋体" w:hAnsi="宋体" w:cs="宋体" w:hint="eastAsia"/>
          <w:szCs w:val="21"/>
          <w:u w:val="single"/>
        </w:rPr>
        <w:t xml:space="preserve">              </w:t>
      </w:r>
      <w:r>
        <w:rPr>
          <w:rFonts w:ascii="宋体" w:hAnsi="宋体" w:cs="宋体" w:hint="eastAsia"/>
          <w:szCs w:val="21"/>
        </w:rPr>
        <w:t xml:space="preserve"> (¥</w:t>
      </w:r>
      <w:r>
        <w:rPr>
          <w:rFonts w:ascii="宋体" w:hAnsi="宋体" w:cs="宋体" w:hint="eastAsia"/>
          <w:szCs w:val="21"/>
          <w:u w:val="single"/>
        </w:rPr>
        <w:t xml:space="preserve">          </w:t>
      </w:r>
      <w:r>
        <w:rPr>
          <w:rFonts w:ascii="宋体" w:hAnsi="宋体" w:cs="宋体" w:hint="eastAsia"/>
          <w:szCs w:val="21"/>
        </w:rPr>
        <w:t>元)；</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（2）材料和工程设备暂估价金额：</w:t>
      </w:r>
    </w:p>
    <w:p w:rsidR="00982765" w:rsidRDefault="00202E19">
      <w:pPr>
        <w:spacing w:line="360" w:lineRule="exact"/>
        <w:ind w:firstLineChars="450" w:firstLine="945"/>
        <w:rPr>
          <w:rFonts w:ascii="宋体" w:hAnsi="宋体" w:cs="宋体"/>
          <w:szCs w:val="21"/>
        </w:rPr>
      </w:pPr>
      <w:r>
        <w:rPr>
          <w:rFonts w:ascii="宋体" w:hAnsi="宋体" w:cs="宋体" w:hint="eastAsia"/>
          <w:szCs w:val="21"/>
        </w:rPr>
        <w:t>人民币（大写）</w:t>
      </w:r>
      <w:r>
        <w:rPr>
          <w:rFonts w:ascii="宋体" w:hAnsi="宋体" w:cs="宋体" w:hint="eastAsia"/>
          <w:szCs w:val="21"/>
          <w:u w:val="single"/>
        </w:rPr>
        <w:t xml:space="preserve">              </w:t>
      </w:r>
      <w:r>
        <w:rPr>
          <w:rFonts w:ascii="宋体" w:hAnsi="宋体" w:cs="宋体" w:hint="eastAsia"/>
          <w:szCs w:val="21"/>
        </w:rPr>
        <w:t xml:space="preserve"> (¥</w:t>
      </w:r>
      <w:r>
        <w:rPr>
          <w:rFonts w:ascii="宋体" w:hAnsi="宋体" w:cs="宋体" w:hint="eastAsia"/>
          <w:szCs w:val="21"/>
          <w:u w:val="single"/>
        </w:rPr>
        <w:t xml:space="preserve">          </w:t>
      </w:r>
      <w:r>
        <w:rPr>
          <w:rFonts w:ascii="宋体" w:hAnsi="宋体" w:cs="宋体" w:hint="eastAsia"/>
          <w:szCs w:val="21"/>
        </w:rPr>
        <w:t>元)；</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（3）专业工程暂估价金额：</w:t>
      </w:r>
    </w:p>
    <w:p w:rsidR="00982765" w:rsidRDefault="00202E19">
      <w:pPr>
        <w:spacing w:line="360" w:lineRule="exact"/>
        <w:ind w:firstLineChars="450" w:firstLine="945"/>
        <w:rPr>
          <w:rFonts w:ascii="宋体" w:hAnsi="宋体" w:cs="宋体"/>
          <w:szCs w:val="21"/>
        </w:rPr>
      </w:pPr>
      <w:r>
        <w:rPr>
          <w:rFonts w:ascii="宋体" w:hAnsi="宋体" w:cs="宋体" w:hint="eastAsia"/>
          <w:szCs w:val="21"/>
        </w:rPr>
        <w:t>人民币（大写）</w:t>
      </w:r>
      <w:r>
        <w:rPr>
          <w:rFonts w:ascii="宋体" w:hAnsi="宋体" w:cs="宋体" w:hint="eastAsia"/>
          <w:szCs w:val="21"/>
          <w:u w:val="single"/>
        </w:rPr>
        <w:t xml:space="preserve">              </w:t>
      </w:r>
      <w:r>
        <w:rPr>
          <w:rFonts w:ascii="宋体" w:hAnsi="宋体" w:cs="宋体" w:hint="eastAsia"/>
          <w:szCs w:val="21"/>
        </w:rPr>
        <w:t xml:space="preserve"> (¥</w:t>
      </w:r>
      <w:r>
        <w:rPr>
          <w:rFonts w:ascii="宋体" w:hAnsi="宋体" w:cs="宋体" w:hint="eastAsia"/>
          <w:szCs w:val="21"/>
          <w:u w:val="single"/>
        </w:rPr>
        <w:t xml:space="preserve">          </w:t>
      </w:r>
      <w:r>
        <w:rPr>
          <w:rFonts w:ascii="宋体" w:hAnsi="宋体" w:cs="宋体" w:hint="eastAsia"/>
          <w:szCs w:val="21"/>
        </w:rPr>
        <w:t>元)；</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lastRenderedPageBreak/>
        <w:t>（4）暂列金额：</w:t>
      </w:r>
    </w:p>
    <w:p w:rsidR="00982765" w:rsidRDefault="00202E19">
      <w:pPr>
        <w:spacing w:line="360" w:lineRule="exact"/>
        <w:ind w:firstLineChars="450" w:firstLine="945"/>
        <w:rPr>
          <w:rFonts w:ascii="宋体" w:hAnsi="宋体" w:cs="宋体"/>
          <w:szCs w:val="21"/>
        </w:rPr>
      </w:pPr>
      <w:r>
        <w:rPr>
          <w:rFonts w:ascii="宋体" w:hAnsi="宋体" w:cs="宋体" w:hint="eastAsia"/>
          <w:szCs w:val="21"/>
        </w:rPr>
        <w:t>人民币（大写）</w:t>
      </w:r>
      <w:r>
        <w:rPr>
          <w:rFonts w:ascii="宋体" w:hAnsi="宋体" w:cs="宋体" w:hint="eastAsia"/>
          <w:szCs w:val="21"/>
          <w:u w:val="single"/>
        </w:rPr>
        <w:t xml:space="preserve">              </w:t>
      </w:r>
      <w:r>
        <w:rPr>
          <w:rFonts w:ascii="宋体" w:hAnsi="宋体" w:cs="宋体" w:hint="eastAsia"/>
          <w:szCs w:val="21"/>
        </w:rPr>
        <w:t xml:space="preserve"> (¥</w:t>
      </w:r>
      <w:r>
        <w:rPr>
          <w:rFonts w:ascii="宋体" w:hAnsi="宋体" w:cs="宋体" w:hint="eastAsia"/>
          <w:szCs w:val="21"/>
          <w:u w:val="single"/>
        </w:rPr>
        <w:t xml:space="preserve">          </w:t>
      </w:r>
      <w:r>
        <w:rPr>
          <w:rFonts w:ascii="宋体" w:hAnsi="宋体" w:cs="宋体" w:hint="eastAsia"/>
          <w:szCs w:val="21"/>
        </w:rPr>
        <w:t>元)。</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2.合同价格形式：</w:t>
      </w:r>
      <w:r>
        <w:rPr>
          <w:rFonts w:ascii="宋体" w:hAnsi="宋体" w:cs="宋体" w:hint="eastAsia"/>
          <w:szCs w:val="21"/>
          <w:u w:val="single"/>
        </w:rPr>
        <w:t xml:space="preserve">  </w:t>
      </w:r>
      <w:r>
        <w:rPr>
          <w:rFonts w:ascii="宋体" w:hAnsi="宋体" w:cs="宋体" w:hint="eastAsia"/>
          <w:b/>
          <w:szCs w:val="21"/>
          <w:u w:val="single"/>
        </w:rPr>
        <w:t>单价合同</w:t>
      </w:r>
      <w:r>
        <w:rPr>
          <w:rFonts w:ascii="宋体" w:hAnsi="宋体" w:cs="宋体" w:hint="eastAsia"/>
          <w:szCs w:val="21"/>
          <w:u w:val="single"/>
        </w:rPr>
        <w:t xml:space="preserve">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五、项目经理</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承包人项目经理：</w:t>
      </w:r>
      <w:r>
        <w:rPr>
          <w:rFonts w:ascii="宋体" w:hAnsi="宋体" w:cs="宋体" w:hint="eastAsia"/>
          <w:szCs w:val="21"/>
          <w:u w:val="single"/>
        </w:rPr>
        <w:t>                 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六、合同文件构成</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本协议书与下列文件一起构成合同文件：</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 xml:space="preserve">（1）中标通知书； </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 xml:space="preserve">（2）投标函及其附录； </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（3）专用合同条款及其附件；</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（4）通用合同条款；</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（5）技术标准和要求；</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（6）图纸；</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（7）已标价工程量清单或预算书；</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（8）其他合同文件。</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在合同订立及履行过程中形成的与合同有关的文件均构成合同文件组成部分。</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上述各项合同文件包括合同当事人就该项合同文件所</w:t>
      </w:r>
      <w:proofErr w:type="gramStart"/>
      <w:r>
        <w:rPr>
          <w:rFonts w:ascii="宋体" w:hAnsi="宋体" w:cs="宋体" w:hint="eastAsia"/>
          <w:szCs w:val="21"/>
        </w:rPr>
        <w:t>作出</w:t>
      </w:r>
      <w:proofErr w:type="gramEnd"/>
      <w:r>
        <w:rPr>
          <w:rFonts w:ascii="宋体" w:hAnsi="宋体" w:cs="宋体" w:hint="eastAsia"/>
          <w:szCs w:val="21"/>
        </w:rPr>
        <w:t>的补充和修改，属于同一类内容的文件，应以最新签署的为准。专用合同条款及其附件须经合同当事人签字或盖章。</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七、承诺</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1.发包人承诺按照法律规定履行项目审批手续、筹集工程建设资金并按照合同约定的期限和方式支付合同价款。</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2.承包人承诺按照法律规定及合同约定组织完成工程施工，确保工程质量和安全，不进行转包及违法分包，并在缺陷责任期及保修期内承担相应的工程维修责任。</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3.发包人和承包人通过招投标形式签订合同的，双方理解并承诺不再就同一工程另行签订与合同实质性内容相背离的协议。</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八、词语含义</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本协议书中词语含义与第二部分通用合同条款中赋予的含义相同。</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九、签订时间</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本合同于</w:t>
      </w:r>
      <w:r>
        <w:rPr>
          <w:rFonts w:ascii="宋体" w:hAnsi="宋体" w:cs="宋体" w:hint="eastAsia"/>
          <w:bCs/>
          <w:szCs w:val="21"/>
          <w:u w:val="single"/>
        </w:rPr>
        <w:t xml:space="preserve"> 2022 </w:t>
      </w:r>
      <w:r>
        <w:rPr>
          <w:rFonts w:ascii="宋体" w:hAnsi="宋体" w:cs="宋体" w:hint="eastAsia"/>
          <w:bCs/>
          <w:szCs w:val="21"/>
        </w:rPr>
        <w:t>年</w:t>
      </w:r>
      <w:r>
        <w:rPr>
          <w:rFonts w:ascii="宋体" w:hAnsi="宋体" w:cs="宋体" w:hint="eastAsia"/>
          <w:bCs/>
          <w:szCs w:val="21"/>
          <w:u w:val="single"/>
        </w:rPr>
        <w:t xml:space="preserve">    </w:t>
      </w:r>
      <w:r>
        <w:rPr>
          <w:rFonts w:ascii="宋体" w:hAnsi="宋体" w:cs="宋体" w:hint="eastAsia"/>
          <w:bCs/>
          <w:szCs w:val="21"/>
        </w:rPr>
        <w:t>月</w:t>
      </w:r>
      <w:r>
        <w:rPr>
          <w:rFonts w:ascii="宋体" w:hAnsi="宋体" w:cs="宋体" w:hint="eastAsia"/>
          <w:bCs/>
          <w:szCs w:val="21"/>
          <w:u w:val="single"/>
        </w:rPr>
        <w:t xml:space="preserve">    </w:t>
      </w:r>
      <w:r>
        <w:rPr>
          <w:rFonts w:ascii="宋体" w:hAnsi="宋体" w:cs="宋体" w:hint="eastAsia"/>
          <w:bCs/>
          <w:szCs w:val="21"/>
        </w:rPr>
        <w:t>日签订。</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十、签订地点</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本合同在</w:t>
      </w:r>
      <w:r>
        <w:rPr>
          <w:rFonts w:ascii="宋体" w:hAnsi="宋体" w:cs="宋体" w:hint="eastAsia"/>
          <w:bCs/>
          <w:szCs w:val="21"/>
          <w:u w:val="single"/>
        </w:rPr>
        <w:t xml:space="preserve">            嘉兴学院梁林校区             </w:t>
      </w:r>
      <w:r>
        <w:rPr>
          <w:rFonts w:ascii="宋体" w:hAnsi="宋体" w:cs="宋体" w:hint="eastAsia"/>
          <w:bCs/>
          <w:szCs w:val="21"/>
        </w:rPr>
        <w:t>签订。</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十一、补充协议</w:t>
      </w:r>
    </w:p>
    <w:p w:rsidR="00982765" w:rsidRDefault="00202E19">
      <w:pPr>
        <w:spacing w:line="360" w:lineRule="exact"/>
        <w:ind w:firstLineChars="200" w:firstLine="420"/>
        <w:rPr>
          <w:rFonts w:ascii="宋体" w:hAnsi="宋体" w:cs="宋体"/>
          <w:b/>
          <w:bCs/>
          <w:szCs w:val="21"/>
        </w:rPr>
      </w:pPr>
      <w:r>
        <w:rPr>
          <w:rFonts w:ascii="宋体" w:hAnsi="宋体" w:cs="宋体" w:hint="eastAsia"/>
          <w:bCs/>
          <w:szCs w:val="21"/>
        </w:rPr>
        <w:t>合同未尽事宜，合同当事人另行签订补充协议，补充协议是合同的组成部分。</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lastRenderedPageBreak/>
        <w:t xml:space="preserve">    </w:t>
      </w:r>
      <w:r>
        <w:rPr>
          <w:rFonts w:ascii="宋体" w:hAnsi="宋体" w:cs="宋体" w:hint="eastAsia"/>
          <w:sz w:val="21"/>
          <w:szCs w:val="21"/>
        </w:rPr>
        <w:t>十二、合同生效</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本合同自</w:t>
      </w:r>
      <w:r>
        <w:rPr>
          <w:rFonts w:ascii="宋体" w:hAnsi="宋体" w:cs="宋体" w:hint="eastAsia"/>
          <w:bCs/>
          <w:szCs w:val="21"/>
          <w:u w:val="single"/>
        </w:rPr>
        <w:t xml:space="preserve">       双方签章且发包人收到承包人履约保证金后    </w:t>
      </w:r>
      <w:r>
        <w:rPr>
          <w:rFonts w:ascii="宋体" w:hAnsi="宋体" w:cs="宋体" w:hint="eastAsia"/>
          <w:bCs/>
          <w:szCs w:val="21"/>
        </w:rPr>
        <w:t>生效。</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十三、合同份数</w:t>
      </w:r>
    </w:p>
    <w:p w:rsidR="00982765" w:rsidRDefault="00202E19">
      <w:pPr>
        <w:spacing w:line="360" w:lineRule="exact"/>
        <w:ind w:firstLineChars="200" w:firstLine="420"/>
        <w:rPr>
          <w:rFonts w:ascii="宋体" w:hAnsi="宋体" w:cs="宋体"/>
          <w:bCs/>
          <w:szCs w:val="21"/>
        </w:rPr>
      </w:pPr>
      <w:r>
        <w:rPr>
          <w:rFonts w:ascii="宋体" w:hAnsi="宋体" w:cs="宋体" w:hint="eastAsia"/>
          <w:bCs/>
          <w:szCs w:val="21"/>
        </w:rPr>
        <w:t>本合同一式</w:t>
      </w:r>
      <w:r>
        <w:rPr>
          <w:rFonts w:ascii="宋体" w:hAnsi="宋体" w:cs="宋体" w:hint="eastAsia"/>
          <w:bCs/>
          <w:szCs w:val="21"/>
          <w:u w:val="single"/>
        </w:rPr>
        <w:t xml:space="preserve"> 拾 </w:t>
      </w:r>
      <w:r>
        <w:rPr>
          <w:rFonts w:ascii="宋体" w:hAnsi="宋体" w:cs="宋体" w:hint="eastAsia"/>
          <w:bCs/>
          <w:szCs w:val="21"/>
        </w:rPr>
        <w:t>份，均具有同等法律效力，发包人执</w:t>
      </w:r>
      <w:r>
        <w:rPr>
          <w:rFonts w:ascii="宋体" w:hAnsi="宋体" w:cs="宋体" w:hint="eastAsia"/>
          <w:bCs/>
          <w:szCs w:val="21"/>
          <w:u w:val="single"/>
        </w:rPr>
        <w:t xml:space="preserve"> 陆  </w:t>
      </w:r>
      <w:r>
        <w:rPr>
          <w:rFonts w:ascii="宋体" w:hAnsi="宋体" w:cs="宋体" w:hint="eastAsia"/>
          <w:bCs/>
          <w:szCs w:val="21"/>
        </w:rPr>
        <w:t>份，承包人执</w:t>
      </w:r>
      <w:r>
        <w:rPr>
          <w:rFonts w:ascii="宋体" w:hAnsi="宋体" w:cs="宋体" w:hint="eastAsia"/>
          <w:bCs/>
          <w:szCs w:val="21"/>
          <w:u w:val="single"/>
        </w:rPr>
        <w:t xml:space="preserve"> 肆 </w:t>
      </w:r>
      <w:r>
        <w:rPr>
          <w:rFonts w:ascii="宋体" w:hAnsi="宋体" w:cs="宋体" w:hint="eastAsia"/>
          <w:bCs/>
          <w:szCs w:val="21"/>
        </w:rPr>
        <w:t>份。</w:t>
      </w:r>
    </w:p>
    <w:p w:rsidR="00982765" w:rsidRDefault="00982765">
      <w:pPr>
        <w:spacing w:line="480" w:lineRule="auto"/>
        <w:rPr>
          <w:rFonts w:ascii="宋体" w:hAnsi="宋体" w:cs="宋体"/>
          <w:bCs/>
          <w:szCs w:val="21"/>
        </w:rPr>
      </w:pPr>
    </w:p>
    <w:p w:rsidR="00982765" w:rsidRDefault="00982765">
      <w:pPr>
        <w:spacing w:line="480" w:lineRule="auto"/>
        <w:rPr>
          <w:rFonts w:ascii="宋体" w:hAnsi="宋体" w:cs="宋体"/>
          <w:szCs w:val="21"/>
        </w:rPr>
      </w:pPr>
    </w:p>
    <w:p w:rsidR="00982765" w:rsidRDefault="00202E19">
      <w:pPr>
        <w:spacing w:line="480" w:lineRule="auto"/>
        <w:rPr>
          <w:rFonts w:ascii="宋体" w:hAnsi="宋体" w:cs="宋体"/>
          <w:szCs w:val="21"/>
        </w:rPr>
      </w:pPr>
      <w:r>
        <w:rPr>
          <w:rFonts w:ascii="宋体" w:hAnsi="宋体" w:cs="宋体" w:hint="eastAsia"/>
          <w:szCs w:val="21"/>
        </w:rPr>
        <w:t>发包人：  (公章)                       承包人：  (公章)</w:t>
      </w:r>
    </w:p>
    <w:p w:rsidR="00982765" w:rsidRDefault="00202E19">
      <w:pPr>
        <w:spacing w:line="480" w:lineRule="auto"/>
        <w:rPr>
          <w:rFonts w:ascii="宋体" w:hAnsi="宋体" w:cs="宋体"/>
          <w:szCs w:val="21"/>
          <w:u w:val="single"/>
        </w:rPr>
      </w:pPr>
      <w:r>
        <w:rPr>
          <w:rFonts w:ascii="宋体" w:hAnsi="宋体" w:cs="宋体" w:hint="eastAsia"/>
          <w:szCs w:val="21"/>
        </w:rPr>
        <w:t>法定代表人：（签章）                    法定代表人：（签字）</w:t>
      </w:r>
    </w:p>
    <w:p w:rsidR="00982765" w:rsidRDefault="00202E19">
      <w:pPr>
        <w:spacing w:line="480" w:lineRule="auto"/>
        <w:rPr>
          <w:rFonts w:ascii="宋体" w:hAnsi="宋体" w:cs="宋体"/>
          <w:szCs w:val="21"/>
        </w:rPr>
      </w:pPr>
      <w:r>
        <w:rPr>
          <w:rFonts w:ascii="宋体" w:hAnsi="宋体" w:cs="宋体" w:hint="eastAsia"/>
          <w:szCs w:val="21"/>
        </w:rPr>
        <w:t>经办人：                               经办人：</w:t>
      </w:r>
    </w:p>
    <w:p w:rsidR="00982765" w:rsidRDefault="00202E19">
      <w:pPr>
        <w:tabs>
          <w:tab w:val="left" w:pos="4410"/>
        </w:tabs>
        <w:spacing w:line="480" w:lineRule="auto"/>
        <w:rPr>
          <w:rFonts w:ascii="宋体" w:hAnsi="宋体" w:cs="宋体"/>
          <w:szCs w:val="21"/>
        </w:rPr>
      </w:pPr>
      <w:r>
        <w:rPr>
          <w:rFonts w:ascii="宋体" w:hAnsi="宋体" w:cs="宋体" w:hint="eastAsia"/>
          <w:szCs w:val="21"/>
        </w:rPr>
        <w:t>组织机构代码：</w:t>
      </w:r>
      <w:r>
        <w:rPr>
          <w:rFonts w:ascii="宋体" w:hAnsi="宋体" w:cs="宋体" w:hint="eastAsia"/>
          <w:szCs w:val="21"/>
          <w:u w:val="single"/>
        </w:rPr>
        <w:t xml:space="preserve">         </w:t>
      </w:r>
      <w:r>
        <w:rPr>
          <w:rFonts w:ascii="宋体" w:hAnsi="宋体" w:cs="宋体" w:hint="eastAsia"/>
          <w:szCs w:val="21"/>
        </w:rPr>
        <w:t xml:space="preserve">          组织机构代码：</w:t>
      </w:r>
      <w:r>
        <w:rPr>
          <w:rFonts w:ascii="宋体" w:hAnsi="宋体" w:cs="宋体" w:hint="eastAsia"/>
          <w:szCs w:val="21"/>
          <w:u w:val="single"/>
        </w:rPr>
        <w:t xml:space="preserve">          </w:t>
      </w:r>
      <w:r>
        <w:rPr>
          <w:rFonts w:ascii="宋体" w:hAnsi="宋体" w:cs="宋体" w:hint="eastAsia"/>
          <w:szCs w:val="21"/>
        </w:rPr>
        <w:t xml:space="preserve"> </w:t>
      </w:r>
    </w:p>
    <w:p w:rsidR="00982765" w:rsidRDefault="00202E19">
      <w:pPr>
        <w:spacing w:line="480" w:lineRule="auto"/>
        <w:rPr>
          <w:rFonts w:ascii="宋体" w:hAnsi="宋体" w:cs="宋体"/>
          <w:szCs w:val="21"/>
        </w:rPr>
      </w:pPr>
      <w:r>
        <w:rPr>
          <w:rFonts w:ascii="宋体" w:hAnsi="宋体" w:cs="宋体" w:hint="eastAsia"/>
          <w:szCs w:val="21"/>
        </w:rPr>
        <w:t>地  址：</w:t>
      </w:r>
      <w:r>
        <w:rPr>
          <w:rFonts w:ascii="宋体" w:hAnsi="宋体" w:cs="宋体" w:hint="eastAsia"/>
          <w:szCs w:val="21"/>
          <w:u w:val="single"/>
        </w:rPr>
        <w:t xml:space="preserve">       </w:t>
      </w:r>
      <w:r>
        <w:rPr>
          <w:rFonts w:ascii="宋体" w:hAnsi="宋体" w:cs="宋体" w:hint="eastAsia"/>
          <w:szCs w:val="21"/>
        </w:rPr>
        <w:t xml:space="preserve">          地  址：</w:t>
      </w:r>
      <w:r>
        <w:rPr>
          <w:rFonts w:ascii="宋体" w:hAnsi="宋体" w:cs="宋体" w:hint="eastAsia"/>
          <w:szCs w:val="21"/>
          <w:u w:val="single"/>
        </w:rPr>
        <w:t xml:space="preserve">        </w:t>
      </w:r>
    </w:p>
    <w:p w:rsidR="00982765" w:rsidRDefault="00202E19">
      <w:pPr>
        <w:spacing w:line="480" w:lineRule="auto"/>
        <w:rPr>
          <w:rFonts w:ascii="宋体" w:hAnsi="宋体" w:cs="宋体"/>
          <w:szCs w:val="21"/>
        </w:rPr>
      </w:pPr>
      <w:r>
        <w:rPr>
          <w:rFonts w:ascii="宋体" w:hAnsi="宋体" w:cs="宋体" w:hint="eastAsia"/>
          <w:szCs w:val="21"/>
        </w:rPr>
        <w:t>邮政编码：</w:t>
      </w:r>
      <w:r>
        <w:rPr>
          <w:rFonts w:ascii="宋体" w:hAnsi="宋体" w:cs="宋体" w:hint="eastAsia"/>
          <w:szCs w:val="21"/>
          <w:u w:val="single"/>
        </w:rPr>
        <w:t xml:space="preserve">       </w:t>
      </w:r>
      <w:r>
        <w:rPr>
          <w:rFonts w:ascii="宋体" w:hAnsi="宋体" w:cs="宋体" w:hint="eastAsia"/>
          <w:szCs w:val="21"/>
        </w:rPr>
        <w:t xml:space="preserve">          邮政编码：</w:t>
      </w:r>
      <w:r>
        <w:rPr>
          <w:rFonts w:ascii="宋体" w:hAnsi="宋体" w:cs="宋体" w:hint="eastAsia"/>
          <w:szCs w:val="21"/>
          <w:u w:val="single"/>
        </w:rPr>
        <w:t xml:space="preserve">   </w:t>
      </w:r>
    </w:p>
    <w:p w:rsidR="00982765" w:rsidRDefault="00202E19">
      <w:pPr>
        <w:spacing w:line="480" w:lineRule="auto"/>
        <w:rPr>
          <w:rFonts w:ascii="宋体" w:hAnsi="宋体" w:cs="宋体"/>
          <w:szCs w:val="21"/>
        </w:rPr>
      </w:pPr>
      <w:r>
        <w:rPr>
          <w:rFonts w:ascii="宋体" w:hAnsi="宋体" w:cs="宋体" w:hint="eastAsia"/>
          <w:szCs w:val="21"/>
        </w:rPr>
        <w:t>法定代表人：</w:t>
      </w:r>
      <w:r>
        <w:rPr>
          <w:rFonts w:ascii="宋体" w:hAnsi="宋体" w:cs="宋体" w:hint="eastAsia"/>
          <w:szCs w:val="21"/>
          <w:u w:val="single"/>
        </w:rPr>
        <w:t xml:space="preserve">             </w:t>
      </w:r>
      <w:r>
        <w:rPr>
          <w:rFonts w:ascii="宋体" w:hAnsi="宋体" w:cs="宋体" w:hint="eastAsia"/>
          <w:szCs w:val="21"/>
        </w:rPr>
        <w:t xml:space="preserve">          法定代表人：</w:t>
      </w:r>
      <w:r>
        <w:rPr>
          <w:rFonts w:ascii="宋体" w:hAnsi="宋体" w:cs="宋体" w:hint="eastAsia"/>
          <w:szCs w:val="21"/>
          <w:u w:val="single"/>
        </w:rPr>
        <w:t xml:space="preserve">             </w:t>
      </w:r>
    </w:p>
    <w:p w:rsidR="00982765" w:rsidRDefault="00202E19">
      <w:pPr>
        <w:spacing w:line="480" w:lineRule="auto"/>
        <w:rPr>
          <w:rFonts w:ascii="宋体" w:hAnsi="宋体" w:cs="宋体"/>
          <w:szCs w:val="21"/>
        </w:rPr>
      </w:pPr>
      <w:r>
        <w:rPr>
          <w:rFonts w:ascii="宋体" w:hAnsi="宋体" w:cs="宋体" w:hint="eastAsia"/>
          <w:szCs w:val="21"/>
        </w:rPr>
        <w:t>委托代理人：</w:t>
      </w:r>
      <w:r>
        <w:rPr>
          <w:rFonts w:ascii="宋体" w:hAnsi="宋体" w:cs="宋体" w:hint="eastAsia"/>
          <w:szCs w:val="21"/>
          <w:u w:val="single"/>
        </w:rPr>
        <w:t xml:space="preserve">             </w:t>
      </w:r>
      <w:r>
        <w:rPr>
          <w:rFonts w:ascii="宋体" w:hAnsi="宋体" w:cs="宋体" w:hint="eastAsia"/>
          <w:szCs w:val="21"/>
        </w:rPr>
        <w:t xml:space="preserve">          托代理人：</w:t>
      </w:r>
      <w:r>
        <w:rPr>
          <w:rFonts w:ascii="宋体" w:hAnsi="宋体" w:cs="宋体" w:hint="eastAsia"/>
          <w:szCs w:val="21"/>
          <w:u w:val="single"/>
        </w:rPr>
        <w:t xml:space="preserve">             </w:t>
      </w:r>
    </w:p>
    <w:p w:rsidR="00982765" w:rsidRDefault="00202E19">
      <w:pPr>
        <w:spacing w:line="480" w:lineRule="auto"/>
        <w:rPr>
          <w:rFonts w:ascii="宋体" w:hAnsi="宋体" w:cs="宋体"/>
          <w:szCs w:val="21"/>
        </w:rPr>
      </w:pPr>
      <w:r>
        <w:rPr>
          <w:rFonts w:ascii="宋体" w:hAnsi="宋体" w:cs="宋体" w:hint="eastAsia"/>
          <w:szCs w:val="21"/>
        </w:rPr>
        <w:t>电  话：</w:t>
      </w:r>
      <w:r>
        <w:rPr>
          <w:rFonts w:ascii="宋体" w:hAnsi="宋体" w:cs="宋体" w:hint="eastAsia"/>
          <w:szCs w:val="21"/>
          <w:u w:val="single"/>
        </w:rPr>
        <w:t xml:space="preserve">     </w:t>
      </w:r>
      <w:r>
        <w:rPr>
          <w:rFonts w:ascii="宋体" w:hAnsi="宋体" w:cs="宋体" w:hint="eastAsia"/>
          <w:szCs w:val="21"/>
        </w:rPr>
        <w:t xml:space="preserve">          电  话：</w:t>
      </w:r>
      <w:r>
        <w:rPr>
          <w:rFonts w:ascii="宋体" w:hAnsi="宋体" w:cs="宋体" w:hint="eastAsia"/>
          <w:szCs w:val="21"/>
          <w:u w:val="single"/>
        </w:rPr>
        <w:t xml:space="preserve">     </w:t>
      </w:r>
    </w:p>
    <w:p w:rsidR="00982765" w:rsidRDefault="00202E19">
      <w:pPr>
        <w:spacing w:line="480" w:lineRule="auto"/>
        <w:rPr>
          <w:rFonts w:ascii="宋体" w:hAnsi="宋体" w:cs="宋体"/>
          <w:szCs w:val="21"/>
        </w:rPr>
      </w:pPr>
      <w:r>
        <w:rPr>
          <w:rFonts w:ascii="宋体" w:hAnsi="宋体" w:cs="宋体" w:hint="eastAsia"/>
          <w:szCs w:val="21"/>
        </w:rPr>
        <w:t>传  真：</w:t>
      </w:r>
      <w:r>
        <w:rPr>
          <w:rFonts w:ascii="宋体" w:hAnsi="宋体" w:cs="宋体" w:hint="eastAsia"/>
          <w:szCs w:val="21"/>
          <w:u w:val="single"/>
        </w:rPr>
        <w:t xml:space="preserve">     </w:t>
      </w:r>
      <w:r>
        <w:rPr>
          <w:rFonts w:ascii="宋体" w:hAnsi="宋体" w:cs="宋体" w:hint="eastAsia"/>
          <w:szCs w:val="21"/>
        </w:rPr>
        <w:t xml:space="preserve">          传  真：</w:t>
      </w:r>
      <w:r>
        <w:rPr>
          <w:rFonts w:ascii="宋体" w:hAnsi="宋体" w:cs="宋体" w:hint="eastAsia"/>
          <w:szCs w:val="21"/>
          <w:u w:val="single"/>
        </w:rPr>
        <w:t xml:space="preserve">     </w:t>
      </w:r>
    </w:p>
    <w:p w:rsidR="00982765" w:rsidRDefault="00202E19">
      <w:pPr>
        <w:spacing w:line="480" w:lineRule="auto"/>
        <w:rPr>
          <w:rFonts w:ascii="宋体" w:hAnsi="宋体" w:cs="宋体"/>
          <w:szCs w:val="21"/>
        </w:rPr>
      </w:pPr>
      <w:r>
        <w:rPr>
          <w:rFonts w:ascii="宋体" w:hAnsi="宋体" w:cs="宋体" w:hint="eastAsia"/>
          <w:szCs w:val="21"/>
        </w:rPr>
        <w:t>电子信箱：</w:t>
      </w:r>
      <w:r>
        <w:rPr>
          <w:rFonts w:ascii="宋体" w:hAnsi="宋体" w:cs="宋体" w:hint="eastAsia"/>
          <w:szCs w:val="21"/>
          <w:u w:val="single"/>
        </w:rPr>
        <w:t xml:space="preserve">                   </w:t>
      </w:r>
      <w:r>
        <w:rPr>
          <w:rFonts w:ascii="宋体" w:hAnsi="宋体" w:cs="宋体" w:hint="eastAsia"/>
          <w:szCs w:val="21"/>
        </w:rPr>
        <w:t xml:space="preserve">          电子信箱：</w:t>
      </w:r>
      <w:r>
        <w:rPr>
          <w:rFonts w:ascii="宋体" w:hAnsi="宋体" w:cs="宋体" w:hint="eastAsia"/>
          <w:szCs w:val="21"/>
          <w:u w:val="single"/>
        </w:rPr>
        <w:t xml:space="preserve">   </w:t>
      </w:r>
    </w:p>
    <w:p w:rsidR="00982765" w:rsidRDefault="00202E19">
      <w:pPr>
        <w:spacing w:line="480" w:lineRule="auto"/>
        <w:rPr>
          <w:rFonts w:ascii="宋体" w:hAnsi="宋体" w:cs="宋体"/>
          <w:szCs w:val="21"/>
        </w:rPr>
      </w:pPr>
      <w:r>
        <w:rPr>
          <w:rFonts w:ascii="宋体" w:hAnsi="宋体" w:cs="宋体" w:hint="eastAsia"/>
          <w:szCs w:val="21"/>
        </w:rPr>
        <w:t>开户银行：</w:t>
      </w:r>
      <w:r>
        <w:rPr>
          <w:rFonts w:ascii="宋体" w:hAnsi="宋体" w:cs="宋体" w:hint="eastAsia"/>
          <w:szCs w:val="21"/>
          <w:u w:val="single"/>
        </w:rPr>
        <w:t xml:space="preserve">     </w:t>
      </w:r>
      <w:r>
        <w:rPr>
          <w:rFonts w:ascii="宋体" w:hAnsi="宋体" w:cs="宋体" w:hint="eastAsia"/>
          <w:szCs w:val="21"/>
        </w:rPr>
        <w:t xml:space="preserve">          开户银行：</w:t>
      </w:r>
      <w:r>
        <w:rPr>
          <w:rFonts w:ascii="宋体" w:hAnsi="宋体" w:cs="宋体" w:hint="eastAsia"/>
          <w:szCs w:val="21"/>
          <w:u w:val="single"/>
        </w:rPr>
        <w:t xml:space="preserve">   </w:t>
      </w:r>
    </w:p>
    <w:p w:rsidR="00982765" w:rsidRDefault="00202E19">
      <w:pPr>
        <w:spacing w:line="480" w:lineRule="auto"/>
        <w:rPr>
          <w:rFonts w:ascii="宋体" w:hAnsi="宋体" w:cs="宋体"/>
          <w:szCs w:val="21"/>
        </w:rPr>
      </w:pPr>
      <w:proofErr w:type="gramStart"/>
      <w:r>
        <w:rPr>
          <w:rFonts w:ascii="宋体" w:hAnsi="宋体" w:cs="宋体" w:hint="eastAsia"/>
          <w:szCs w:val="21"/>
        </w:rPr>
        <w:t>账</w:t>
      </w:r>
      <w:proofErr w:type="gramEnd"/>
      <w:r>
        <w:rPr>
          <w:rFonts w:ascii="宋体" w:hAnsi="宋体" w:cs="宋体" w:hint="eastAsia"/>
          <w:szCs w:val="21"/>
        </w:rPr>
        <w:t xml:space="preserve">  号：</w:t>
      </w:r>
      <w:r>
        <w:rPr>
          <w:rFonts w:ascii="宋体" w:hAnsi="宋体" w:cs="宋体" w:hint="eastAsia"/>
          <w:szCs w:val="21"/>
          <w:u w:val="single"/>
        </w:rPr>
        <w:t xml:space="preserve">         </w:t>
      </w:r>
      <w:r>
        <w:rPr>
          <w:rFonts w:ascii="宋体" w:hAnsi="宋体" w:cs="宋体" w:hint="eastAsia"/>
          <w:szCs w:val="21"/>
        </w:rPr>
        <w:t xml:space="preserve">          </w:t>
      </w:r>
      <w:proofErr w:type="gramStart"/>
      <w:r>
        <w:rPr>
          <w:rFonts w:ascii="宋体" w:hAnsi="宋体" w:cs="宋体" w:hint="eastAsia"/>
          <w:szCs w:val="21"/>
        </w:rPr>
        <w:t>账</w:t>
      </w:r>
      <w:proofErr w:type="gramEnd"/>
      <w:r>
        <w:rPr>
          <w:rFonts w:ascii="宋体" w:hAnsi="宋体" w:cs="宋体" w:hint="eastAsia"/>
          <w:szCs w:val="21"/>
        </w:rPr>
        <w:t xml:space="preserve">  号：</w:t>
      </w:r>
      <w:r>
        <w:rPr>
          <w:rFonts w:ascii="宋体" w:hAnsi="宋体" w:cs="宋体" w:hint="eastAsia"/>
          <w:szCs w:val="21"/>
          <w:u w:val="single"/>
        </w:rPr>
        <w:t xml:space="preserve">     </w:t>
      </w:r>
    </w:p>
    <w:p w:rsidR="00982765" w:rsidRDefault="00982765">
      <w:pPr>
        <w:pStyle w:val="Blockquote"/>
        <w:spacing w:before="0" w:after="0" w:line="360" w:lineRule="exact"/>
        <w:ind w:left="0" w:rightChars="50" w:right="105"/>
        <w:rPr>
          <w:rFonts w:ascii="宋体" w:hAnsi="宋体" w:cs="宋体"/>
          <w:b/>
          <w:sz w:val="21"/>
          <w:szCs w:val="21"/>
        </w:rPr>
      </w:pPr>
    </w:p>
    <w:p w:rsidR="00982765" w:rsidRDefault="00982765">
      <w:pPr>
        <w:pStyle w:val="2"/>
        <w:rPr>
          <w:rFonts w:ascii="宋体" w:hAnsi="宋体"/>
          <w:sz w:val="21"/>
          <w:szCs w:val="21"/>
        </w:rPr>
      </w:pPr>
    </w:p>
    <w:p w:rsidR="00982765" w:rsidRDefault="00982765"/>
    <w:p w:rsidR="00982765" w:rsidRDefault="00982765">
      <w:pPr>
        <w:pStyle w:val="a6"/>
      </w:pPr>
    </w:p>
    <w:p w:rsidR="00982765" w:rsidRDefault="00202E19">
      <w:pPr>
        <w:pStyle w:val="2"/>
        <w:rPr>
          <w:rFonts w:ascii="宋体" w:hAnsi="宋体"/>
          <w:sz w:val="21"/>
          <w:szCs w:val="21"/>
        </w:rPr>
      </w:pPr>
      <w:r>
        <w:rPr>
          <w:rFonts w:ascii="宋体" w:hAnsi="宋体" w:hint="eastAsia"/>
          <w:sz w:val="21"/>
          <w:szCs w:val="21"/>
        </w:rPr>
        <w:lastRenderedPageBreak/>
        <w:t>第二部分　　通用条款</w:t>
      </w:r>
    </w:p>
    <w:p w:rsidR="00982765" w:rsidRDefault="00202E19">
      <w:pPr>
        <w:jc w:val="center"/>
        <w:rPr>
          <w:rFonts w:ascii="宋体" w:hAnsi="宋体" w:cs="宋体"/>
          <w:szCs w:val="21"/>
        </w:rPr>
      </w:pPr>
      <w:r>
        <w:rPr>
          <w:rFonts w:ascii="宋体" w:hAnsi="宋体" w:cs="宋体" w:hint="eastAsia"/>
          <w:szCs w:val="21"/>
        </w:rPr>
        <w:t>按建设工程施工合同示范文本（GF—20</w:t>
      </w:r>
      <w:r>
        <w:rPr>
          <w:rFonts w:ascii="宋体" w:hAnsi="宋体" w:cs="宋体"/>
          <w:szCs w:val="21"/>
        </w:rPr>
        <w:t>17</w:t>
      </w:r>
      <w:r>
        <w:rPr>
          <w:rFonts w:ascii="宋体" w:hAnsi="宋体" w:cs="宋体" w:hint="eastAsia"/>
          <w:szCs w:val="21"/>
        </w:rPr>
        <w:t>—0201）执行</w:t>
      </w:r>
    </w:p>
    <w:p w:rsidR="00982765" w:rsidRDefault="00202E19">
      <w:pPr>
        <w:pStyle w:val="2"/>
        <w:rPr>
          <w:rFonts w:ascii="宋体" w:hAnsi="宋体"/>
          <w:sz w:val="21"/>
          <w:szCs w:val="21"/>
        </w:rPr>
      </w:pPr>
      <w:r>
        <w:rPr>
          <w:rFonts w:ascii="宋体" w:hAnsi="宋体" w:hint="eastAsia"/>
          <w:sz w:val="21"/>
          <w:szCs w:val="21"/>
        </w:rPr>
        <w:t>第三部分 专用合同条款</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 </w:t>
      </w:r>
      <w:r>
        <w:rPr>
          <w:rFonts w:ascii="宋体" w:hAnsi="宋体" w:cs="宋体" w:hint="eastAsia"/>
          <w:sz w:val="21"/>
          <w:szCs w:val="21"/>
        </w:rPr>
        <w:t>一般约定</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1.1 词语定义</w:t>
      </w:r>
    </w:p>
    <w:p w:rsidR="00982765" w:rsidRDefault="00202E19">
      <w:pPr>
        <w:autoSpaceDE w:val="0"/>
        <w:autoSpaceDN w:val="0"/>
        <w:adjustRightInd w:val="0"/>
        <w:spacing w:line="360" w:lineRule="exact"/>
        <w:ind w:firstLineChars="200" w:firstLine="420"/>
        <w:jc w:val="left"/>
        <w:rPr>
          <w:rFonts w:ascii="宋体" w:hAnsi="宋体" w:cs="宋体"/>
          <w:kern w:val="0"/>
          <w:szCs w:val="21"/>
          <w:u w:val="single"/>
        </w:rPr>
      </w:pPr>
      <w:r>
        <w:rPr>
          <w:rFonts w:ascii="宋体" w:hAnsi="宋体" w:cs="宋体" w:hint="eastAsia"/>
          <w:kern w:val="0"/>
          <w:szCs w:val="21"/>
        </w:rPr>
        <w:t>1.1.1合同：</w:t>
      </w:r>
    </w:p>
    <w:p w:rsidR="00982765" w:rsidRDefault="00202E19">
      <w:pPr>
        <w:spacing w:line="360" w:lineRule="exact"/>
        <w:ind w:firstLineChars="200" w:firstLine="420"/>
        <w:rPr>
          <w:rFonts w:ascii="宋体" w:hAnsi="宋体" w:cs="宋体"/>
          <w:kern w:val="0"/>
          <w:szCs w:val="21"/>
          <w:u w:val="single"/>
        </w:rPr>
      </w:pPr>
      <w:r>
        <w:rPr>
          <w:rFonts w:ascii="宋体" w:hAnsi="宋体" w:cs="宋体" w:hint="eastAsia"/>
          <w:kern w:val="0"/>
          <w:szCs w:val="21"/>
        </w:rPr>
        <w:t>1.1.1.1其他合同文件包括：</w:t>
      </w:r>
      <w:r>
        <w:rPr>
          <w:rFonts w:ascii="宋体" w:hAnsi="宋体" w:cs="宋体" w:hint="eastAsia"/>
          <w:szCs w:val="21"/>
          <w:u w:val="single"/>
        </w:rPr>
        <w:t xml:space="preserve">竞争性磋商文件及磋商答疑纪要等。  </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1.1.2 合同当事人及其他相关方</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1.1.2.1监理人：</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名    称：</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资质类别和等级：</w:t>
      </w:r>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联系电话：</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电子信箱：</w:t>
      </w:r>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通信地址：</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1.1.2.2 设计人：</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名    称：</w:t>
      </w:r>
      <w:r>
        <w:rPr>
          <w:rFonts w:ascii="宋体" w:hAnsi="宋体" w:cs="宋体" w:hint="eastAsia"/>
          <w:szCs w:val="21"/>
          <w:u w:val="single"/>
        </w:rPr>
        <w:t xml:space="preserve">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资质类别和等级：</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联系电话：</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电子信箱：</w:t>
      </w:r>
      <w:r>
        <w:rPr>
          <w:rFonts w:ascii="宋体" w:hAnsi="宋体" w:cs="宋体" w:hint="eastAsia"/>
          <w:szCs w:val="21"/>
          <w:u w:val="single"/>
        </w:rPr>
        <w:t xml:space="preserve">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通信地址：</w:t>
      </w:r>
      <w:r>
        <w:rPr>
          <w:rFonts w:ascii="宋体" w:hAnsi="宋体" w:cs="宋体" w:hint="eastAsia"/>
          <w:szCs w:val="21"/>
          <w:u w:val="single"/>
        </w:rPr>
        <w:t>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1.1.3 工程和设备</w:t>
      </w:r>
    </w:p>
    <w:p w:rsidR="00982765" w:rsidRDefault="00202E19">
      <w:pPr>
        <w:spacing w:after="120" w:line="360" w:lineRule="exact"/>
        <w:ind w:firstLineChars="200" w:firstLine="420"/>
        <w:rPr>
          <w:rFonts w:ascii="宋体" w:hAnsi="宋体" w:cs="宋体"/>
          <w:szCs w:val="21"/>
        </w:rPr>
      </w:pPr>
      <w:r>
        <w:rPr>
          <w:rFonts w:ascii="宋体" w:hAnsi="宋体" w:cs="宋体" w:hint="eastAsia"/>
          <w:kern w:val="0"/>
          <w:szCs w:val="21"/>
        </w:rPr>
        <w:t>1.1.3.1作为施工现场组成部分的其他场所包括：</w:t>
      </w:r>
      <w:r>
        <w:rPr>
          <w:rFonts w:ascii="宋体" w:hAnsi="宋体" w:cs="宋体" w:hint="eastAsia"/>
          <w:kern w:val="0"/>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kern w:val="0"/>
          <w:szCs w:val="21"/>
        </w:rPr>
      </w:pPr>
      <w:r>
        <w:rPr>
          <w:rFonts w:ascii="宋体" w:hAnsi="宋体" w:cs="宋体" w:hint="eastAsia"/>
          <w:kern w:val="0"/>
          <w:szCs w:val="21"/>
        </w:rPr>
        <w:t xml:space="preserve">1.1.3.2 永久占地包括：  </w:t>
      </w:r>
      <w:r>
        <w:rPr>
          <w:rFonts w:ascii="宋体" w:hAnsi="宋体" w:cs="宋体" w:hint="eastAsia"/>
          <w:kern w:val="0"/>
          <w:szCs w:val="21"/>
          <w:u w:val="single"/>
        </w:rPr>
        <w:t xml:space="preserve"> 红线范围内用地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kern w:val="0"/>
          <w:szCs w:val="21"/>
        </w:rPr>
      </w:pPr>
      <w:r>
        <w:rPr>
          <w:rFonts w:ascii="宋体" w:hAnsi="宋体" w:cs="宋体" w:hint="eastAsia"/>
          <w:kern w:val="0"/>
          <w:szCs w:val="21"/>
        </w:rPr>
        <w:t xml:space="preserve">1.1.3.3 临时占地包括： </w:t>
      </w:r>
      <w:r>
        <w:rPr>
          <w:rFonts w:ascii="宋体" w:hAnsi="宋体" w:cs="宋体" w:hint="eastAsia"/>
          <w:kern w:val="0"/>
          <w:szCs w:val="21"/>
          <w:u w:val="single"/>
        </w:rPr>
        <w:t xml:space="preserve">  无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 xml:space="preserve">1.2法律 </w:t>
      </w:r>
    </w:p>
    <w:p w:rsidR="00982765" w:rsidRDefault="00202E19">
      <w:pPr>
        <w:autoSpaceDE w:val="0"/>
        <w:autoSpaceDN w:val="0"/>
        <w:adjustRightInd w:val="0"/>
        <w:spacing w:line="360" w:lineRule="exact"/>
        <w:ind w:leftChars="284" w:left="596"/>
        <w:jc w:val="left"/>
        <w:rPr>
          <w:rFonts w:ascii="宋体" w:hAnsi="宋体" w:cs="宋体"/>
          <w:szCs w:val="21"/>
        </w:rPr>
      </w:pPr>
      <w:r>
        <w:rPr>
          <w:rFonts w:ascii="宋体" w:hAnsi="宋体" w:cs="宋体" w:hint="eastAsia"/>
          <w:szCs w:val="21"/>
        </w:rPr>
        <w:t>适用于合同的其他规范性文件：</w:t>
      </w:r>
      <w:r>
        <w:rPr>
          <w:rFonts w:ascii="宋体" w:hAnsi="宋体" w:cs="宋体" w:hint="eastAsia"/>
          <w:szCs w:val="21"/>
          <w:u w:val="single"/>
        </w:rPr>
        <w:t>按通用条款   。</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1.3 标准和规范</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1.3.1适用于工程的标准规范包括：</w:t>
      </w:r>
      <w:r>
        <w:rPr>
          <w:rFonts w:ascii="宋体" w:hAnsi="宋体" w:cs="宋体" w:hint="eastAsia"/>
          <w:szCs w:val="21"/>
          <w:u w:val="single"/>
        </w:rPr>
        <w:t>按通用条款</w:t>
      </w:r>
      <w:r>
        <w:rPr>
          <w:rFonts w:ascii="宋体" w:hAnsi="宋体" w:cs="宋体" w:hint="eastAsia"/>
          <w:szCs w:val="21"/>
        </w:rPr>
        <w:t>。</w:t>
      </w:r>
    </w:p>
    <w:p w:rsidR="00982765" w:rsidRDefault="00202E19">
      <w:pPr>
        <w:spacing w:line="360" w:lineRule="exact"/>
        <w:ind w:firstLineChars="200" w:firstLine="420"/>
        <w:rPr>
          <w:rFonts w:ascii="宋体" w:hAnsi="宋体" w:cs="宋体"/>
          <w:kern w:val="0"/>
          <w:szCs w:val="21"/>
          <w:u w:val="single"/>
        </w:rPr>
      </w:pPr>
      <w:r>
        <w:rPr>
          <w:rFonts w:ascii="宋体" w:hAnsi="宋体" w:cs="宋体" w:hint="eastAsia"/>
          <w:kern w:val="0"/>
          <w:szCs w:val="21"/>
        </w:rPr>
        <w:t>1.3.2 发包人提供国外标准、规范的名称：</w:t>
      </w:r>
      <w:r>
        <w:rPr>
          <w:rFonts w:ascii="宋体" w:hAnsi="宋体" w:cs="宋体" w:hint="eastAsia"/>
          <w:kern w:val="0"/>
          <w:szCs w:val="21"/>
          <w:u w:val="single"/>
        </w:rPr>
        <w:t xml:space="preserve">          无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发包人提供国外标准、规范的份数：</w:t>
      </w:r>
      <w:r>
        <w:rPr>
          <w:rFonts w:ascii="宋体" w:hAnsi="宋体" w:cs="宋体" w:hint="eastAsia"/>
          <w:kern w:val="0"/>
          <w:szCs w:val="21"/>
          <w:u w:val="single"/>
        </w:rPr>
        <w:t xml:space="preserve">               无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kern w:val="0"/>
          <w:szCs w:val="21"/>
        </w:rPr>
        <w:t>发包人提供国外标准、规范的名称：</w:t>
      </w:r>
      <w:r>
        <w:rPr>
          <w:rFonts w:ascii="宋体" w:hAnsi="宋体" w:cs="宋体" w:hint="eastAsia"/>
          <w:kern w:val="0"/>
          <w:szCs w:val="21"/>
          <w:u w:val="single"/>
        </w:rPr>
        <w:t xml:space="preserve">               无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1.3.3发包人对工程的技术标准和功能要求的特殊要求：</w:t>
      </w:r>
      <w:r>
        <w:rPr>
          <w:rFonts w:ascii="宋体" w:hAnsi="宋体" w:cs="宋体" w:hint="eastAsia"/>
          <w:szCs w:val="21"/>
          <w:u w:val="single"/>
        </w:rPr>
        <w:t xml:space="preserve">      </w:t>
      </w:r>
      <w:r>
        <w:rPr>
          <w:rFonts w:ascii="宋体" w:hAnsi="宋体" w:cs="宋体" w:hint="eastAsia"/>
          <w:kern w:val="0"/>
          <w:szCs w:val="21"/>
          <w:u w:val="single"/>
        </w:rPr>
        <w:t>无</w:t>
      </w:r>
      <w:r>
        <w:rPr>
          <w:rFonts w:ascii="宋体" w:hAnsi="宋体" w:cs="宋体" w:hint="eastAsia"/>
          <w:szCs w:val="21"/>
          <w:u w:val="single"/>
        </w:rPr>
        <w:t xml:space="preserve">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1.4 合同文件的优先顺序</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lastRenderedPageBreak/>
        <w:t>合同文件组成及优先顺序为：</w:t>
      </w:r>
    </w:p>
    <w:p w:rsidR="00982765" w:rsidRDefault="00202E19">
      <w:pPr>
        <w:spacing w:line="360" w:lineRule="exact"/>
        <w:ind w:firstLine="480"/>
        <w:rPr>
          <w:rFonts w:ascii="宋体" w:hAnsi="宋体" w:cs="宋体"/>
          <w:szCs w:val="21"/>
          <w:u w:val="single"/>
        </w:rPr>
      </w:pPr>
      <w:r>
        <w:rPr>
          <w:rFonts w:ascii="宋体" w:hAnsi="宋体" w:cs="宋体" w:hint="eastAsia"/>
          <w:szCs w:val="21"/>
          <w:u w:val="single"/>
        </w:rPr>
        <w:t>（1）合同协议书；（2）成交通知书；（3）专用合同条款及其附件；（4）通用合同条款；（5）磋商响应文件及其附件；（6）竞争性磋商文件及其附件；（7）技术标准和要求；（8）已标价工程量清单或预算书；（9）施工图纸；（10）其他合同文件。</w:t>
      </w:r>
    </w:p>
    <w:p w:rsidR="00982765" w:rsidRDefault="00202E19">
      <w:pPr>
        <w:pStyle w:val="afff"/>
        <w:ind w:firstLineChars="300" w:firstLine="630"/>
        <w:rPr>
          <w:rFonts w:ascii="宋体" w:hAnsi="宋体" w:cs="宋体"/>
          <w:kern w:val="1"/>
          <w:sz w:val="21"/>
          <w:szCs w:val="21"/>
        </w:rPr>
      </w:pPr>
      <w:r>
        <w:rPr>
          <w:rFonts w:ascii="宋体" w:hAnsi="宋体" w:cs="宋体" w:hint="eastAsia"/>
          <w:kern w:val="1"/>
          <w:sz w:val="21"/>
          <w:szCs w:val="21"/>
        </w:rPr>
        <w:t>图纸与技术标准和要求之间有矛盾或者不一致的，或者，</w:t>
      </w:r>
      <w:proofErr w:type="gramStart"/>
      <w:r>
        <w:rPr>
          <w:rFonts w:ascii="宋体" w:hAnsi="宋体" w:cs="宋体" w:hint="eastAsia"/>
          <w:kern w:val="1"/>
          <w:sz w:val="21"/>
          <w:szCs w:val="21"/>
        </w:rPr>
        <w:t>各合同</w:t>
      </w:r>
      <w:proofErr w:type="gramEnd"/>
      <w:r>
        <w:rPr>
          <w:rFonts w:ascii="宋体" w:hAnsi="宋体" w:cs="宋体" w:hint="eastAsia"/>
          <w:kern w:val="1"/>
          <w:sz w:val="21"/>
          <w:szCs w:val="21"/>
        </w:rPr>
        <w:t>文件中有更严格（更高）要求的，以其中要求较严格的标准（要求）为准。</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1.5 图纸和承包人文件</w:t>
      </w:r>
      <w:r>
        <w:rPr>
          <w:rFonts w:ascii="宋体" w:hAnsi="宋体" w:cs="宋体" w:hint="eastAsia"/>
          <w:szCs w:val="21"/>
        </w:rPr>
        <w:tab/>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1.5.1 图纸的提供</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发包人向承包人提供图纸的期限：</w:t>
      </w:r>
      <w:r>
        <w:rPr>
          <w:rFonts w:ascii="宋体" w:hAnsi="宋体" w:cs="宋体" w:hint="eastAsia"/>
          <w:szCs w:val="21"/>
          <w:u w:val="single"/>
        </w:rPr>
        <w:t>最迟为开工前14天</w:t>
      </w:r>
      <w:r>
        <w:rPr>
          <w:rFonts w:ascii="宋体" w:hAnsi="宋体" w:cs="宋体" w:hint="eastAsia"/>
          <w:szCs w:val="21"/>
        </w:rPr>
        <w:t>；</w:t>
      </w:r>
    </w:p>
    <w:p w:rsidR="00982765" w:rsidRDefault="00202E19">
      <w:pPr>
        <w:spacing w:line="360" w:lineRule="exact"/>
        <w:ind w:firstLine="480"/>
        <w:rPr>
          <w:rFonts w:ascii="宋体" w:hAnsi="宋体" w:cs="宋体"/>
          <w:szCs w:val="21"/>
          <w:u w:val="single"/>
        </w:rPr>
      </w:pPr>
      <w:r>
        <w:rPr>
          <w:rFonts w:ascii="宋体" w:hAnsi="宋体" w:cs="宋体" w:hint="eastAsia"/>
          <w:szCs w:val="21"/>
        </w:rPr>
        <w:t>发包人向承包人提供图纸的数量：</w:t>
      </w:r>
      <w:r>
        <w:rPr>
          <w:rFonts w:ascii="宋体" w:hAnsi="宋体" w:cs="宋体" w:hint="eastAsia"/>
          <w:szCs w:val="21"/>
          <w:u w:val="single"/>
        </w:rPr>
        <w:t>发包人向承包人提供施工图纸3套，施工过程中承包人要求增加图纸的，发包人应在承包人支付图纸复制工本费后提供承包人要求增加的图纸。使用标准图的，标准图由承包人负责提供，产生的费用由承包人承担。</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u w:val="single"/>
        </w:rPr>
        <w:t>竣工后提供全套施工图3套（作竣工图用）；若发包人需要增加竣工图时，由发包人提供图纸，承包人无偿制作提交给发包人；</w:t>
      </w:r>
    </w:p>
    <w:p w:rsidR="00982765" w:rsidRDefault="00202E19">
      <w:pPr>
        <w:spacing w:line="360" w:lineRule="exact"/>
        <w:ind w:firstLine="480"/>
        <w:rPr>
          <w:rFonts w:ascii="宋体" w:hAnsi="宋体" w:cs="宋体"/>
          <w:szCs w:val="21"/>
          <w:u w:val="single"/>
        </w:rPr>
      </w:pPr>
      <w:r>
        <w:rPr>
          <w:rFonts w:ascii="宋体" w:hAnsi="宋体" w:cs="宋体" w:hint="eastAsia"/>
          <w:szCs w:val="21"/>
          <w:u w:val="single"/>
        </w:rPr>
        <w:t>发包人对施工图纸有特殊保密要求，承包人不得将发包人提供的图纸用于本工程以外。竣工后除自然毁损及承包人按规定绘制竣工图及需要存档的外，所有剩余的施工图纸均应交还给发包人。</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发包人向承包人提供图纸的内容：</w:t>
      </w:r>
      <w:r>
        <w:rPr>
          <w:rFonts w:ascii="宋体" w:hAnsi="宋体" w:cs="宋体" w:hint="eastAsia"/>
          <w:szCs w:val="21"/>
          <w:u w:val="single"/>
        </w:rPr>
        <w:t>全套施工方案图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1.5.2 承包人文件</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需要由承包人提供的文件，包括：</w:t>
      </w:r>
      <w:r>
        <w:rPr>
          <w:rFonts w:ascii="宋体" w:hAnsi="宋体" w:cs="宋体" w:hint="eastAsia"/>
          <w:szCs w:val="21"/>
          <w:u w:val="single"/>
        </w:rPr>
        <w:t xml:space="preserve">施工组织设计，专项施工方案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承包人提供的文件的期限为：</w:t>
      </w:r>
      <w:r>
        <w:rPr>
          <w:rFonts w:ascii="宋体" w:hAnsi="宋体" w:cs="宋体" w:hint="eastAsia"/>
          <w:szCs w:val="21"/>
          <w:u w:val="single"/>
        </w:rPr>
        <w:t xml:space="preserve">施工组织设计为开工前提供，专项施工方案视技术难度另行协商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承包人提供的文件的数量为：</w:t>
      </w:r>
      <w:r>
        <w:rPr>
          <w:rFonts w:ascii="宋体" w:hAnsi="宋体" w:cs="宋体" w:hint="eastAsia"/>
          <w:szCs w:val="21"/>
          <w:u w:val="single"/>
        </w:rPr>
        <w:t>施工组织设计两套</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承包人提供的文件的形式为：</w:t>
      </w:r>
      <w:r>
        <w:rPr>
          <w:rFonts w:ascii="宋体" w:hAnsi="宋体" w:cs="宋体" w:hint="eastAsia"/>
          <w:szCs w:val="21"/>
          <w:u w:val="single"/>
        </w:rPr>
        <w:t>纸质文件和电子文件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发包人审批承包人文件的期限：</w:t>
      </w:r>
      <w:r>
        <w:rPr>
          <w:rFonts w:ascii="宋体" w:hAnsi="宋体" w:cs="宋体" w:hint="eastAsia"/>
          <w:szCs w:val="21"/>
          <w:u w:val="single"/>
        </w:rPr>
        <w:t>提交后14天内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1.5.3 现场图纸准备</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关于现场图纸准备的约定：</w:t>
      </w:r>
      <w:r>
        <w:rPr>
          <w:rFonts w:ascii="宋体" w:hAnsi="宋体" w:cs="宋体" w:hint="eastAsia"/>
          <w:szCs w:val="21"/>
          <w:u w:val="single"/>
        </w:rPr>
        <w:t></w:t>
      </w:r>
      <w:r>
        <w:rPr>
          <w:rFonts w:ascii="宋体" w:hAnsi="宋体" w:cs="宋体" w:hint="eastAsia"/>
          <w:kern w:val="0"/>
          <w:szCs w:val="21"/>
          <w:u w:val="single"/>
        </w:rPr>
        <w:t xml:space="preserve">按通用条款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1.6 联络</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1.6.1发包人和承包人应当在</w:t>
      </w:r>
      <w:r>
        <w:rPr>
          <w:rFonts w:ascii="宋体" w:hAnsi="宋体" w:cs="宋体" w:hint="eastAsia"/>
          <w:szCs w:val="21"/>
          <w:u w:val="single"/>
        </w:rPr>
        <w:t xml:space="preserve">3  </w:t>
      </w:r>
      <w:r>
        <w:rPr>
          <w:rFonts w:ascii="宋体" w:hAnsi="宋体" w:cs="宋体" w:hint="eastAsia"/>
          <w:kern w:val="0"/>
          <w:szCs w:val="21"/>
        </w:rPr>
        <w:t>天内将与合同有关的通知、批准、证明、证书、指示、指令、要求、请求、同意、意见、确定和决定等书面函件送达对方当事人。</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1.6.2 发包人接收文件的地点：</w:t>
      </w:r>
      <w:r>
        <w:rPr>
          <w:rFonts w:ascii="宋体" w:hAnsi="宋体" w:cs="宋体" w:hint="eastAsia"/>
          <w:szCs w:val="21"/>
          <w:u w:val="single"/>
        </w:rPr>
        <w:t>工程现场   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发包人指定的接收人为：</w:t>
      </w:r>
      <w:r>
        <w:rPr>
          <w:rFonts w:ascii="宋体" w:hAnsi="宋体" w:cs="宋体" w:hint="eastAsia"/>
          <w:szCs w:val="21"/>
          <w:u w:val="single"/>
        </w:rPr>
        <w:t>          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承包人接收文件的地点：</w:t>
      </w:r>
      <w:r>
        <w:rPr>
          <w:rFonts w:ascii="宋体" w:hAnsi="宋体" w:cs="宋体" w:hint="eastAsia"/>
          <w:szCs w:val="21"/>
          <w:u w:val="single"/>
        </w:rPr>
        <w:t>工程现场   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承包人指定的接收人为：</w:t>
      </w:r>
      <w:r>
        <w:rPr>
          <w:rFonts w:ascii="宋体" w:hAnsi="宋体" w:cs="宋体" w:hint="eastAsia"/>
          <w:szCs w:val="21"/>
          <w:u w:val="single"/>
        </w:rPr>
        <w:t> 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监理人接收文件的地点：</w:t>
      </w:r>
      <w:r>
        <w:rPr>
          <w:rFonts w:ascii="宋体" w:hAnsi="宋体" w:cs="宋体" w:hint="eastAsia"/>
          <w:szCs w:val="21"/>
          <w:u w:val="single"/>
        </w:rPr>
        <w:t>工程现场   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监理人指定的接收人为：</w:t>
      </w:r>
      <w:r>
        <w:rPr>
          <w:rFonts w:ascii="宋体" w:hAnsi="宋体" w:cs="宋体" w:hint="eastAsia"/>
          <w:szCs w:val="21"/>
          <w:u w:val="single"/>
        </w:rPr>
        <w:t>          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1.7 交通运输</w:t>
      </w:r>
    </w:p>
    <w:p w:rsidR="00982765" w:rsidRDefault="00982765">
      <w:pPr>
        <w:jc w:val="center"/>
        <w:rPr>
          <w:rFonts w:ascii="宋体" w:hAnsi="宋体" w:cs="宋体"/>
          <w:szCs w:val="21"/>
        </w:rPr>
      </w:pP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1.7.1 出入现场的权利</w:t>
      </w:r>
    </w:p>
    <w:p w:rsidR="00982765" w:rsidRDefault="00202E19">
      <w:pPr>
        <w:spacing w:line="360" w:lineRule="exact"/>
        <w:ind w:leftChars="284" w:left="596"/>
        <w:rPr>
          <w:rFonts w:ascii="宋体" w:hAnsi="宋体" w:cs="宋体"/>
          <w:szCs w:val="21"/>
          <w:u w:val="single"/>
        </w:rPr>
      </w:pPr>
      <w:r>
        <w:rPr>
          <w:rFonts w:ascii="宋体" w:hAnsi="宋体" w:cs="宋体" w:hint="eastAsia"/>
          <w:szCs w:val="21"/>
        </w:rPr>
        <w:t>关于出入现场的权利的约定：</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1.7.2 场内交通</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关于场外交通和场内交通的边界的约定：</w:t>
      </w:r>
      <w:r>
        <w:rPr>
          <w:rFonts w:ascii="宋体" w:hAnsi="宋体" w:cs="宋体" w:hint="eastAsia"/>
          <w:szCs w:val="21"/>
          <w:u w:val="single"/>
        </w:rPr>
        <w:t>/</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关于发包人向承包人免费提供满足工程施工需要的场内道路和交通设施的约定：</w:t>
      </w:r>
      <w:r>
        <w:rPr>
          <w:rFonts w:ascii="宋体" w:hAnsi="宋体" w:cs="宋体" w:hint="eastAsia"/>
          <w:szCs w:val="21"/>
          <w:u w:val="single"/>
        </w:rPr>
        <w:t>场内临时设施由承包人负责修建、管理，发包人提供有关资料，费用已含在合同价中。</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1.7.3超大件和超重件的运输</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运输超大件或超重件所需的道路和桥梁临时加固改造费用和其他有关费用由</w:t>
      </w:r>
      <w:r>
        <w:rPr>
          <w:rFonts w:ascii="宋体" w:hAnsi="宋体" w:cs="宋体" w:hint="eastAsia"/>
          <w:szCs w:val="21"/>
          <w:u w:val="single"/>
        </w:rPr>
        <w:t xml:space="preserve"> 承包人</w:t>
      </w:r>
      <w:r>
        <w:rPr>
          <w:rFonts w:ascii="宋体" w:hAnsi="宋体" w:cs="宋体" w:hint="eastAsia"/>
          <w:szCs w:val="21"/>
        </w:rPr>
        <w:t xml:space="preserve">承担。   </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1.8 知识产权</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1.8.1关于发包人提供给承包人的图纸、发包人为实施工程自行编制或委托编制的技术规范以及反映发包人关于合同要求或其他类似性质的文件的著作权的归属：</w:t>
      </w:r>
      <w:r>
        <w:rPr>
          <w:rFonts w:ascii="宋体" w:hAnsi="宋体" w:cs="宋体" w:hint="eastAsia"/>
          <w:szCs w:val="21"/>
          <w:u w:val="single"/>
        </w:rPr>
        <w:t xml:space="preserve">按通用条款  </w:t>
      </w:r>
      <w:r>
        <w:rPr>
          <w:rFonts w:ascii="宋体" w:hAnsi="宋体" w:cs="宋体" w:hint="eastAsia"/>
          <w:szCs w:val="21"/>
        </w:rPr>
        <w:t>。</w:t>
      </w:r>
    </w:p>
    <w:p w:rsidR="00982765" w:rsidRDefault="00202E19">
      <w:pPr>
        <w:spacing w:line="360" w:lineRule="exact"/>
        <w:ind w:leftChars="284" w:left="596"/>
        <w:rPr>
          <w:rFonts w:ascii="宋体" w:hAnsi="宋体" w:cs="宋体"/>
          <w:szCs w:val="21"/>
        </w:rPr>
      </w:pPr>
      <w:r>
        <w:rPr>
          <w:rFonts w:ascii="宋体" w:hAnsi="宋体" w:cs="宋体" w:hint="eastAsia"/>
          <w:szCs w:val="21"/>
        </w:rPr>
        <w:t>关于发包人提供的上述文件的使用限制的要求：</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1.8.2 关于承包人为实施工程所编制文件的著作权的归属：</w:t>
      </w:r>
      <w:r>
        <w:rPr>
          <w:rFonts w:ascii="宋体" w:hAnsi="宋体" w:cs="宋体" w:hint="eastAsia"/>
          <w:szCs w:val="21"/>
          <w:u w:val="single"/>
        </w:rPr>
        <w:t xml:space="preserve">按通用条款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关于承包人提供的上述文件的使用限制的要求：</w:t>
      </w:r>
      <w:r>
        <w:rPr>
          <w:rFonts w:ascii="宋体" w:hAnsi="宋体" w:cs="宋体" w:hint="eastAsia"/>
          <w:szCs w:val="21"/>
          <w:u w:val="single"/>
        </w:rPr>
        <w:t xml:space="preserve">按通用条款               </w:t>
      </w:r>
      <w:r>
        <w:rPr>
          <w:rFonts w:ascii="宋体" w:hAnsi="宋体" w:cs="宋体" w:hint="eastAsia"/>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szCs w:val="21"/>
        </w:rPr>
        <w:t>1.8.3 承包人在施工过程中所采用的专利、专有技术、技术秘密的使用费的承担方式：</w:t>
      </w:r>
      <w:r>
        <w:rPr>
          <w:rFonts w:ascii="宋体" w:hAnsi="宋体" w:cs="宋体" w:hint="eastAsia"/>
          <w:szCs w:val="21"/>
          <w:u w:val="single"/>
        </w:rPr>
        <w:t xml:space="preserve"> 如承包人使用第三方的专利、专有技术、技术秘密等，费用由承包人承担，发包人不承担由此可能产生的法律后果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1.9工程量清单错误的修正</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出现工程量清单错误时，是否调整合同价格：</w:t>
      </w:r>
      <w:r>
        <w:rPr>
          <w:rFonts w:ascii="宋体" w:hAnsi="宋体" w:cs="宋体" w:hint="eastAsia"/>
          <w:szCs w:val="21"/>
          <w:u w:val="single"/>
        </w:rPr>
        <w:t xml:space="preserve"> </w:t>
      </w:r>
      <w:r>
        <w:rPr>
          <w:rFonts w:ascii="宋体" w:hAnsi="宋体" w:cs="宋体" w:hint="eastAsia"/>
          <w:b/>
          <w:szCs w:val="21"/>
          <w:u w:val="single"/>
        </w:rPr>
        <w:t>可调整</w:t>
      </w:r>
      <w:r>
        <w:rPr>
          <w:rFonts w:ascii="宋体" w:hAnsi="宋体" w:cs="宋体" w:hint="eastAsia"/>
          <w:szCs w:val="21"/>
          <w:u w:val="single"/>
        </w:rPr>
        <w:t xml:space="preserve">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允许调整合同价格的工程量偏差范围：</w:t>
      </w:r>
      <w:r>
        <w:rPr>
          <w:rFonts w:ascii="宋体" w:hAnsi="宋体" w:cs="宋体" w:hint="eastAsia"/>
          <w:szCs w:val="21"/>
          <w:u w:val="single"/>
        </w:rPr>
        <w:t>工程量按实结算</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2. </w:t>
      </w:r>
      <w:r>
        <w:rPr>
          <w:rFonts w:ascii="宋体" w:hAnsi="宋体" w:cs="宋体" w:hint="eastAsia"/>
          <w:sz w:val="21"/>
          <w:szCs w:val="21"/>
        </w:rPr>
        <w:t>发包人</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2.1 发包人代表</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发包人代表：</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姓    名：</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身份证号：</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 xml:space="preserve">职    </w:t>
      </w:r>
      <w:proofErr w:type="gramStart"/>
      <w:r>
        <w:rPr>
          <w:rFonts w:ascii="宋体" w:hAnsi="宋体" w:cs="宋体" w:hint="eastAsia"/>
          <w:szCs w:val="21"/>
        </w:rPr>
        <w:t>务</w:t>
      </w:r>
      <w:proofErr w:type="gramEnd"/>
      <w:r>
        <w:rPr>
          <w:rFonts w:ascii="宋体" w:hAnsi="宋体" w:cs="宋体" w:hint="eastAsia"/>
          <w:szCs w:val="21"/>
        </w:rPr>
        <w:t>：</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联系电话：</w:t>
      </w:r>
      <w:r>
        <w:rPr>
          <w:rFonts w:ascii="宋体" w:hAnsi="宋体" w:cs="宋体" w:hint="eastAsia"/>
          <w:szCs w:val="21"/>
          <w:u w:val="single"/>
        </w:rPr>
        <w:t>  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电子信箱：</w:t>
      </w:r>
      <w:r>
        <w:rPr>
          <w:rFonts w:ascii="宋体" w:hAnsi="宋体" w:cs="宋体" w:hint="eastAsia"/>
          <w:szCs w:val="21"/>
          <w:u w:val="single"/>
        </w:rPr>
        <w:t xml:space="preserve">  </w:t>
      </w:r>
      <w:proofErr w:type="gramStart"/>
      <w:r>
        <w:rPr>
          <w:rFonts w:ascii="宋体" w:hAnsi="宋体" w:cs="宋体" w:hint="eastAsia"/>
          <w:szCs w:val="21"/>
          <w:u w:val="single"/>
        </w:rPr>
        <w:t xml:space="preserve">  </w:t>
      </w:r>
      <w:proofErr w:type="gramEnd"/>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通信地址：</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发包人对发包人代表的授权范围如下：</w:t>
      </w:r>
      <w:r>
        <w:rPr>
          <w:rFonts w:ascii="宋体" w:hAnsi="宋体" w:cs="宋体" w:hint="eastAsia"/>
          <w:szCs w:val="21"/>
          <w:u w:val="single"/>
        </w:rPr>
        <w:t xml:space="preserve">负责处理合同履行过程中的签证、付款等事宜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2.2 施工现场、施工条件和基础资料的提供</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2.2.1 提供施工现场</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关于发包人移交施工现场的期限要求：</w:t>
      </w:r>
      <w:r>
        <w:rPr>
          <w:rFonts w:ascii="宋体" w:hAnsi="宋体" w:cs="宋体" w:hint="eastAsia"/>
          <w:szCs w:val="21"/>
          <w:u w:val="single"/>
        </w:rPr>
        <w:t xml:space="preserve">最迟于开工前7天内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2.2.2 提供施工条件</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关于发包人应负责提供施工所需要的条件，包括：</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（1）施工场地具备施工条件的要求及完成的时间：</w:t>
      </w:r>
      <w:r>
        <w:rPr>
          <w:rFonts w:ascii="宋体" w:hAnsi="宋体" w:cs="宋体" w:hint="eastAsia"/>
          <w:szCs w:val="21"/>
          <w:u w:val="single"/>
        </w:rPr>
        <w:t>工程现场已具备开工条件，有关进场准</w:t>
      </w:r>
      <w:r>
        <w:rPr>
          <w:rFonts w:ascii="宋体" w:hAnsi="宋体" w:cs="宋体" w:hint="eastAsia"/>
          <w:szCs w:val="21"/>
          <w:u w:val="single"/>
        </w:rPr>
        <w:lastRenderedPageBreak/>
        <w:t>备的工作，由承包人根据本工程施工要求在开工前做好此项工程，费用已含在合同价中。</w:t>
      </w:r>
    </w:p>
    <w:p w:rsidR="00982765" w:rsidRDefault="00202E19">
      <w:pPr>
        <w:spacing w:line="360" w:lineRule="exact"/>
        <w:ind w:firstLine="480"/>
        <w:rPr>
          <w:rFonts w:ascii="宋体" w:hAnsi="宋体" w:cs="宋体"/>
          <w:szCs w:val="21"/>
        </w:rPr>
      </w:pPr>
      <w:r>
        <w:rPr>
          <w:rFonts w:ascii="宋体" w:hAnsi="宋体" w:cs="宋体" w:hint="eastAsia"/>
          <w:szCs w:val="21"/>
        </w:rPr>
        <w:t>（2）施工现场与公共道路的通道开通时间和要求：</w:t>
      </w:r>
      <w:r>
        <w:rPr>
          <w:rFonts w:ascii="宋体" w:hAnsi="宋体" w:cs="宋体" w:hint="eastAsia"/>
          <w:szCs w:val="21"/>
          <w:u w:val="single"/>
        </w:rPr>
        <w:t xml:space="preserve">道路已经开通并满足施工进场的要求，本项目内的施工临时道路由承包人自费解决。 </w:t>
      </w:r>
    </w:p>
    <w:p w:rsidR="00982765" w:rsidRDefault="00202E19">
      <w:pPr>
        <w:spacing w:line="360" w:lineRule="exact"/>
        <w:ind w:firstLine="480"/>
        <w:rPr>
          <w:rFonts w:ascii="宋体" w:hAnsi="宋体" w:cs="宋体"/>
          <w:szCs w:val="21"/>
        </w:rPr>
      </w:pPr>
      <w:r>
        <w:rPr>
          <w:rFonts w:ascii="宋体" w:hAnsi="宋体" w:cs="宋体" w:hint="eastAsia"/>
          <w:szCs w:val="21"/>
        </w:rPr>
        <w:t>（3）工程地质和地下管线资料的提供时间：</w:t>
      </w:r>
      <w:r>
        <w:rPr>
          <w:rFonts w:ascii="宋体" w:hAnsi="宋体" w:cs="宋体" w:hint="eastAsia"/>
          <w:szCs w:val="21"/>
          <w:u w:val="single"/>
        </w:rPr>
        <w:t>/。</w:t>
      </w:r>
    </w:p>
    <w:p w:rsidR="00982765" w:rsidRDefault="00202E19">
      <w:pPr>
        <w:spacing w:line="360" w:lineRule="exact"/>
        <w:ind w:firstLine="480"/>
        <w:rPr>
          <w:rFonts w:ascii="宋体" w:hAnsi="宋体" w:cs="宋体"/>
          <w:szCs w:val="21"/>
        </w:rPr>
      </w:pPr>
      <w:r>
        <w:rPr>
          <w:rFonts w:ascii="宋体" w:hAnsi="宋体" w:cs="宋体" w:hint="eastAsia"/>
          <w:szCs w:val="21"/>
        </w:rPr>
        <w:t>（4）由发包人办理的施工所需证件、批件的名称和完成时间：</w:t>
      </w:r>
    </w:p>
    <w:p w:rsidR="00982765" w:rsidRDefault="00202E19">
      <w:pPr>
        <w:spacing w:line="360" w:lineRule="exact"/>
        <w:ind w:firstLine="480"/>
        <w:rPr>
          <w:rFonts w:ascii="宋体" w:hAnsi="宋体" w:cs="宋体"/>
          <w:szCs w:val="21"/>
          <w:u w:val="single"/>
        </w:rPr>
      </w:pPr>
      <w:r>
        <w:rPr>
          <w:rFonts w:ascii="宋体" w:hAnsi="宋体" w:cs="宋体" w:hint="eastAsia"/>
          <w:szCs w:val="21"/>
          <w:u w:val="single"/>
        </w:rPr>
        <w:t>按规定由发包人办理的各类证件，发包人应在某项工作需要此类证件时办理完毕，承包人需把有关情况及时提前告知发包人。但需要承包人协助的，承包人必须协助发包人办理。</w:t>
      </w:r>
    </w:p>
    <w:p w:rsidR="00982765" w:rsidRDefault="00202E19">
      <w:pPr>
        <w:spacing w:line="360" w:lineRule="exact"/>
        <w:ind w:firstLine="480"/>
        <w:rPr>
          <w:rFonts w:ascii="宋体" w:hAnsi="宋体" w:cs="宋体"/>
          <w:szCs w:val="21"/>
        </w:rPr>
      </w:pPr>
      <w:r>
        <w:rPr>
          <w:rFonts w:ascii="宋体" w:hAnsi="宋体" w:cs="宋体" w:hint="eastAsia"/>
          <w:szCs w:val="21"/>
        </w:rPr>
        <w:t>（5）水准点与坐标控制点交验要求：/</w:t>
      </w:r>
    </w:p>
    <w:p w:rsidR="00982765" w:rsidRDefault="00202E19">
      <w:pPr>
        <w:spacing w:line="360" w:lineRule="exact"/>
        <w:ind w:firstLine="480"/>
        <w:rPr>
          <w:rFonts w:ascii="宋体" w:hAnsi="宋体" w:cs="宋体"/>
          <w:szCs w:val="21"/>
          <w:u w:val="single"/>
        </w:rPr>
      </w:pPr>
      <w:r>
        <w:rPr>
          <w:rFonts w:ascii="宋体" w:hAnsi="宋体" w:cs="宋体" w:hint="eastAsia"/>
          <w:szCs w:val="21"/>
        </w:rPr>
        <w:t>（6）图纸会审和设计交底时间：</w:t>
      </w:r>
      <w:r>
        <w:rPr>
          <w:rFonts w:ascii="宋体" w:hAnsi="宋体" w:cs="宋体" w:hint="eastAsia"/>
          <w:szCs w:val="21"/>
          <w:u w:val="single"/>
        </w:rPr>
        <w:t>根据需要由双方协商确定时间。</w:t>
      </w:r>
    </w:p>
    <w:p w:rsidR="00982765" w:rsidRDefault="00202E19">
      <w:pPr>
        <w:spacing w:line="360" w:lineRule="exact"/>
        <w:ind w:firstLine="480"/>
        <w:rPr>
          <w:rFonts w:ascii="宋体" w:hAnsi="宋体" w:cs="宋体"/>
          <w:szCs w:val="21"/>
          <w:u w:val="single"/>
        </w:rPr>
      </w:pPr>
      <w:r>
        <w:rPr>
          <w:rFonts w:ascii="宋体" w:hAnsi="宋体" w:cs="宋体" w:hint="eastAsia"/>
          <w:szCs w:val="21"/>
        </w:rPr>
        <w:t>（7）协调处理施工场地周围地下管线和邻近建筑物、构筑物（含文物保护建筑）、古树名木的保护工作：</w:t>
      </w:r>
      <w:r>
        <w:rPr>
          <w:rFonts w:ascii="宋体" w:hAnsi="宋体" w:cs="宋体" w:hint="eastAsia"/>
          <w:szCs w:val="21"/>
          <w:u w:val="single"/>
        </w:rPr>
        <w:t>由承包人负责保护，费用已含在合同价中（文物、古树木除外）。</w:t>
      </w:r>
    </w:p>
    <w:p w:rsidR="00982765" w:rsidRDefault="00202E19">
      <w:pPr>
        <w:spacing w:line="360" w:lineRule="exact"/>
        <w:ind w:firstLine="480"/>
        <w:rPr>
          <w:rFonts w:ascii="宋体" w:hAnsi="宋体" w:cs="宋体"/>
          <w:szCs w:val="21"/>
          <w:u w:val="single"/>
        </w:rPr>
      </w:pPr>
      <w:r>
        <w:rPr>
          <w:rFonts w:ascii="宋体" w:hAnsi="宋体" w:cs="宋体" w:hint="eastAsia"/>
          <w:szCs w:val="21"/>
        </w:rPr>
        <w:t>（8）双方约定发包人应做的其他工作：</w:t>
      </w:r>
      <w:r>
        <w:rPr>
          <w:rFonts w:ascii="宋体" w:hAnsi="宋体" w:cs="宋体" w:hint="eastAsia"/>
          <w:szCs w:val="21"/>
          <w:u w:val="single"/>
        </w:rPr>
        <w:t>发生时另行协商。</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2.3 资金来源证明及支付担保</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发包人提供资金来源证明的期限要求：</w:t>
      </w:r>
      <w:r>
        <w:rPr>
          <w:rFonts w:ascii="宋体" w:hAnsi="宋体" w:cs="宋体" w:hint="eastAsia"/>
          <w:szCs w:val="21"/>
          <w:u w:val="single"/>
        </w:rPr>
        <w:t xml:space="preserve">按通用条款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发包人是否提供支付担保：</w:t>
      </w:r>
      <w:r>
        <w:rPr>
          <w:rFonts w:ascii="宋体" w:hAnsi="宋体" w:cs="宋体" w:hint="eastAsia"/>
          <w:szCs w:val="21"/>
          <w:u w:val="single"/>
        </w:rPr>
        <w:t xml:space="preserve">否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发包人提供支付担保的形式：</w:t>
      </w:r>
      <w:r>
        <w:rPr>
          <w:rFonts w:ascii="宋体" w:hAnsi="宋体" w:cs="宋体" w:hint="eastAsia"/>
          <w:szCs w:val="21"/>
          <w:u w:val="single"/>
        </w:rPr>
        <w:t xml:space="preserve"> 无                       。</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3. </w:t>
      </w:r>
      <w:r>
        <w:rPr>
          <w:rFonts w:ascii="宋体" w:hAnsi="宋体" w:cs="宋体" w:hint="eastAsia"/>
          <w:sz w:val="21"/>
          <w:szCs w:val="21"/>
        </w:rPr>
        <w:t>承包人</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3.1 承包人的一般义务</w:t>
      </w:r>
    </w:p>
    <w:p w:rsidR="00982765" w:rsidRDefault="00202E19">
      <w:pPr>
        <w:spacing w:line="360" w:lineRule="exact"/>
        <w:ind w:rightChars="50" w:right="105" w:firstLineChars="100" w:firstLine="210"/>
        <w:rPr>
          <w:rFonts w:ascii="宋体" w:hAnsi="宋体" w:cs="宋体"/>
          <w:szCs w:val="21"/>
          <w:u w:val="single"/>
        </w:rPr>
      </w:pPr>
      <w:r>
        <w:rPr>
          <w:rFonts w:ascii="宋体" w:hAnsi="宋体" w:cs="宋体" w:hint="eastAsia"/>
          <w:kern w:val="0"/>
          <w:szCs w:val="21"/>
        </w:rPr>
        <w:t>（1）</w:t>
      </w:r>
      <w:r>
        <w:rPr>
          <w:rFonts w:ascii="宋体" w:hAnsi="宋体" w:cs="宋体" w:hint="eastAsia"/>
          <w:szCs w:val="21"/>
        </w:rPr>
        <w:t>承包人提交的竣工资料的内容：</w:t>
      </w:r>
      <w:r>
        <w:rPr>
          <w:rFonts w:ascii="宋体" w:hAnsi="宋体" w:cs="宋体" w:hint="eastAsia"/>
          <w:szCs w:val="21"/>
          <w:u w:val="single"/>
        </w:rPr>
        <w:t>在提供竣工报告后一个月内提供完整并符合归档要求的竣工资料3套。</w:t>
      </w:r>
    </w:p>
    <w:p w:rsidR="00982765" w:rsidRDefault="00202E19">
      <w:pPr>
        <w:spacing w:line="360" w:lineRule="exact"/>
        <w:ind w:rightChars="50" w:right="105" w:firstLine="480"/>
        <w:rPr>
          <w:rFonts w:ascii="宋体" w:hAnsi="宋体" w:cs="宋体"/>
          <w:szCs w:val="21"/>
          <w:u w:val="single"/>
        </w:rPr>
      </w:pPr>
      <w:r>
        <w:rPr>
          <w:rFonts w:ascii="宋体" w:hAnsi="宋体" w:cs="宋体" w:hint="eastAsia"/>
          <w:szCs w:val="21"/>
          <w:u w:val="single"/>
        </w:rPr>
        <w:t>①施工中没有设计变更，施工后由承包人在发包人提供的施工图加盖竣工图章，提交发包人。</w:t>
      </w:r>
    </w:p>
    <w:p w:rsidR="00982765" w:rsidRDefault="00202E19">
      <w:pPr>
        <w:spacing w:line="360" w:lineRule="exact"/>
        <w:ind w:rightChars="50" w:right="105" w:firstLine="480"/>
        <w:rPr>
          <w:rFonts w:ascii="宋体" w:hAnsi="宋体" w:cs="宋体"/>
          <w:szCs w:val="21"/>
          <w:u w:val="single"/>
        </w:rPr>
      </w:pPr>
      <w:r>
        <w:rPr>
          <w:rFonts w:ascii="宋体" w:hAnsi="宋体" w:cs="宋体" w:hint="eastAsia"/>
          <w:szCs w:val="21"/>
          <w:u w:val="single"/>
        </w:rPr>
        <w:t>②施工中只有零星的少量变更，承包人在竣工图变更位置注明，并连同经发包人同意的变更签证，于竣工后由承包人加盖竣工图章交发包人。</w:t>
      </w:r>
    </w:p>
    <w:p w:rsidR="00982765" w:rsidRDefault="00202E19">
      <w:pPr>
        <w:spacing w:line="360" w:lineRule="exact"/>
        <w:ind w:rightChars="50" w:right="105" w:firstLine="480"/>
        <w:rPr>
          <w:rFonts w:ascii="宋体" w:hAnsi="宋体" w:cs="宋体"/>
          <w:szCs w:val="21"/>
          <w:u w:val="single"/>
        </w:rPr>
      </w:pPr>
      <w:r>
        <w:rPr>
          <w:rFonts w:ascii="宋体" w:hAnsi="宋体" w:cs="宋体" w:hint="eastAsia"/>
          <w:szCs w:val="21"/>
          <w:u w:val="single"/>
        </w:rPr>
        <w:t>③施工中对原设计变更较多，原施工图难于作为竣工图，应由承包人组织重新绘制竣工图并承担相应费用。</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承包人需要提交的竣工资料套数：</w:t>
      </w:r>
      <w:r>
        <w:rPr>
          <w:rFonts w:ascii="宋体" w:hAnsi="宋体" w:cs="宋体" w:hint="eastAsia"/>
          <w:szCs w:val="21"/>
          <w:u w:val="single"/>
        </w:rPr>
        <w:t xml:space="preserve"> 竣工资料3套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承包人提交的竣工资料的费用承担：</w:t>
      </w:r>
      <w:r>
        <w:rPr>
          <w:rFonts w:ascii="宋体" w:hAnsi="宋体" w:cs="宋体" w:hint="eastAsia"/>
          <w:szCs w:val="21"/>
          <w:u w:val="single"/>
        </w:rPr>
        <w:t xml:space="preserve">  由承包人承担       </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承包人提交的竣工资料移交时间：</w:t>
      </w:r>
      <w:r>
        <w:rPr>
          <w:rFonts w:ascii="宋体" w:hAnsi="宋体" w:cs="宋体" w:hint="eastAsia"/>
          <w:szCs w:val="21"/>
          <w:u w:val="single"/>
        </w:rPr>
        <w:t>提交单位工程竣工报告后一个月内。</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承包人提交的竣工资料形式要求：</w:t>
      </w:r>
      <w:r>
        <w:rPr>
          <w:rFonts w:ascii="宋体" w:hAnsi="宋体" w:cs="宋体" w:hint="eastAsia"/>
          <w:szCs w:val="21"/>
          <w:u w:val="single"/>
        </w:rPr>
        <w:t xml:space="preserve">  纸质文件及电子文件   </w:t>
      </w:r>
      <w:r>
        <w:rPr>
          <w:rFonts w:ascii="宋体" w:hAnsi="宋体" w:cs="宋体" w:hint="eastAsia"/>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（2）承包人应履行的其他义务：</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fldChar w:fldCharType="begin"/>
      </w:r>
      <w:r>
        <w:rPr>
          <w:rFonts w:ascii="宋体" w:hAnsi="宋体" w:cs="宋体" w:hint="eastAsia"/>
          <w:szCs w:val="21"/>
        </w:rPr>
        <w:instrText xml:space="preserve"> = 1 \* GB3 </w:instrText>
      </w:r>
      <w:r>
        <w:rPr>
          <w:rFonts w:ascii="宋体" w:hAnsi="宋体" w:cs="宋体" w:hint="eastAsia"/>
          <w:szCs w:val="21"/>
        </w:rPr>
        <w:fldChar w:fldCharType="separate"/>
      </w:r>
      <w:r>
        <w:rPr>
          <w:rFonts w:ascii="宋体" w:hAnsi="宋体" w:cs="宋体" w:hint="eastAsia"/>
          <w:szCs w:val="21"/>
        </w:rPr>
        <w:t>①</w:t>
      </w:r>
      <w:r>
        <w:rPr>
          <w:rFonts w:ascii="宋体" w:hAnsi="宋体" w:cs="宋体" w:hint="eastAsia"/>
          <w:szCs w:val="21"/>
        </w:rPr>
        <w:fldChar w:fldCharType="end"/>
      </w:r>
      <w:r>
        <w:rPr>
          <w:rFonts w:ascii="宋体" w:hAnsi="宋体" w:cs="宋体" w:hint="eastAsia"/>
          <w:szCs w:val="21"/>
        </w:rPr>
        <w:t>应提供计划、报表的名称及完成时间：</w:t>
      </w:r>
      <w:r>
        <w:rPr>
          <w:rFonts w:ascii="宋体" w:hAnsi="宋体" w:cs="宋体" w:hint="eastAsia"/>
          <w:szCs w:val="21"/>
          <w:u w:val="single"/>
        </w:rPr>
        <w:t xml:space="preserve"> /。</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fldChar w:fldCharType="begin"/>
      </w:r>
      <w:r>
        <w:rPr>
          <w:rFonts w:ascii="宋体" w:hAnsi="宋体" w:cs="宋体" w:hint="eastAsia"/>
          <w:szCs w:val="21"/>
        </w:rPr>
        <w:instrText xml:space="preserve"> = 2 \* GB3 </w:instrText>
      </w:r>
      <w:r>
        <w:rPr>
          <w:rFonts w:ascii="宋体" w:hAnsi="宋体" w:cs="宋体" w:hint="eastAsia"/>
          <w:szCs w:val="21"/>
        </w:rPr>
        <w:fldChar w:fldCharType="separate"/>
      </w:r>
      <w:r>
        <w:rPr>
          <w:rFonts w:ascii="宋体" w:hAnsi="宋体" w:cs="宋体" w:hint="eastAsia"/>
          <w:szCs w:val="21"/>
        </w:rPr>
        <w:t>②</w:t>
      </w:r>
      <w:r>
        <w:rPr>
          <w:rFonts w:ascii="宋体" w:hAnsi="宋体" w:cs="宋体" w:hint="eastAsia"/>
          <w:szCs w:val="21"/>
        </w:rPr>
        <w:fldChar w:fldCharType="end"/>
      </w:r>
      <w:r>
        <w:rPr>
          <w:rFonts w:ascii="宋体" w:hAnsi="宋体" w:cs="宋体" w:hint="eastAsia"/>
          <w:szCs w:val="21"/>
        </w:rPr>
        <w:t>承担施工安全保卫工作及夜间施工照明的责任和要求：</w:t>
      </w:r>
      <w:r>
        <w:rPr>
          <w:rFonts w:ascii="宋体" w:hAnsi="宋体" w:cs="宋体" w:hint="eastAsia"/>
          <w:szCs w:val="21"/>
          <w:u w:val="single"/>
        </w:rPr>
        <w:t>承包人应按建设行政管理部门和相关部门的要求，自费承担这些工作（如警卫）和提供相应设施（如护板、围墙等）以保护公共安全，并提供方便。</w:t>
      </w:r>
      <w:r>
        <w:rPr>
          <w:rFonts w:ascii="宋体" w:hAnsi="宋体" w:cs="宋体" w:hint="eastAsia"/>
          <w:szCs w:val="21"/>
          <w:u w:val="single"/>
          <w:lang w:val="zh-CN"/>
        </w:rPr>
        <w:t>同时符合学校保卫部门有关对工地安全管理制度要求，确保校园安全。</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fldChar w:fldCharType="begin"/>
      </w:r>
      <w:r>
        <w:rPr>
          <w:rFonts w:ascii="宋体" w:hAnsi="宋体" w:cs="宋体" w:hint="eastAsia"/>
          <w:szCs w:val="21"/>
        </w:rPr>
        <w:instrText xml:space="preserve"> = 3 \* GB3 </w:instrText>
      </w:r>
      <w:r>
        <w:rPr>
          <w:rFonts w:ascii="宋体" w:hAnsi="宋体" w:cs="宋体" w:hint="eastAsia"/>
          <w:szCs w:val="21"/>
        </w:rPr>
        <w:fldChar w:fldCharType="separate"/>
      </w:r>
      <w:r>
        <w:rPr>
          <w:rFonts w:ascii="宋体" w:hAnsi="宋体" w:cs="宋体" w:hint="eastAsia"/>
          <w:szCs w:val="21"/>
        </w:rPr>
        <w:t>③</w:t>
      </w:r>
      <w:r>
        <w:rPr>
          <w:rFonts w:ascii="宋体" w:hAnsi="宋体" w:cs="宋体" w:hint="eastAsia"/>
          <w:szCs w:val="21"/>
        </w:rPr>
        <w:fldChar w:fldCharType="end"/>
      </w:r>
      <w:r>
        <w:rPr>
          <w:rFonts w:ascii="宋体" w:hAnsi="宋体" w:cs="宋体" w:hint="eastAsia"/>
          <w:szCs w:val="21"/>
        </w:rPr>
        <w:t>向发包人提供的办公和生活房屋及设施的要求：</w:t>
      </w:r>
      <w:r>
        <w:rPr>
          <w:rFonts w:ascii="宋体" w:hAnsi="宋体" w:cs="宋体" w:hint="eastAsia"/>
          <w:szCs w:val="21"/>
          <w:u w:val="single"/>
        </w:rPr>
        <w:t>/。</w:t>
      </w:r>
    </w:p>
    <w:p w:rsidR="00982765" w:rsidRDefault="00202E19">
      <w:pPr>
        <w:tabs>
          <w:tab w:val="left" w:pos="0"/>
        </w:tabs>
        <w:autoSpaceDE w:val="0"/>
        <w:autoSpaceDN w:val="0"/>
        <w:adjustRightInd w:val="0"/>
        <w:spacing w:line="360" w:lineRule="exact"/>
        <w:ind w:rightChars="-40" w:right="-84" w:firstLineChars="200" w:firstLine="420"/>
        <w:rPr>
          <w:rFonts w:ascii="宋体" w:hAnsi="宋体" w:cs="宋体"/>
          <w:szCs w:val="21"/>
          <w:u w:val="single"/>
          <w:lang w:val="zh-CN"/>
        </w:rPr>
      </w:pPr>
      <w:r>
        <w:rPr>
          <w:rFonts w:ascii="宋体" w:hAnsi="宋体" w:cs="宋体" w:hint="eastAsia"/>
          <w:szCs w:val="21"/>
        </w:rPr>
        <w:fldChar w:fldCharType="begin"/>
      </w:r>
      <w:r>
        <w:rPr>
          <w:rFonts w:ascii="宋体" w:hAnsi="宋体" w:cs="宋体" w:hint="eastAsia"/>
          <w:szCs w:val="21"/>
        </w:rPr>
        <w:instrText xml:space="preserve"> = 4 \* GB3 </w:instrText>
      </w:r>
      <w:r>
        <w:rPr>
          <w:rFonts w:ascii="宋体" w:hAnsi="宋体" w:cs="宋体" w:hint="eastAsia"/>
          <w:szCs w:val="21"/>
        </w:rPr>
        <w:fldChar w:fldCharType="separate"/>
      </w:r>
      <w:r>
        <w:rPr>
          <w:rFonts w:ascii="宋体" w:hAnsi="宋体" w:cs="宋体" w:hint="eastAsia"/>
          <w:szCs w:val="21"/>
        </w:rPr>
        <w:t>④</w:t>
      </w:r>
      <w:r>
        <w:rPr>
          <w:rFonts w:ascii="宋体" w:hAnsi="宋体" w:cs="宋体" w:hint="eastAsia"/>
          <w:szCs w:val="21"/>
        </w:rPr>
        <w:fldChar w:fldCharType="end"/>
      </w:r>
      <w:r>
        <w:rPr>
          <w:rFonts w:ascii="宋体" w:hAnsi="宋体" w:cs="宋体" w:hint="eastAsia"/>
          <w:szCs w:val="21"/>
        </w:rPr>
        <w:t>需承包人办理的有关施工场地交通、环卫和施工噪音管理手续：</w:t>
      </w:r>
      <w:r>
        <w:rPr>
          <w:rFonts w:ascii="宋体" w:hAnsi="宋体" w:cs="宋体" w:hint="eastAsia"/>
          <w:szCs w:val="21"/>
          <w:u w:val="single"/>
        </w:rPr>
        <w:t>按当地有关部门的规定执行，费用由承包人承担。</w:t>
      </w:r>
      <w:r>
        <w:rPr>
          <w:rFonts w:ascii="宋体" w:hAnsi="宋体" w:cs="宋体" w:hint="eastAsia"/>
          <w:szCs w:val="21"/>
          <w:u w:val="single"/>
          <w:lang w:val="zh-CN"/>
        </w:rPr>
        <w:t>承包人应采取有效措施尽量减小尘土和噪音污染，需要进行夜间作业时</w:t>
      </w:r>
      <w:r>
        <w:rPr>
          <w:rFonts w:ascii="宋体" w:hAnsi="宋体" w:cs="宋体" w:hint="eastAsia"/>
          <w:szCs w:val="21"/>
          <w:u w:val="single"/>
          <w:lang w:val="zh-CN"/>
        </w:rPr>
        <w:lastRenderedPageBreak/>
        <w:t>应征得学校同意并经有关部门批准。按政府监管部门要求标化管理及环保要求实施施工管理并承担相关费用，发包人给予配合。</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fldChar w:fldCharType="begin"/>
      </w:r>
      <w:r>
        <w:rPr>
          <w:rFonts w:ascii="宋体" w:hAnsi="宋体" w:cs="宋体" w:hint="eastAsia"/>
          <w:szCs w:val="21"/>
        </w:rPr>
        <w:instrText xml:space="preserve"> = 5 \* GB3 </w:instrText>
      </w:r>
      <w:r>
        <w:rPr>
          <w:rFonts w:ascii="宋体" w:hAnsi="宋体" w:cs="宋体" w:hint="eastAsia"/>
          <w:szCs w:val="21"/>
        </w:rPr>
        <w:fldChar w:fldCharType="separate"/>
      </w:r>
      <w:r>
        <w:rPr>
          <w:rFonts w:ascii="宋体" w:hAnsi="宋体" w:cs="宋体" w:hint="eastAsia"/>
          <w:szCs w:val="21"/>
        </w:rPr>
        <w:t>⑤</w:t>
      </w:r>
      <w:r>
        <w:rPr>
          <w:rFonts w:ascii="宋体" w:hAnsi="宋体" w:cs="宋体" w:hint="eastAsia"/>
          <w:szCs w:val="21"/>
        </w:rPr>
        <w:fldChar w:fldCharType="end"/>
      </w:r>
      <w:r>
        <w:rPr>
          <w:rFonts w:ascii="宋体" w:hAnsi="宋体" w:cs="宋体" w:hint="eastAsia"/>
          <w:szCs w:val="21"/>
        </w:rPr>
        <w:t>已完工程成品的特殊要求及费用承担：</w:t>
      </w:r>
      <w:r>
        <w:rPr>
          <w:rFonts w:ascii="宋体" w:hAnsi="宋体" w:cs="宋体" w:hint="eastAsia"/>
          <w:szCs w:val="21"/>
          <w:u w:val="single"/>
        </w:rPr>
        <w:t>在整个工程竣工验收并移交给发包人之前，承包人应按规定自行保护好承包范围内的已完工程的任何一部份或整体。此类费用由承包人承担。</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fldChar w:fldCharType="begin"/>
      </w:r>
      <w:r>
        <w:rPr>
          <w:rFonts w:ascii="宋体" w:hAnsi="宋体" w:cs="宋体" w:hint="eastAsia"/>
          <w:szCs w:val="21"/>
        </w:rPr>
        <w:instrText xml:space="preserve"> = 6 \* GB3 </w:instrText>
      </w:r>
      <w:r>
        <w:rPr>
          <w:rFonts w:ascii="宋体" w:hAnsi="宋体" w:cs="宋体" w:hint="eastAsia"/>
          <w:szCs w:val="21"/>
        </w:rPr>
        <w:fldChar w:fldCharType="separate"/>
      </w:r>
      <w:r>
        <w:rPr>
          <w:rFonts w:ascii="宋体" w:hAnsi="宋体" w:cs="宋体" w:hint="eastAsia"/>
          <w:szCs w:val="21"/>
        </w:rPr>
        <w:t>⑥</w:t>
      </w:r>
      <w:r>
        <w:rPr>
          <w:rFonts w:ascii="宋体" w:hAnsi="宋体" w:cs="宋体" w:hint="eastAsia"/>
          <w:szCs w:val="21"/>
        </w:rPr>
        <w:fldChar w:fldCharType="end"/>
      </w:r>
      <w:r>
        <w:rPr>
          <w:rFonts w:ascii="宋体" w:hAnsi="宋体" w:cs="宋体" w:hint="eastAsia"/>
          <w:szCs w:val="21"/>
        </w:rPr>
        <w:t>施工场地清洁卫生的要求：</w:t>
      </w:r>
      <w:r>
        <w:rPr>
          <w:rFonts w:ascii="宋体" w:hAnsi="宋体" w:cs="宋体" w:hint="eastAsia"/>
          <w:szCs w:val="21"/>
          <w:u w:val="single"/>
        </w:rPr>
        <w:t>施工期间承包人应按规定做好施工场地清洁卫生工作。竣工后剩余的任何材料和物品除属于发包人的外，承包人均应迅速撤除。竣工验收，工程移交之前，承包人仍须承担成品保护、保洁、安全等工作，此类费用由承包人承担。</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3.2 项目经理</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3.2.1 项目经理：</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姓    名：</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身份证号：</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建造师执业资格等级：</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建造</w:t>
      </w:r>
      <w:proofErr w:type="gramStart"/>
      <w:r>
        <w:rPr>
          <w:rFonts w:ascii="宋体" w:hAnsi="宋体" w:cs="宋体" w:hint="eastAsia"/>
          <w:szCs w:val="21"/>
        </w:rPr>
        <w:t>师注册</w:t>
      </w:r>
      <w:proofErr w:type="gramEnd"/>
      <w:r>
        <w:rPr>
          <w:rFonts w:ascii="宋体" w:hAnsi="宋体" w:cs="宋体" w:hint="eastAsia"/>
          <w:szCs w:val="21"/>
        </w:rPr>
        <w:t>证书号：</w:t>
      </w:r>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建造师执业印章号：</w:t>
      </w:r>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安全生产考核合格证书号：</w:t>
      </w:r>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联系电话：</w:t>
      </w:r>
      <w:r>
        <w:rPr>
          <w:rFonts w:ascii="宋体" w:hAnsi="宋体" w:cs="宋体" w:hint="eastAsia"/>
          <w:szCs w:val="21"/>
          <w:u w:val="single"/>
        </w:rPr>
        <w:t>  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电子信箱：</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通信地址：</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承包人对项目经理的授权范围如下：</w:t>
      </w:r>
      <w:r>
        <w:rPr>
          <w:rFonts w:ascii="宋体" w:hAnsi="宋体" w:cs="宋体" w:hint="eastAsia"/>
          <w:szCs w:val="21"/>
          <w:u w:val="single"/>
        </w:rPr>
        <w:t xml:space="preserve"> 代表承包人负责履行合同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关于项目经理每月在施工现场的时间要求：</w:t>
      </w:r>
      <w:r>
        <w:rPr>
          <w:rFonts w:ascii="宋体" w:hAnsi="宋体" w:cs="宋体" w:hint="eastAsia"/>
          <w:szCs w:val="21"/>
          <w:u w:val="single"/>
        </w:rPr>
        <w:t xml:space="preserve">  每月在施工现场不少于20天</w:t>
      </w:r>
      <w:r>
        <w:rPr>
          <w:rFonts w:ascii="宋体" w:hAnsi="宋体" w:cs="宋体" w:hint="eastAsia"/>
          <w:szCs w:val="21"/>
        </w:rPr>
        <w:t>。</w:t>
      </w:r>
    </w:p>
    <w:p w:rsidR="00982765" w:rsidRDefault="00202E19">
      <w:pPr>
        <w:spacing w:line="360" w:lineRule="exact"/>
        <w:ind w:firstLineChars="200" w:firstLine="420"/>
        <w:rPr>
          <w:rFonts w:ascii="宋体" w:hAnsi="宋体" w:cs="宋体"/>
          <w:kern w:val="0"/>
          <w:szCs w:val="21"/>
        </w:rPr>
      </w:pPr>
      <w:r>
        <w:rPr>
          <w:rFonts w:ascii="宋体" w:hAnsi="宋体" w:cs="宋体" w:hint="eastAsia"/>
          <w:kern w:val="0"/>
          <w:szCs w:val="21"/>
        </w:rPr>
        <w:t>承包人未提交劳动合同，以及没有为项目经理缴纳社会保险证明的违约责任：</w:t>
      </w:r>
      <w:r>
        <w:rPr>
          <w:rFonts w:ascii="宋体" w:hAnsi="宋体" w:cs="宋体" w:hint="eastAsia"/>
          <w:szCs w:val="21"/>
          <w:u w:val="single"/>
        </w:rPr>
        <w:t xml:space="preserve">     按通用条款办 。</w:t>
      </w:r>
    </w:p>
    <w:p w:rsidR="00982765" w:rsidRDefault="00202E19">
      <w:pPr>
        <w:adjustRightInd w:val="0"/>
        <w:snapToGrid w:val="0"/>
        <w:spacing w:line="360" w:lineRule="exact"/>
        <w:ind w:rightChars="50" w:right="105" w:firstLine="420"/>
        <w:rPr>
          <w:rFonts w:ascii="宋体" w:hAnsi="宋体" w:cs="宋体"/>
          <w:szCs w:val="21"/>
          <w:u w:val="single"/>
        </w:rPr>
      </w:pPr>
      <w:r>
        <w:rPr>
          <w:rFonts w:ascii="宋体" w:hAnsi="宋体" w:cs="宋体" w:hint="eastAsia"/>
          <w:kern w:val="0"/>
          <w:szCs w:val="21"/>
        </w:rPr>
        <w:t>项目经理未经批准，擅自离开施工现场的违约责任：</w:t>
      </w:r>
      <w:r>
        <w:rPr>
          <w:rFonts w:ascii="宋体" w:hAnsi="宋体" w:cs="宋体" w:hint="eastAsia"/>
          <w:szCs w:val="21"/>
          <w:u w:val="single"/>
        </w:rPr>
        <w:t>项目经理必须按照发包人的要求进行考核，项目经理需到岗到位，项目经理每月需到施工工地出勤不少于20天，如每月出勤少于20天的，按每天2000元罚款，并在月进度款或其他款项中扣除，如其中一个月内出勤少于10天，除承包人按照前述原则向发包人承担责任外，发包人有权认为项目经理不胜任，可以要求更换项目经理。</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3.2.2 承包人擅自更换项目经理的违约责任：</w:t>
      </w:r>
      <w:r>
        <w:rPr>
          <w:rFonts w:ascii="宋体" w:hAnsi="宋体" w:cs="宋体" w:hint="eastAsia"/>
          <w:szCs w:val="21"/>
          <w:u w:val="single"/>
        </w:rPr>
        <w:t xml:space="preserve"> 承包人应支付违约金，违约金额度为合同价的1%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3.2.3 承包人无正当理由拒绝更换项目经理的违约责任：</w:t>
      </w:r>
      <w:r>
        <w:rPr>
          <w:rFonts w:ascii="宋体" w:hAnsi="宋体" w:cs="宋体" w:hint="eastAsia"/>
          <w:szCs w:val="21"/>
          <w:u w:val="single"/>
        </w:rPr>
        <w:t xml:space="preserve">承包人应支付违约金，违约金额度为合同价的1%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3.3 承包人人员</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3.3.1 承包人提交项目管理机构及施工现场管理人员安排报告的期限：</w:t>
      </w:r>
      <w:r>
        <w:rPr>
          <w:rFonts w:ascii="宋体" w:hAnsi="宋体" w:cs="宋体" w:hint="eastAsia"/>
          <w:szCs w:val="21"/>
          <w:u w:val="single"/>
        </w:rPr>
        <w:t xml:space="preserve"> 开工前7天内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3.3.2 承包人无正当理由拒绝撤换主要施工管理人员的违约责任：</w:t>
      </w:r>
      <w:r>
        <w:rPr>
          <w:rFonts w:ascii="宋体" w:hAnsi="宋体" w:cs="宋体" w:hint="eastAsia"/>
          <w:szCs w:val="21"/>
          <w:u w:val="single"/>
        </w:rPr>
        <w:t xml:space="preserve">承包人应支付违约金，违约金额度为合同价的千分之五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3.3.3 承包人主要施工管理人员离开施工现场的批准要求：</w:t>
      </w:r>
      <w:r>
        <w:rPr>
          <w:rFonts w:ascii="宋体" w:hAnsi="宋体" w:cs="宋体" w:hint="eastAsia"/>
          <w:szCs w:val="21"/>
          <w:u w:val="single"/>
        </w:rPr>
        <w:t>由承包人书面提出要求，须经发包人同意后方可离开</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3.3.4承包人擅自更换主要施工管理人员的违约责任：</w:t>
      </w:r>
      <w:r>
        <w:rPr>
          <w:rFonts w:ascii="宋体" w:hAnsi="宋体" w:cs="宋体" w:hint="eastAsia"/>
          <w:szCs w:val="21"/>
          <w:u w:val="single"/>
        </w:rPr>
        <w:t>承包人应支付违约金，违约金额度为</w:t>
      </w:r>
      <w:r>
        <w:rPr>
          <w:rFonts w:ascii="宋体" w:hAnsi="宋体" w:cs="宋体" w:hint="eastAsia"/>
          <w:szCs w:val="21"/>
          <w:u w:val="single"/>
        </w:rPr>
        <w:lastRenderedPageBreak/>
        <w:t>合同价的千分之五</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承包人主要施工管理人员擅自离开施工现场的违约责任：</w:t>
      </w:r>
      <w:r>
        <w:rPr>
          <w:rFonts w:ascii="宋体" w:hAnsi="宋体" w:cs="宋体" w:hint="eastAsia"/>
          <w:szCs w:val="21"/>
          <w:u w:val="single"/>
        </w:rPr>
        <w:t>承包人应支付违约金，主要施工人员到位率最高违约额度为合同价的百分之一。如超过最高违约额度时，发包人有权要求承包人另行委派不低于</w:t>
      </w:r>
      <w:proofErr w:type="gramStart"/>
      <w:r>
        <w:rPr>
          <w:rFonts w:ascii="宋体" w:hAnsi="宋体" w:cs="宋体" w:hint="eastAsia"/>
          <w:szCs w:val="21"/>
          <w:u w:val="single"/>
        </w:rPr>
        <w:t>原人员</w:t>
      </w:r>
      <w:proofErr w:type="gramEnd"/>
      <w:r>
        <w:rPr>
          <w:rFonts w:ascii="宋体" w:hAnsi="宋体" w:cs="宋体" w:hint="eastAsia"/>
          <w:szCs w:val="21"/>
          <w:u w:val="single"/>
        </w:rPr>
        <w:t>资质、资历和经验的施工人员上岗到位</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3.4 分包</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3.4.1 分包的一般约定</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禁止分包的工程包括：</w:t>
      </w:r>
      <w:r>
        <w:rPr>
          <w:rFonts w:ascii="宋体" w:hAnsi="宋体" w:cs="宋体" w:hint="eastAsia"/>
          <w:szCs w:val="21"/>
          <w:u w:val="single"/>
        </w:rPr>
        <w:t xml:space="preserve">本工程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主体结构、关键性工作的范围：</w:t>
      </w:r>
      <w:r>
        <w:rPr>
          <w:rFonts w:ascii="宋体" w:hAnsi="宋体" w:cs="宋体" w:hint="eastAsia"/>
          <w:szCs w:val="21"/>
          <w:u w:val="single"/>
        </w:rPr>
        <w:t xml:space="preserve">  施工图范围内所有工作   </w:t>
      </w:r>
      <w:r>
        <w:rPr>
          <w:rFonts w:ascii="宋体" w:hAnsi="宋体" w:cs="宋体" w:hint="eastAsia"/>
          <w:szCs w:val="21"/>
        </w:rPr>
        <w:t>。</w:t>
      </w:r>
    </w:p>
    <w:p w:rsidR="00982765" w:rsidRDefault="00202E19">
      <w:pPr>
        <w:spacing w:line="360" w:lineRule="exact"/>
        <w:rPr>
          <w:rFonts w:ascii="宋体" w:hAnsi="宋体" w:cs="宋体"/>
          <w:szCs w:val="21"/>
        </w:rPr>
      </w:pPr>
      <w:r>
        <w:rPr>
          <w:rFonts w:ascii="宋体" w:hAnsi="宋体" w:cs="宋体" w:hint="eastAsia"/>
          <w:szCs w:val="21"/>
        </w:rPr>
        <w:t xml:space="preserve">    3.4.2分包的确定</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允许分包的专业工程包括：</w:t>
      </w:r>
      <w:r>
        <w:rPr>
          <w:rFonts w:ascii="宋体" w:hAnsi="宋体" w:cs="宋体" w:hint="eastAsia"/>
          <w:szCs w:val="21"/>
          <w:u w:val="single"/>
        </w:rPr>
        <w:t xml:space="preserve"> 无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其他关于分包的约定：</w:t>
      </w:r>
      <w:r>
        <w:rPr>
          <w:rFonts w:ascii="宋体" w:hAnsi="宋体" w:cs="宋体" w:hint="eastAsia"/>
          <w:szCs w:val="21"/>
          <w:u w:val="single"/>
        </w:rPr>
        <w:t xml:space="preserve"> 无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3.4.3 分包合同价款</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关于分包合同价款支付的约定：</w:t>
      </w:r>
      <w:r>
        <w:rPr>
          <w:rFonts w:ascii="宋体" w:hAnsi="宋体" w:cs="宋体" w:hint="eastAsia"/>
          <w:szCs w:val="21"/>
          <w:u w:val="single"/>
        </w:rPr>
        <w:t xml:space="preserve">无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3.5 工程照管与成品、半成品保护</w:t>
      </w:r>
    </w:p>
    <w:p w:rsidR="00982765" w:rsidRDefault="00202E19">
      <w:pPr>
        <w:spacing w:before="120" w:after="120" w:line="360" w:lineRule="exact"/>
        <w:ind w:firstLineChars="200" w:firstLine="420"/>
        <w:rPr>
          <w:rFonts w:ascii="宋体" w:hAnsi="宋体" w:cs="宋体"/>
          <w:kern w:val="0"/>
          <w:szCs w:val="21"/>
          <w:u w:val="single"/>
        </w:rPr>
      </w:pPr>
      <w:r>
        <w:rPr>
          <w:rFonts w:ascii="宋体" w:hAnsi="宋体" w:cs="宋体" w:hint="eastAsia"/>
          <w:kern w:val="0"/>
          <w:szCs w:val="21"/>
        </w:rPr>
        <w:t>承包人负责照管工程及工程相关的材料、工程设备的起始时间：</w:t>
      </w:r>
      <w:r>
        <w:rPr>
          <w:rFonts w:ascii="宋体" w:hAnsi="宋体" w:cs="宋体" w:hint="eastAsia"/>
          <w:kern w:val="0"/>
          <w:szCs w:val="21"/>
          <w:u w:val="single"/>
        </w:rPr>
        <w:t xml:space="preserve"> 从施工进场开始至竣工交付</w:t>
      </w:r>
      <w:proofErr w:type="gramStart"/>
      <w:r>
        <w:rPr>
          <w:rFonts w:ascii="宋体" w:hAnsi="宋体" w:cs="宋体" w:hint="eastAsia"/>
          <w:kern w:val="0"/>
          <w:szCs w:val="21"/>
          <w:u w:val="single"/>
        </w:rPr>
        <w:t>止</w:t>
      </w:r>
      <w:proofErr w:type="gramEnd"/>
      <w:r>
        <w:rPr>
          <w:rFonts w:ascii="宋体" w:hAnsi="宋体" w:cs="宋体" w:hint="eastAsia"/>
          <w:kern w:val="0"/>
          <w:szCs w:val="21"/>
          <w:u w:val="single"/>
        </w:rPr>
        <w:t xml:space="preserve">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3.6 履约担保</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承包人是否提供履约担保：</w:t>
      </w:r>
      <w:r>
        <w:rPr>
          <w:rFonts w:ascii="宋体" w:hAnsi="宋体" w:cs="宋体" w:hint="eastAsia"/>
          <w:szCs w:val="21"/>
          <w:u w:val="single"/>
        </w:rPr>
        <w:t xml:space="preserve">  是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承包人提供履约担保的形式、金额及期限的：</w:t>
      </w:r>
      <w:r>
        <w:rPr>
          <w:rFonts w:ascii="宋体" w:hAnsi="宋体" w:cs="宋体" w:hint="eastAsia"/>
          <w:szCs w:val="21"/>
          <w:u w:val="single"/>
        </w:rPr>
        <w:t>承包人向发包人交纳合同总价</w:t>
      </w:r>
      <w:r>
        <w:rPr>
          <w:rFonts w:ascii="宋体" w:hAnsi="宋体" w:cs="宋体"/>
          <w:szCs w:val="21"/>
          <w:u w:val="single"/>
        </w:rPr>
        <w:t>2</w:t>
      </w:r>
      <w:r>
        <w:rPr>
          <w:rFonts w:ascii="宋体" w:hAnsi="宋体" w:cs="宋体" w:hint="eastAsia"/>
          <w:szCs w:val="21"/>
          <w:u w:val="single"/>
        </w:rPr>
        <w:t>%的履约保证金</w:t>
      </w:r>
      <w:r>
        <w:rPr>
          <w:rFonts w:ascii="宋体" w:hAnsi="宋体" w:cs="宋体" w:hint="eastAsia"/>
          <w:szCs w:val="21"/>
        </w:rPr>
        <w:t xml:space="preserve">。          </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4. </w:t>
      </w:r>
      <w:r>
        <w:rPr>
          <w:rFonts w:ascii="宋体" w:hAnsi="宋体" w:cs="宋体" w:hint="eastAsia"/>
          <w:sz w:val="21"/>
          <w:szCs w:val="21"/>
        </w:rPr>
        <w:t>监理人</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4.1监理人的一般规定</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关于监理人的监理内容：</w:t>
      </w:r>
      <w:r>
        <w:rPr>
          <w:rFonts w:ascii="宋体" w:hAnsi="宋体" w:cs="宋体" w:hint="eastAsia"/>
          <w:szCs w:val="21"/>
          <w:u w:val="single"/>
        </w:rPr>
        <w:t xml:space="preserve">  详见监理合同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关于监理人的监理权限：</w:t>
      </w:r>
      <w:r>
        <w:rPr>
          <w:rFonts w:ascii="宋体" w:hAnsi="宋体" w:cs="宋体" w:hint="eastAsia"/>
          <w:szCs w:val="21"/>
          <w:u w:val="single"/>
        </w:rPr>
        <w:t xml:space="preserve">  详见监理合同       </w:t>
      </w:r>
      <w:r>
        <w:rPr>
          <w:rFonts w:ascii="宋体" w:hAnsi="宋体" w:cs="宋体" w:hint="eastAsia"/>
          <w:szCs w:val="21"/>
        </w:rPr>
        <w:t xml:space="preserve">。 </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关于监理人在施工现场的办公场所、生活场所的提供和费用承担的约定：</w:t>
      </w:r>
      <w:r>
        <w:rPr>
          <w:rFonts w:ascii="宋体" w:hAnsi="宋体" w:cs="宋体" w:hint="eastAsia"/>
          <w:szCs w:val="21"/>
          <w:u w:val="single"/>
        </w:rPr>
        <w:t xml:space="preserve"> 无</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4.2 监理人员</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总监理工程师：</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姓    名：</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 xml:space="preserve">职    </w:t>
      </w:r>
      <w:proofErr w:type="gramStart"/>
      <w:r>
        <w:rPr>
          <w:rFonts w:ascii="宋体" w:hAnsi="宋体" w:cs="宋体" w:hint="eastAsia"/>
          <w:szCs w:val="21"/>
        </w:rPr>
        <w:t>务</w:t>
      </w:r>
      <w:proofErr w:type="gramEnd"/>
      <w:r>
        <w:rPr>
          <w:rFonts w:ascii="宋体" w:hAnsi="宋体" w:cs="宋体" w:hint="eastAsia"/>
          <w:szCs w:val="21"/>
        </w:rPr>
        <w:t>：</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监理工程师执业资格证书号：</w:t>
      </w:r>
      <w:r>
        <w:rPr>
          <w:rFonts w:ascii="宋体" w:hAnsi="宋体" w:cs="宋体" w:hint="eastAsia"/>
          <w:szCs w:val="21"/>
          <w:u w:val="single"/>
        </w:rPr>
        <w:t>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联系电话：</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电子信箱：</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通信地址：</w:t>
      </w:r>
      <w:r>
        <w:rPr>
          <w:rFonts w:ascii="宋体" w:hAnsi="宋体" w:cs="宋体" w:hint="eastAsia"/>
          <w:szCs w:val="21"/>
          <w:u w:val="single"/>
        </w:rPr>
        <w:t>   </w:t>
      </w:r>
      <w:r>
        <w:rPr>
          <w:rFonts w:ascii="宋体" w:hAnsi="宋体" w:cs="宋体" w:hint="eastAsia"/>
          <w:szCs w:val="21"/>
        </w:rPr>
        <w:t>；</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关于监理人的其他约定：</w:t>
      </w:r>
      <w:r>
        <w:rPr>
          <w:rFonts w:ascii="宋体" w:hAnsi="宋体" w:cs="宋体" w:hint="eastAsia"/>
          <w:szCs w:val="21"/>
          <w:u w:val="single"/>
        </w:rPr>
        <w:t>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4.3 商定或确定</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在发包人和承包人不能通过协商达成一致意见时，发包人授权监理人对以下事项进行确定：</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lastRenderedPageBreak/>
        <w:t>（1）</w:t>
      </w:r>
      <w:r>
        <w:rPr>
          <w:rFonts w:ascii="宋体" w:hAnsi="宋体" w:cs="宋体" w:hint="eastAsia"/>
          <w:szCs w:val="21"/>
          <w:u w:val="single"/>
        </w:rPr>
        <w:t xml:space="preserve">                  /                 </w:t>
      </w:r>
      <w:r>
        <w:rPr>
          <w:rFonts w:ascii="宋体" w:hAnsi="宋体" w:cs="宋体" w:hint="eastAsia"/>
          <w:szCs w:val="21"/>
        </w:rPr>
        <w:t>；</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（2）</w:t>
      </w:r>
      <w:r>
        <w:rPr>
          <w:rFonts w:ascii="宋体" w:hAnsi="宋体" w:cs="宋体" w:hint="eastAsia"/>
          <w:szCs w:val="21"/>
          <w:u w:val="single"/>
        </w:rPr>
        <w:t xml:space="preserve">                  /                 </w:t>
      </w:r>
      <w:r>
        <w:rPr>
          <w:rFonts w:ascii="宋体" w:hAnsi="宋体" w:cs="宋体" w:hint="eastAsia"/>
          <w:szCs w:val="21"/>
        </w:rPr>
        <w:t>；</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（3）</w:t>
      </w:r>
      <w:r>
        <w:rPr>
          <w:rFonts w:ascii="宋体" w:hAnsi="宋体" w:cs="宋体" w:hint="eastAsia"/>
          <w:szCs w:val="21"/>
          <w:u w:val="single"/>
        </w:rPr>
        <w:t xml:space="preserve">                  /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5. </w:t>
      </w:r>
      <w:r>
        <w:rPr>
          <w:rFonts w:ascii="宋体" w:hAnsi="宋体" w:cs="宋体" w:hint="eastAsia"/>
          <w:sz w:val="21"/>
          <w:szCs w:val="21"/>
        </w:rPr>
        <w:t>工程质量</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5.1 质量要求</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5.1.1 特殊质量标准和要求：</w:t>
      </w:r>
      <w:r>
        <w:rPr>
          <w:rFonts w:ascii="宋体" w:hAnsi="宋体" w:cs="宋体" w:hint="eastAsia"/>
          <w:szCs w:val="21"/>
          <w:u w:val="single"/>
        </w:rPr>
        <w:t xml:space="preserve">      无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关于工程奖项的约定：</w:t>
      </w:r>
      <w:r>
        <w:rPr>
          <w:rFonts w:ascii="宋体" w:hAnsi="宋体" w:cs="宋体" w:hint="eastAsia"/>
          <w:szCs w:val="21"/>
          <w:u w:val="single"/>
        </w:rPr>
        <w:t xml:space="preserve">        无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5.2 隐蔽工程检查</w:t>
      </w:r>
    </w:p>
    <w:p w:rsidR="00982765" w:rsidRDefault="00202E19">
      <w:pPr>
        <w:pStyle w:val="Blockquote"/>
        <w:spacing w:before="0" w:after="0" w:line="360" w:lineRule="exact"/>
        <w:ind w:left="0" w:rightChars="50" w:right="105" w:firstLineChars="220" w:firstLine="462"/>
        <w:rPr>
          <w:rFonts w:ascii="宋体" w:hAnsi="宋体" w:cs="宋体"/>
          <w:kern w:val="2"/>
          <w:sz w:val="21"/>
          <w:szCs w:val="21"/>
          <w:u w:val="single"/>
        </w:rPr>
      </w:pPr>
      <w:r>
        <w:rPr>
          <w:rFonts w:ascii="宋体" w:hAnsi="宋体" w:cs="宋体" w:hint="eastAsia"/>
          <w:sz w:val="21"/>
          <w:szCs w:val="21"/>
        </w:rPr>
        <w:t>5.2.1承包人提前通知监理人隐蔽工程检查的期限的约定：</w:t>
      </w:r>
      <w:r>
        <w:rPr>
          <w:rFonts w:ascii="宋体" w:hAnsi="宋体" w:cs="宋体" w:hint="eastAsia"/>
          <w:kern w:val="2"/>
          <w:sz w:val="21"/>
          <w:szCs w:val="21"/>
          <w:u w:val="single"/>
        </w:rPr>
        <w:t>按通用条款。</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监理人不能按时进行检查时，应提前</w:t>
      </w:r>
      <w:r>
        <w:rPr>
          <w:rFonts w:ascii="宋体" w:hAnsi="宋体" w:cs="宋体" w:hint="eastAsia"/>
          <w:szCs w:val="21"/>
          <w:u w:val="single"/>
        </w:rPr>
        <w:t xml:space="preserve">  24  </w:t>
      </w:r>
      <w:r>
        <w:rPr>
          <w:rFonts w:ascii="宋体" w:hAnsi="宋体" w:cs="宋体" w:hint="eastAsia"/>
          <w:szCs w:val="21"/>
        </w:rPr>
        <w:t>小时提交书面延期要求。</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关于延期最长不得超过：</w:t>
      </w:r>
      <w:r>
        <w:rPr>
          <w:rFonts w:ascii="宋体" w:hAnsi="宋体" w:cs="宋体" w:hint="eastAsia"/>
          <w:szCs w:val="21"/>
          <w:u w:val="single"/>
        </w:rPr>
        <w:t xml:space="preserve">  48  </w:t>
      </w:r>
      <w:r>
        <w:rPr>
          <w:rFonts w:ascii="宋体" w:hAnsi="宋体" w:cs="宋体" w:hint="eastAsia"/>
          <w:szCs w:val="21"/>
        </w:rPr>
        <w:t>小时。</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6. </w:t>
      </w:r>
      <w:r>
        <w:rPr>
          <w:rFonts w:ascii="宋体" w:hAnsi="宋体" w:cs="宋体" w:hint="eastAsia"/>
          <w:sz w:val="21"/>
          <w:szCs w:val="21"/>
        </w:rPr>
        <w:t>安全文明施工与环境保护</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 xml:space="preserve">6.1安全文明施工    </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6.1.1 项目安全生产的达标目标及相应事项的约定：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6.1.2 关于治安保卫的特别约定：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关于编制施工场地治安管理计划的约定：</w:t>
      </w:r>
      <w:r>
        <w:rPr>
          <w:rFonts w:ascii="宋体" w:hAnsi="宋体" w:cs="宋体" w:hint="eastAsia"/>
          <w:szCs w:val="21"/>
          <w:u w:val="single"/>
        </w:rPr>
        <w:t xml:space="preserve">    双方共同编制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6.1.3 文明施工</w:t>
      </w:r>
    </w:p>
    <w:p w:rsidR="00982765" w:rsidRDefault="00202E19">
      <w:pPr>
        <w:snapToGrid w:val="0"/>
        <w:spacing w:line="360" w:lineRule="exact"/>
        <w:ind w:firstLine="420"/>
        <w:rPr>
          <w:rFonts w:ascii="宋体" w:hAnsi="宋体" w:cs="宋体"/>
          <w:szCs w:val="21"/>
          <w:u w:val="single"/>
        </w:rPr>
      </w:pPr>
      <w:r>
        <w:rPr>
          <w:rFonts w:ascii="宋体" w:hAnsi="宋体" w:cs="宋体" w:hint="eastAsia"/>
          <w:szCs w:val="21"/>
          <w:u w:val="single"/>
        </w:rPr>
        <w:t>在实施和完成本合同工程及其工程保修的整个过程中，承包人应遵守国家和浙江、嘉兴等有关安全文明施工的有关规定。如果由于承包人未能对安全文明生产采取必要的措施而导致发生与此有关的人身伤亡、罚款、索赔、损失补偿、诉讼及其他一切责任，由承包人负责。</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u w:val="single"/>
        </w:rPr>
        <w:t>承包人应当为施工现场从事施工作业和管理的人员等，在施工活动过程中发生的人身意外伤亡事故提供保障，办理建筑意外伤害保险、支付保险费。</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u w:val="single"/>
        </w:rPr>
        <w:t>承包人在实施施工和保修期间的任何时候，对本工程周围环境都应采取必要的保护措施，不得随意排放污水和有害物，也不得破坏已建或在建工程的任何部分。</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u w:val="single"/>
        </w:rPr>
        <w:t>承包人的机械设备必须符合国家有关标准，性能良好，应配备专业的操作人员并具有上岗证书，施工车辆应经过公安交通部门检测合格，证照齐全。</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u w:val="single"/>
        </w:rPr>
        <w:t>承包人在工程开工前应办理好工程的安监手续，并经验收后才能进行开工建设，同时承包人</w:t>
      </w:r>
      <w:proofErr w:type="gramStart"/>
      <w:r>
        <w:rPr>
          <w:rFonts w:ascii="宋体" w:hAnsi="宋体" w:cs="宋体" w:hint="eastAsia"/>
          <w:szCs w:val="21"/>
          <w:u w:val="single"/>
        </w:rPr>
        <w:t>必积极</w:t>
      </w:r>
      <w:proofErr w:type="gramEnd"/>
      <w:r>
        <w:rPr>
          <w:rFonts w:ascii="宋体" w:hAnsi="宋体" w:cs="宋体" w:hint="eastAsia"/>
          <w:szCs w:val="21"/>
          <w:u w:val="single"/>
        </w:rPr>
        <w:t>配合安监部门及发包人做好安全施工的检查工作，并在施工中，积极对职工开展安全教育培训，提高职工的安全意识，并应不定期地做好施工机械、车辆、电力线路、生活生产设施的检查，提高安全性能。</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u w:val="single"/>
        </w:rPr>
        <w:t xml:space="preserve">承包人应该做好外来人员和外来车辆到现场的安全管理，承包人应做好各类危险指示牌，指示牌需清晰可辩，如外来人员或外来车辆在施工现场出现事故，是由于承包人责任的，承包人应承担该项赔偿费用和责任。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6.1.4 关于安全文明施工费支付比例和支付期限的约定：</w:t>
      </w:r>
      <w:r>
        <w:rPr>
          <w:rFonts w:ascii="宋体" w:hAnsi="宋体" w:cs="宋体" w:hint="eastAsia"/>
          <w:szCs w:val="21"/>
          <w:u w:val="single"/>
        </w:rPr>
        <w:t xml:space="preserve">  按专用条款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7. </w:t>
      </w:r>
      <w:r>
        <w:rPr>
          <w:rFonts w:ascii="宋体" w:hAnsi="宋体" w:cs="宋体" w:hint="eastAsia"/>
          <w:sz w:val="21"/>
          <w:szCs w:val="21"/>
        </w:rPr>
        <w:t>工期和进度</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7.1 施工组织设计</w:t>
      </w:r>
    </w:p>
    <w:p w:rsidR="00982765" w:rsidRDefault="00202E19">
      <w:pPr>
        <w:autoSpaceDE w:val="0"/>
        <w:autoSpaceDN w:val="0"/>
        <w:adjustRightInd w:val="0"/>
        <w:spacing w:line="360" w:lineRule="exact"/>
        <w:ind w:firstLineChars="200" w:firstLine="420"/>
        <w:jc w:val="left"/>
        <w:rPr>
          <w:rFonts w:ascii="宋体" w:hAnsi="宋体" w:cs="宋体"/>
          <w:szCs w:val="21"/>
          <w:u w:val="single"/>
        </w:rPr>
      </w:pPr>
      <w:r>
        <w:rPr>
          <w:rFonts w:ascii="宋体" w:hAnsi="宋体" w:cs="宋体" w:hint="eastAsia"/>
          <w:szCs w:val="21"/>
        </w:rPr>
        <w:lastRenderedPageBreak/>
        <w:t>7.1.1 合</w:t>
      </w:r>
      <w:r>
        <w:rPr>
          <w:rFonts w:ascii="宋体" w:hAnsi="宋体" w:cs="宋体" w:hint="eastAsia"/>
          <w:kern w:val="0"/>
          <w:szCs w:val="21"/>
        </w:rPr>
        <w:t>同当事人约定的施工组织设计应包括的其他内容：</w:t>
      </w:r>
      <w:r>
        <w:rPr>
          <w:rFonts w:ascii="宋体" w:hAnsi="宋体" w:cs="宋体" w:hint="eastAsia"/>
          <w:szCs w:val="21"/>
          <w:u w:val="single"/>
        </w:rPr>
        <w:t xml:space="preserve">      /      </w:t>
      </w:r>
      <w:r>
        <w:rPr>
          <w:rFonts w:ascii="宋体" w:hAnsi="宋体" w:cs="宋体" w:hint="eastAsia"/>
          <w:szCs w:val="21"/>
        </w:rPr>
        <w:t>。</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szCs w:val="21"/>
        </w:rPr>
        <w:t xml:space="preserve">7.1.2 </w:t>
      </w:r>
      <w:r>
        <w:rPr>
          <w:rFonts w:ascii="宋体" w:hAnsi="宋体" w:cs="宋体" w:hint="eastAsia"/>
          <w:kern w:val="0"/>
          <w:szCs w:val="21"/>
        </w:rPr>
        <w:t>施工组织设计的提交和修改</w:t>
      </w:r>
    </w:p>
    <w:p w:rsidR="00982765" w:rsidRDefault="00202E19">
      <w:pPr>
        <w:spacing w:line="360" w:lineRule="exact"/>
        <w:ind w:firstLineChars="200" w:firstLine="420"/>
        <w:rPr>
          <w:rFonts w:ascii="宋体" w:hAnsi="宋体" w:cs="宋体"/>
          <w:szCs w:val="21"/>
          <w:u w:val="single"/>
        </w:rPr>
      </w:pPr>
      <w:r>
        <w:rPr>
          <w:rFonts w:ascii="宋体" w:hAnsi="宋体" w:cs="宋体" w:hint="eastAsia"/>
          <w:kern w:val="0"/>
          <w:szCs w:val="21"/>
        </w:rPr>
        <w:t>承包人提交详细施工组织设计的期限的约定：</w:t>
      </w:r>
      <w:r>
        <w:rPr>
          <w:rFonts w:ascii="宋体" w:hAnsi="宋体" w:cs="宋体" w:hint="eastAsia"/>
          <w:szCs w:val="21"/>
          <w:u w:val="single"/>
        </w:rPr>
        <w:t xml:space="preserve">  承包人应在签订合同后一周内按监理工程师的要求提供修正的施工组织设计。</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发包人和监理人在收到详细的施工组织设计后确认或提出修改意见的期限：</w:t>
      </w:r>
      <w:r>
        <w:rPr>
          <w:rFonts w:ascii="宋体" w:hAnsi="宋体" w:cs="宋体" w:hint="eastAsia"/>
          <w:szCs w:val="21"/>
          <w:u w:val="single"/>
        </w:rPr>
        <w:t xml:space="preserve"> 收到后的7天内    </w:t>
      </w:r>
      <w:r>
        <w:rPr>
          <w:rFonts w:ascii="宋体" w:hAnsi="宋体" w:cs="宋体" w:hint="eastAsia"/>
          <w:szCs w:val="21"/>
        </w:rPr>
        <w:t xml:space="preserve">。            </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7.2 施工进度计划</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7.2.1 施工进度计划的修订</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发包人和监理人在收到修订的施工进度计划后确认或提出修改意见的期限：</w:t>
      </w:r>
      <w:r>
        <w:rPr>
          <w:rFonts w:ascii="宋体" w:hAnsi="宋体" w:cs="宋体" w:hint="eastAsia"/>
          <w:szCs w:val="21"/>
          <w:u w:val="single"/>
        </w:rPr>
        <w:t xml:space="preserve">      收到后的7天内     </w:t>
      </w:r>
      <w:r>
        <w:rPr>
          <w:rFonts w:ascii="宋体" w:hAnsi="宋体" w:cs="宋体" w:hint="eastAsia"/>
          <w:szCs w:val="21"/>
        </w:rPr>
        <w:t>。</w:t>
      </w:r>
    </w:p>
    <w:p w:rsidR="00982765" w:rsidRDefault="00202E19">
      <w:pPr>
        <w:spacing w:line="360" w:lineRule="exact"/>
        <w:ind w:firstLine="482"/>
        <w:rPr>
          <w:rFonts w:ascii="宋体" w:hAnsi="宋体" w:cs="宋体"/>
          <w:szCs w:val="21"/>
        </w:rPr>
      </w:pPr>
      <w:r>
        <w:rPr>
          <w:rFonts w:ascii="宋体" w:hAnsi="宋体" w:cs="宋体" w:hint="eastAsia"/>
          <w:szCs w:val="21"/>
        </w:rPr>
        <w:t>（1）本条所述的施工组织设计和进度计划不应对</w:t>
      </w:r>
      <w:proofErr w:type="gramStart"/>
      <w:r>
        <w:rPr>
          <w:rFonts w:ascii="宋体" w:hAnsi="宋体" w:cs="宋体" w:hint="eastAsia"/>
          <w:szCs w:val="21"/>
        </w:rPr>
        <w:t>标文件</w:t>
      </w:r>
      <w:proofErr w:type="gramEnd"/>
      <w:r>
        <w:rPr>
          <w:rFonts w:ascii="宋体" w:hAnsi="宋体" w:cs="宋体" w:hint="eastAsia"/>
          <w:szCs w:val="21"/>
        </w:rPr>
        <w:t>提交的施工组织设计、进度计划做实质性变动，而是对其的进一步细化。在施工过程中，工程师有权要求承包人随时提交工程师认为必要的关于施工组织设计和进度计划的任何说明和文件，对此类指示，承包人应遵照执行。</w:t>
      </w:r>
    </w:p>
    <w:p w:rsidR="00982765" w:rsidRDefault="00202E19">
      <w:pPr>
        <w:spacing w:line="360" w:lineRule="exact"/>
        <w:ind w:firstLine="482"/>
        <w:rPr>
          <w:rFonts w:ascii="宋体" w:hAnsi="宋体" w:cs="宋体"/>
          <w:szCs w:val="21"/>
        </w:rPr>
      </w:pPr>
      <w:r>
        <w:rPr>
          <w:rFonts w:ascii="宋体" w:hAnsi="宋体" w:cs="宋体" w:hint="eastAsia"/>
          <w:szCs w:val="21"/>
        </w:rPr>
        <w:t>承包人应按照经工程师批准的上述施工组织设计和进度计划进行施工。但在任何情况下，工程师对上述施工组织设计、进度计划的批准不应解除承包人对其应负的责任。</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（2）因工程量变更涉及增加或减少的造价不超过总造价10％的情况下，工期不变。若超过10％并且影响施工进度的，由业主或监理签证工期。</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7.3 开工</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7.3.1 开工准备</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关于承包人提交</w:t>
      </w:r>
      <w:r>
        <w:rPr>
          <w:rFonts w:ascii="宋体" w:hAnsi="宋体" w:cs="宋体" w:hint="eastAsia"/>
          <w:kern w:val="0"/>
          <w:szCs w:val="21"/>
        </w:rPr>
        <w:t>工程开工</w:t>
      </w:r>
      <w:proofErr w:type="gramStart"/>
      <w:r>
        <w:rPr>
          <w:rFonts w:ascii="宋体" w:hAnsi="宋体" w:cs="宋体" w:hint="eastAsia"/>
          <w:kern w:val="0"/>
          <w:szCs w:val="21"/>
        </w:rPr>
        <w:t>报审表</w:t>
      </w:r>
      <w:proofErr w:type="gramEnd"/>
      <w:r>
        <w:rPr>
          <w:rFonts w:ascii="宋体" w:hAnsi="宋体" w:cs="宋体" w:hint="eastAsia"/>
          <w:kern w:val="0"/>
          <w:szCs w:val="21"/>
        </w:rPr>
        <w:t>的期限：</w:t>
      </w:r>
      <w:r>
        <w:rPr>
          <w:rFonts w:ascii="宋体" w:hAnsi="宋体" w:cs="宋体" w:hint="eastAsia"/>
          <w:szCs w:val="21"/>
          <w:u w:val="single"/>
        </w:rPr>
        <w:t xml:space="preserve">          开工前7天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关于发包人应完成的其他开工准备工作及期限：</w:t>
      </w:r>
      <w:r>
        <w:rPr>
          <w:rFonts w:ascii="宋体" w:hAnsi="宋体" w:cs="宋体" w:hint="eastAsia"/>
          <w:szCs w:val="21"/>
          <w:u w:val="single"/>
        </w:rPr>
        <w:t xml:space="preserve">    开工前7天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关于承包人应完成的其他开工准备工作及期限：</w:t>
      </w:r>
      <w:r>
        <w:rPr>
          <w:rFonts w:ascii="宋体" w:hAnsi="宋体" w:cs="宋体" w:hint="eastAsia"/>
          <w:szCs w:val="21"/>
          <w:u w:val="single"/>
        </w:rPr>
        <w:t xml:space="preserve">    开工前7天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7.3.2开工通知</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因发包人原因造成监理人未能在计划开工日期之日起</w:t>
      </w:r>
      <w:r>
        <w:rPr>
          <w:rFonts w:ascii="宋体" w:hAnsi="宋体" w:cs="宋体" w:hint="eastAsia"/>
          <w:szCs w:val="21"/>
          <w:u w:val="single"/>
        </w:rPr>
        <w:t xml:space="preserve">  90 </w:t>
      </w:r>
      <w:r>
        <w:rPr>
          <w:rFonts w:ascii="宋体" w:hAnsi="宋体" w:cs="宋体" w:hint="eastAsia"/>
          <w:szCs w:val="21"/>
        </w:rPr>
        <w:t>天内发出开工通知的，承包人有权提出价格调整要求，或者解除合同。</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7.4 测量放线</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7.4.1发包人通过监理人向承包人提供测量基准点、基准线和水准点及其书面资料的期限：</w:t>
      </w:r>
      <w:r>
        <w:rPr>
          <w:rFonts w:ascii="宋体" w:hAnsi="宋体" w:cs="宋体" w:hint="eastAsia"/>
          <w:szCs w:val="21"/>
          <w:u w:val="single"/>
        </w:rPr>
        <w:t xml:space="preserve">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7.5 工期延误</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7.5.1 因发包人原因导致工期延误</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（7）因发包人原因导致工期延误的其他情形：</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7.5.2 因承包人原因导致工期延误</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因承包人原因造成工期延误，逾期竣工违约金的计算方法为：</w:t>
      </w:r>
      <w:r>
        <w:rPr>
          <w:rFonts w:ascii="宋体" w:hAnsi="宋体" w:cs="宋体" w:hint="eastAsia"/>
          <w:szCs w:val="21"/>
          <w:u w:val="single"/>
        </w:rPr>
        <w:t>因承包人原因不能按合同约定的时间竣工，应承担违约责任，应向发包人支付规定金额的违约金，违约金按每延误一天扣2000元，如果承包人无法采取获得发包人认可的措施，发包人有权视承包人无能力履行合同，发包人可以在发出书面通知14天后，与承包人解除合同，并要求承包人向发包人支付本合同价10%的违约金。</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因承包人原因造成工期延误，逾期竣工违约金的上限：</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lastRenderedPageBreak/>
        <w:t>7.6 不利物质条件</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不利物质条件的其他情形和有关约定：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7.7异常恶劣的气候条件</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发包人和承包人同意以下情形视为异常恶劣的气候条件：</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（2）</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（3）</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 xml:space="preserve">7.8 提前竣工的奖励  </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7.8.1提前竣工的奖励：</w:t>
      </w:r>
      <w:r>
        <w:rPr>
          <w:rFonts w:ascii="宋体" w:hAnsi="宋体" w:cs="宋体" w:hint="eastAsia"/>
          <w:szCs w:val="21"/>
          <w:u w:val="single"/>
        </w:rPr>
        <w:t xml:space="preserve">    /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8. </w:t>
      </w:r>
      <w:r>
        <w:rPr>
          <w:rFonts w:ascii="宋体" w:hAnsi="宋体" w:cs="宋体" w:hint="eastAsia"/>
          <w:sz w:val="21"/>
          <w:szCs w:val="21"/>
        </w:rPr>
        <w:t>材料与设备</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8.1材料与工程设备的保管与使用</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8.1.1发包人供应的材料设备的保管费用的承担：</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8.2 样品</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8.2.1</w:t>
      </w:r>
      <w:r>
        <w:rPr>
          <w:rFonts w:ascii="宋体" w:hAnsi="宋体" w:cs="宋体" w:hint="eastAsia"/>
          <w:kern w:val="0"/>
          <w:szCs w:val="21"/>
        </w:rPr>
        <w:tab/>
        <w:t>样品的报送与封存</w:t>
      </w:r>
    </w:p>
    <w:p w:rsidR="00982765" w:rsidRDefault="00202E19">
      <w:pPr>
        <w:autoSpaceDE w:val="0"/>
        <w:autoSpaceDN w:val="0"/>
        <w:adjustRightInd w:val="0"/>
        <w:spacing w:line="360" w:lineRule="exact"/>
        <w:jc w:val="left"/>
        <w:rPr>
          <w:rFonts w:ascii="宋体" w:hAnsi="宋体" w:cs="宋体"/>
          <w:szCs w:val="21"/>
        </w:rPr>
      </w:pPr>
      <w:r>
        <w:rPr>
          <w:rFonts w:ascii="宋体" w:hAnsi="宋体" w:cs="宋体" w:hint="eastAsia"/>
          <w:kern w:val="0"/>
          <w:szCs w:val="21"/>
        </w:rPr>
        <w:t xml:space="preserve">    需要承包人报送样品的材料或工程设备，样品的种类、名称、规格、数量要求：</w:t>
      </w:r>
      <w:r>
        <w:rPr>
          <w:rFonts w:ascii="宋体" w:hAnsi="宋体" w:cs="宋体" w:hint="eastAsia"/>
          <w:szCs w:val="21"/>
          <w:u w:val="single"/>
        </w:rPr>
        <w:t xml:space="preserve">   在详细施工组织设计明确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8.3 施工设备和临时设施</w:t>
      </w:r>
    </w:p>
    <w:p w:rsidR="00982765" w:rsidRDefault="00202E19">
      <w:pPr>
        <w:autoSpaceDE w:val="0"/>
        <w:autoSpaceDN w:val="0"/>
        <w:adjustRightInd w:val="0"/>
        <w:spacing w:line="360" w:lineRule="exact"/>
        <w:ind w:firstLineChars="200" w:firstLine="420"/>
        <w:jc w:val="left"/>
        <w:rPr>
          <w:rFonts w:ascii="宋体" w:hAnsi="宋体" w:cs="宋体"/>
          <w:szCs w:val="21"/>
        </w:rPr>
      </w:pPr>
      <w:r>
        <w:rPr>
          <w:rFonts w:ascii="宋体" w:hAnsi="宋体" w:cs="宋体" w:hint="eastAsia"/>
          <w:szCs w:val="21"/>
        </w:rPr>
        <w:t>8.3.1 承包人提供的施工设备和临时设施</w:t>
      </w:r>
    </w:p>
    <w:p w:rsidR="00982765" w:rsidRDefault="00202E19">
      <w:pPr>
        <w:autoSpaceDE w:val="0"/>
        <w:autoSpaceDN w:val="0"/>
        <w:adjustRightInd w:val="0"/>
        <w:spacing w:line="360" w:lineRule="exact"/>
        <w:ind w:firstLineChars="200" w:firstLine="420"/>
        <w:jc w:val="left"/>
        <w:rPr>
          <w:rFonts w:ascii="宋体" w:hAnsi="宋体" w:cs="宋体"/>
          <w:szCs w:val="21"/>
          <w:u w:val="single"/>
        </w:rPr>
      </w:pPr>
      <w:r>
        <w:rPr>
          <w:rFonts w:ascii="宋体" w:hAnsi="宋体" w:cs="宋体" w:hint="eastAsia"/>
          <w:szCs w:val="21"/>
        </w:rPr>
        <w:t>关于修建临时设施费用承担的约定：</w:t>
      </w:r>
      <w:r>
        <w:rPr>
          <w:rFonts w:ascii="宋体" w:hAnsi="宋体" w:cs="宋体" w:hint="eastAsia"/>
          <w:szCs w:val="21"/>
          <w:u w:val="single"/>
        </w:rPr>
        <w:t xml:space="preserve"> 由承包人承担 ，已包含在合同价中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9. </w:t>
      </w:r>
      <w:r>
        <w:rPr>
          <w:rFonts w:ascii="宋体" w:hAnsi="宋体" w:cs="宋体" w:hint="eastAsia"/>
          <w:sz w:val="21"/>
          <w:szCs w:val="21"/>
        </w:rPr>
        <w:t>试验与检验</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9.1试验设备与试验人员</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9.1.2 试验设备</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施工现场需要配置的试验场所：</w:t>
      </w:r>
      <w:r>
        <w:rPr>
          <w:rFonts w:ascii="宋体" w:hAnsi="宋体" w:cs="宋体" w:hint="eastAsia"/>
          <w:szCs w:val="21"/>
          <w:u w:val="single"/>
        </w:rPr>
        <w:t xml:space="preserve">                     /                   </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施工现场需要配备的试验设备：</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施工现场需要具备的其他试验条件：</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 xml:space="preserve">9.2 现场工艺试验 </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现场工艺试验的有关约定：</w:t>
      </w:r>
      <w:r>
        <w:rPr>
          <w:rFonts w:ascii="宋体" w:hAnsi="宋体" w:cs="宋体" w:hint="eastAsia"/>
          <w:szCs w:val="21"/>
          <w:u w:val="single"/>
        </w:rPr>
        <w:t xml:space="preserve">              根据监理人指示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10. </w:t>
      </w:r>
      <w:r>
        <w:rPr>
          <w:rFonts w:ascii="宋体" w:hAnsi="宋体" w:cs="宋体" w:hint="eastAsia"/>
          <w:sz w:val="21"/>
          <w:szCs w:val="21"/>
        </w:rPr>
        <w:t>变更</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10.1变更的范围</w:t>
      </w:r>
    </w:p>
    <w:p w:rsidR="00982765" w:rsidRDefault="00202E19">
      <w:pPr>
        <w:spacing w:line="360" w:lineRule="exact"/>
        <w:ind w:firstLine="480"/>
        <w:rPr>
          <w:rFonts w:ascii="宋体" w:hAnsi="宋体" w:cs="宋体"/>
          <w:szCs w:val="21"/>
          <w:u w:val="single"/>
        </w:rPr>
      </w:pPr>
      <w:r>
        <w:rPr>
          <w:rFonts w:ascii="宋体" w:hAnsi="宋体" w:cs="宋体" w:hint="eastAsia"/>
          <w:szCs w:val="21"/>
        </w:rPr>
        <w:t>关于变更的范围的约定：</w:t>
      </w:r>
      <w:r>
        <w:rPr>
          <w:rFonts w:ascii="宋体" w:hAnsi="宋体" w:cs="宋体" w:hint="eastAsia"/>
          <w:szCs w:val="21"/>
          <w:u w:val="single"/>
        </w:rPr>
        <w:t>当本工程设计需要变更时，应经设计部门、监理单位及发包人认可并出具工程设计变更联系单。承包人无权单独与设计部门联系工程变更事宜。设计变更较大时，应报上级有关部门。所有未经发包人书面明确认可的工程变更(含投标文件与招标资料不符部分)，将被视为擅自变更,承包人承担全部责任。</w:t>
      </w:r>
      <w:r>
        <w:rPr>
          <w:rFonts w:ascii="宋体" w:hAnsi="宋体" w:cs="宋体" w:hint="eastAsia"/>
          <w:szCs w:val="21"/>
          <w:u w:val="single"/>
        </w:rPr>
        <w:tab/>
      </w:r>
    </w:p>
    <w:p w:rsidR="00982765" w:rsidRDefault="00202E19">
      <w:pPr>
        <w:spacing w:line="360" w:lineRule="exact"/>
        <w:ind w:firstLineChars="150" w:firstLine="315"/>
        <w:rPr>
          <w:rFonts w:ascii="宋体" w:hAnsi="宋体" w:cs="宋体"/>
          <w:kern w:val="0"/>
          <w:szCs w:val="21"/>
          <w:u w:val="single"/>
        </w:rPr>
      </w:pPr>
      <w:r>
        <w:rPr>
          <w:rFonts w:ascii="宋体" w:hAnsi="宋体" w:cs="宋体" w:hint="eastAsia"/>
          <w:kern w:val="0"/>
          <w:szCs w:val="21"/>
          <w:u w:val="single"/>
        </w:rPr>
        <w:t>上述变更涉及到工期和费用的，承包人应在14天内向发包人代表提出报告，发包人代表在收</w:t>
      </w:r>
      <w:r>
        <w:rPr>
          <w:rFonts w:ascii="宋体" w:hAnsi="宋体" w:cs="宋体" w:hint="eastAsia"/>
          <w:kern w:val="0"/>
          <w:szCs w:val="21"/>
          <w:u w:val="single"/>
        </w:rPr>
        <w:lastRenderedPageBreak/>
        <w:t>到报告后28天内予以确认、签字；承包人在14天内不提出报告或在28天内不提出经济损失赔偿清单，将视作承包人自动放弃。</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10.2承包人的合理化建议</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监理人审查承包人合理化建议的期限：</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发包人审批承包人合理化建议的期限：</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承包人提出的合理化建议降低了合同价格或者提高了工程经济效益的奖励的方法和金额为：</w:t>
      </w:r>
      <w:r>
        <w:rPr>
          <w:rFonts w:ascii="宋体" w:hAnsi="宋体" w:cs="宋体" w:hint="eastAsia"/>
          <w:szCs w:val="21"/>
          <w:u w:val="single"/>
        </w:rPr>
        <w:t xml:space="preserve">/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11. </w:t>
      </w:r>
      <w:r>
        <w:rPr>
          <w:rFonts w:ascii="宋体" w:hAnsi="宋体" w:cs="宋体" w:hint="eastAsia"/>
          <w:sz w:val="21"/>
          <w:szCs w:val="21"/>
        </w:rPr>
        <w:t>价格调整</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11.1 市场价格波动引起的调整</w:t>
      </w:r>
    </w:p>
    <w:p w:rsidR="00982765" w:rsidRDefault="00202E19">
      <w:pPr>
        <w:spacing w:line="360" w:lineRule="exact"/>
        <w:ind w:firstLineChars="200" w:firstLine="420"/>
        <w:jc w:val="left"/>
        <w:rPr>
          <w:rFonts w:ascii="宋体" w:hAnsi="宋体" w:cs="宋体"/>
          <w:szCs w:val="21"/>
        </w:rPr>
      </w:pPr>
      <w:r>
        <w:rPr>
          <w:rFonts w:ascii="宋体" w:hAnsi="宋体" w:cs="宋体" w:hint="eastAsia"/>
          <w:kern w:val="0"/>
          <w:szCs w:val="21"/>
        </w:rPr>
        <w:t>市场价格波动是否调整合同价格的约定：</w:t>
      </w:r>
      <w:r>
        <w:rPr>
          <w:rFonts w:ascii="宋体" w:hAnsi="宋体" w:cs="宋体" w:hint="eastAsia"/>
          <w:szCs w:val="21"/>
          <w:u w:val="single"/>
        </w:rPr>
        <w:t xml:space="preserve">  </w:t>
      </w:r>
      <w:r>
        <w:rPr>
          <w:rFonts w:ascii="宋体" w:hAnsi="宋体" w:cs="宋体" w:hint="eastAsia"/>
          <w:b/>
          <w:szCs w:val="21"/>
          <w:u w:val="single"/>
        </w:rPr>
        <w:t>不调整</w:t>
      </w:r>
      <w:r>
        <w:rPr>
          <w:rFonts w:ascii="宋体" w:hAnsi="宋体" w:cs="宋体" w:hint="eastAsia"/>
          <w:szCs w:val="21"/>
          <w:u w:val="single"/>
        </w:rPr>
        <w:t xml:space="preserve">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因市场价格波动调整合同价格，采用以下第</w:t>
      </w:r>
      <w:r>
        <w:rPr>
          <w:rFonts w:ascii="宋体" w:hAnsi="宋体" w:cs="宋体" w:hint="eastAsia"/>
          <w:szCs w:val="21"/>
          <w:u w:val="single"/>
        </w:rPr>
        <w:t xml:space="preserve">  /  </w:t>
      </w:r>
      <w:r>
        <w:rPr>
          <w:rFonts w:ascii="宋体" w:hAnsi="宋体" w:cs="宋体" w:hint="eastAsia"/>
          <w:szCs w:val="21"/>
        </w:rPr>
        <w:t>种方式对合同价格进行调整：</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第1种方式：采用价格指数进行价格调整。</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关于各可调因子、定值和变值权重，以及基本价格指数及其来源的约定：</w:t>
      </w:r>
      <w:r>
        <w:rPr>
          <w:rFonts w:ascii="宋体" w:hAnsi="宋体" w:cs="宋体" w:hint="eastAsia"/>
          <w:szCs w:val="21"/>
          <w:u w:val="single"/>
        </w:rPr>
        <w:t xml:space="preserve">  ／  </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第2种方式：采用造价信息进行价格调整。</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（2）关于基准价格的约定：</w:t>
      </w:r>
      <w:r>
        <w:rPr>
          <w:rFonts w:ascii="宋体" w:hAnsi="宋体" w:cs="宋体" w:hint="eastAsia"/>
          <w:szCs w:val="21"/>
          <w:u w:val="single"/>
        </w:rPr>
        <w:t xml:space="preserve">   /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专用合同条款①承包人在已标价工程量清单或预算书中载明的材料单价低于基准价格的：专用合同条款合同履行期间材料</w:t>
      </w:r>
      <w:proofErr w:type="gramStart"/>
      <w:r>
        <w:rPr>
          <w:rFonts w:ascii="宋体" w:hAnsi="宋体" w:cs="宋体" w:hint="eastAsia"/>
          <w:szCs w:val="21"/>
        </w:rPr>
        <w:t>单价涨幅</w:t>
      </w:r>
      <w:proofErr w:type="gramEnd"/>
      <w:r>
        <w:rPr>
          <w:rFonts w:ascii="宋体" w:hAnsi="宋体" w:cs="宋体" w:hint="eastAsia"/>
          <w:szCs w:val="21"/>
        </w:rPr>
        <w:t>以基准价格为基础超过</w:t>
      </w:r>
      <w:r>
        <w:rPr>
          <w:rFonts w:ascii="宋体" w:hAnsi="宋体" w:cs="宋体" w:hint="eastAsia"/>
          <w:szCs w:val="21"/>
          <w:u w:val="single"/>
        </w:rPr>
        <w:t xml:space="preserve"> / </w:t>
      </w:r>
      <w:r>
        <w:rPr>
          <w:rFonts w:ascii="宋体" w:hAnsi="宋体" w:cs="宋体" w:hint="eastAsia"/>
          <w:szCs w:val="21"/>
        </w:rPr>
        <w:t>%时，或材料单价跌幅以已标价工程量清单或预算书中载明材料单价为基础超过</w:t>
      </w:r>
      <w:r>
        <w:rPr>
          <w:rFonts w:ascii="宋体" w:hAnsi="宋体" w:cs="宋体" w:hint="eastAsia"/>
          <w:szCs w:val="21"/>
          <w:u w:val="single"/>
        </w:rPr>
        <w:t xml:space="preserve"> / </w:t>
      </w:r>
      <w:r>
        <w:rPr>
          <w:rFonts w:ascii="宋体" w:hAnsi="宋体" w:cs="宋体" w:hint="eastAsia"/>
          <w:szCs w:val="21"/>
        </w:rPr>
        <w:t>%时，其超过部分据实调整。</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②承包人在已标价工程量清单或预算书中载明的材料单价高于基准价格的：专用合同条款合同履行期间材料单价跌幅以基准价格为基础超过</w:t>
      </w:r>
      <w:r>
        <w:rPr>
          <w:rFonts w:ascii="宋体" w:hAnsi="宋体" w:cs="宋体" w:hint="eastAsia"/>
          <w:szCs w:val="21"/>
          <w:u w:val="single"/>
        </w:rPr>
        <w:t xml:space="preserve"> / </w:t>
      </w:r>
      <w:r>
        <w:rPr>
          <w:rFonts w:ascii="宋体" w:hAnsi="宋体" w:cs="宋体" w:hint="eastAsia"/>
          <w:szCs w:val="21"/>
        </w:rPr>
        <w:t>%时，材料</w:t>
      </w:r>
      <w:proofErr w:type="gramStart"/>
      <w:r>
        <w:rPr>
          <w:rFonts w:ascii="宋体" w:hAnsi="宋体" w:cs="宋体" w:hint="eastAsia"/>
          <w:szCs w:val="21"/>
        </w:rPr>
        <w:t>单价涨幅</w:t>
      </w:r>
      <w:proofErr w:type="gramEnd"/>
      <w:r>
        <w:rPr>
          <w:rFonts w:ascii="宋体" w:hAnsi="宋体" w:cs="宋体" w:hint="eastAsia"/>
          <w:szCs w:val="21"/>
        </w:rPr>
        <w:t>以已标价工程量清单或预算书中载明材料单价为基础超过</w:t>
      </w:r>
      <w:r>
        <w:rPr>
          <w:rFonts w:ascii="宋体" w:hAnsi="宋体" w:cs="宋体" w:hint="eastAsia"/>
          <w:szCs w:val="21"/>
          <w:u w:val="single"/>
        </w:rPr>
        <w:t xml:space="preserve"> / </w:t>
      </w:r>
      <w:r>
        <w:rPr>
          <w:rFonts w:ascii="宋体" w:hAnsi="宋体" w:cs="宋体" w:hint="eastAsia"/>
          <w:szCs w:val="21"/>
        </w:rPr>
        <w:t>%时，其超过部分据实调整。</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③承包人在已标价工程量清单或预算书中载明的材料单价等于基准单价的：专用合同条款合同履行期间材料单价</w:t>
      </w:r>
      <w:proofErr w:type="gramStart"/>
      <w:r>
        <w:rPr>
          <w:rFonts w:ascii="宋体" w:hAnsi="宋体" w:cs="宋体" w:hint="eastAsia"/>
          <w:szCs w:val="21"/>
        </w:rPr>
        <w:t>涨跌幅以基准</w:t>
      </w:r>
      <w:proofErr w:type="gramEnd"/>
      <w:r>
        <w:rPr>
          <w:rFonts w:ascii="宋体" w:hAnsi="宋体" w:cs="宋体" w:hint="eastAsia"/>
          <w:szCs w:val="21"/>
        </w:rPr>
        <w:t>单价为基础超过±</w:t>
      </w:r>
      <w:r>
        <w:rPr>
          <w:rFonts w:ascii="宋体" w:hAnsi="宋体" w:cs="宋体" w:hint="eastAsia"/>
          <w:szCs w:val="21"/>
          <w:u w:val="single"/>
        </w:rPr>
        <w:t xml:space="preserve"> / </w:t>
      </w:r>
      <w:r>
        <w:rPr>
          <w:rFonts w:ascii="宋体" w:hAnsi="宋体" w:cs="宋体" w:hint="eastAsia"/>
          <w:szCs w:val="21"/>
        </w:rPr>
        <w:t>%时，其超过部分据实调整。</w:t>
      </w:r>
    </w:p>
    <w:p w:rsidR="00982765" w:rsidRDefault="00202E19">
      <w:pPr>
        <w:spacing w:line="360" w:lineRule="exact"/>
        <w:ind w:firstLine="645"/>
        <w:jc w:val="left"/>
        <w:rPr>
          <w:rFonts w:ascii="宋体" w:hAnsi="宋体" w:cs="宋体"/>
          <w:szCs w:val="21"/>
          <w:u w:val="single"/>
        </w:rPr>
      </w:pPr>
      <w:r>
        <w:rPr>
          <w:rFonts w:ascii="宋体" w:hAnsi="宋体" w:cs="宋体" w:hint="eastAsia"/>
          <w:szCs w:val="21"/>
        </w:rPr>
        <w:t>第3种方式：其他价格调整方式：</w:t>
      </w:r>
      <w:r>
        <w:rPr>
          <w:rFonts w:ascii="宋体" w:hAnsi="宋体" w:cs="宋体" w:hint="eastAsia"/>
          <w:szCs w:val="21"/>
          <w:u w:val="single"/>
        </w:rPr>
        <w:t xml:space="preserve">  ／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12. </w:t>
      </w:r>
      <w:r>
        <w:rPr>
          <w:rFonts w:ascii="宋体" w:hAnsi="宋体" w:cs="宋体" w:hint="eastAsia"/>
          <w:sz w:val="21"/>
          <w:szCs w:val="21"/>
        </w:rPr>
        <w:t>合同价格、计量与支付</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12.1 合同价格形式:</w:t>
      </w:r>
      <w:r>
        <w:rPr>
          <w:rFonts w:ascii="宋体" w:hAnsi="宋体" w:cs="宋体" w:hint="eastAsia"/>
          <w:b/>
          <w:bCs/>
          <w:szCs w:val="21"/>
          <w:u w:val="single"/>
        </w:rPr>
        <w:t>单价合同</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1、单价合同。</w:t>
      </w:r>
    </w:p>
    <w:p w:rsidR="00982765" w:rsidRDefault="00202E19">
      <w:pPr>
        <w:spacing w:line="360" w:lineRule="exact"/>
        <w:ind w:firstLine="480"/>
        <w:rPr>
          <w:rFonts w:ascii="宋体" w:hAnsi="宋体" w:cs="宋体"/>
          <w:szCs w:val="21"/>
        </w:rPr>
      </w:pPr>
      <w:r>
        <w:rPr>
          <w:rFonts w:ascii="宋体" w:hAnsi="宋体" w:cs="宋体" w:hint="eastAsia"/>
          <w:szCs w:val="21"/>
        </w:rPr>
        <w:t>综合单价包含的风险范围：</w:t>
      </w:r>
    </w:p>
    <w:p w:rsidR="00982765" w:rsidRDefault="00202E19">
      <w:pPr>
        <w:spacing w:line="360" w:lineRule="exact"/>
        <w:ind w:firstLine="480"/>
        <w:rPr>
          <w:rFonts w:ascii="宋体" w:hAnsi="宋体" w:cs="宋体"/>
          <w:szCs w:val="21"/>
          <w:u w:val="single"/>
        </w:rPr>
      </w:pPr>
      <w:r>
        <w:rPr>
          <w:rFonts w:ascii="宋体" w:hAnsi="宋体" w:cs="宋体" w:hint="eastAsia"/>
          <w:szCs w:val="21"/>
          <w:u w:val="single"/>
        </w:rPr>
        <w:t>A：承包人在编制投标书时，应被认为已察看和核查了现场和其周围环境(地下人为障碍物,地质勘察报告中未含的地下特殊情况除外)，并已经充分掌握工程现场的地表周围和地下如地下水、土质等一切情况，并对该处的气象、土质变化等因素作了充分的预测以及与之有关的可利用的资料（包括当地有关工程施工的管理规定），并对以下几点内容（考虑到费用和时间实际可能）已经查明：</w:t>
      </w:r>
    </w:p>
    <w:p w:rsidR="00982765" w:rsidRDefault="00202E19">
      <w:pPr>
        <w:spacing w:line="360" w:lineRule="exact"/>
        <w:ind w:leftChars="170" w:left="357" w:firstLineChars="100" w:firstLine="210"/>
        <w:rPr>
          <w:rFonts w:ascii="宋体" w:hAnsi="宋体" w:cs="宋体"/>
          <w:szCs w:val="21"/>
          <w:u w:val="single"/>
        </w:rPr>
      </w:pPr>
      <w:r>
        <w:rPr>
          <w:rFonts w:ascii="宋体" w:hAnsi="宋体" w:cs="宋体" w:hint="eastAsia"/>
          <w:szCs w:val="21"/>
          <w:u w:val="single"/>
        </w:rPr>
        <w:t>a. 现场的地形地貌和特征，包括地表以下地质、地下水等情况；</w:t>
      </w:r>
    </w:p>
    <w:p w:rsidR="00982765" w:rsidRDefault="00202E19">
      <w:pPr>
        <w:spacing w:line="360" w:lineRule="exact"/>
        <w:rPr>
          <w:rFonts w:ascii="宋体" w:hAnsi="宋体" w:cs="宋体"/>
          <w:szCs w:val="21"/>
          <w:u w:val="single"/>
        </w:rPr>
      </w:pPr>
      <w:r>
        <w:rPr>
          <w:rFonts w:ascii="宋体" w:hAnsi="宋体" w:cs="宋体" w:hint="eastAsia"/>
          <w:szCs w:val="21"/>
        </w:rPr>
        <w:t xml:space="preserve">     </w:t>
      </w:r>
      <w:r>
        <w:rPr>
          <w:rFonts w:ascii="宋体" w:hAnsi="宋体" w:cs="宋体" w:hint="eastAsia"/>
          <w:szCs w:val="21"/>
          <w:u w:val="single"/>
        </w:rPr>
        <w:t>b. 水文和气候条件；</w:t>
      </w:r>
    </w:p>
    <w:p w:rsidR="00982765" w:rsidRDefault="00202E19">
      <w:pPr>
        <w:spacing w:line="360" w:lineRule="exact"/>
        <w:rPr>
          <w:rFonts w:ascii="宋体" w:hAnsi="宋体" w:cs="宋体"/>
          <w:szCs w:val="21"/>
          <w:u w:val="single"/>
        </w:rPr>
      </w:pPr>
      <w:r>
        <w:rPr>
          <w:rFonts w:ascii="宋体" w:hAnsi="宋体" w:cs="宋体" w:hint="eastAsia"/>
          <w:szCs w:val="21"/>
        </w:rPr>
        <w:t xml:space="preserve">     </w:t>
      </w:r>
      <w:r>
        <w:rPr>
          <w:rFonts w:ascii="宋体" w:hAnsi="宋体" w:cs="宋体" w:hint="eastAsia"/>
          <w:szCs w:val="21"/>
          <w:u w:val="single"/>
        </w:rPr>
        <w:t>c. 实施和完成本合同工程及其工程保修所需做的工作范围、性质和所需用的材料采购和加工；</w:t>
      </w:r>
    </w:p>
    <w:p w:rsidR="00982765" w:rsidRDefault="00202E19">
      <w:pPr>
        <w:spacing w:line="360" w:lineRule="exact"/>
        <w:ind w:firstLineChars="252" w:firstLine="529"/>
        <w:rPr>
          <w:rFonts w:ascii="宋体" w:hAnsi="宋体" w:cs="宋体"/>
          <w:szCs w:val="21"/>
          <w:u w:val="single"/>
        </w:rPr>
      </w:pPr>
      <w:r>
        <w:rPr>
          <w:rFonts w:ascii="宋体" w:hAnsi="宋体" w:cs="宋体" w:hint="eastAsia"/>
          <w:szCs w:val="21"/>
          <w:u w:val="single"/>
        </w:rPr>
        <w:lastRenderedPageBreak/>
        <w:t>d. 进入现场的手段和需要的食宿供应条件；</w:t>
      </w:r>
    </w:p>
    <w:p w:rsidR="00982765" w:rsidRDefault="00202E19" w:rsidP="000C27EE">
      <w:pPr>
        <w:spacing w:line="360" w:lineRule="exact"/>
        <w:ind w:firstLineChars="197" w:firstLine="414"/>
        <w:rPr>
          <w:rFonts w:ascii="宋体" w:hAnsi="宋体" w:cs="宋体"/>
          <w:szCs w:val="21"/>
          <w:u w:val="single"/>
        </w:rPr>
      </w:pPr>
      <w:r>
        <w:rPr>
          <w:rFonts w:ascii="宋体" w:hAnsi="宋体" w:cs="宋体" w:hint="eastAsia"/>
          <w:szCs w:val="21"/>
          <w:u w:val="single"/>
        </w:rPr>
        <w:t>B：承包方对施工期间的材料、人工等价格及变动的风险已有充分的考虑，</w:t>
      </w:r>
      <w:proofErr w:type="gramStart"/>
      <w:r>
        <w:rPr>
          <w:rFonts w:ascii="宋体" w:hAnsi="宋体" w:cs="宋体" w:hint="eastAsia"/>
          <w:szCs w:val="21"/>
          <w:u w:val="single"/>
        </w:rPr>
        <w:t>并己取得</w:t>
      </w:r>
      <w:proofErr w:type="gramEnd"/>
      <w:r>
        <w:rPr>
          <w:rFonts w:ascii="宋体" w:hAnsi="宋体" w:cs="宋体" w:hint="eastAsia"/>
          <w:szCs w:val="21"/>
          <w:u w:val="single"/>
        </w:rPr>
        <w:t>有关可能对投标或报价有影响或起作用的风险、意外及其所有其他情况的必要资料。</w:t>
      </w:r>
    </w:p>
    <w:p w:rsidR="00982765" w:rsidRDefault="00202E19" w:rsidP="000C27EE">
      <w:pPr>
        <w:spacing w:line="360" w:lineRule="exact"/>
        <w:ind w:firstLineChars="197" w:firstLine="414"/>
        <w:rPr>
          <w:rFonts w:ascii="宋体" w:hAnsi="宋体" w:cs="宋体"/>
          <w:szCs w:val="21"/>
          <w:u w:val="single"/>
        </w:rPr>
      </w:pPr>
      <w:r>
        <w:rPr>
          <w:rFonts w:ascii="宋体" w:hAnsi="宋体" w:cs="宋体" w:hint="eastAsia"/>
          <w:szCs w:val="21"/>
          <w:u w:val="single"/>
        </w:rPr>
        <w:t>C:投标时确定的材料市场价格，各项费率政策性调整以及本合同第17条款之外的所有风险。</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风险费用的计算方法：</w:t>
      </w:r>
      <w:r>
        <w:rPr>
          <w:rFonts w:ascii="宋体" w:hAnsi="宋体" w:cs="宋体" w:hint="eastAsia"/>
          <w:szCs w:val="21"/>
          <w:u w:val="single"/>
        </w:rPr>
        <w:t>已包含在合同价中（除合同中</w:t>
      </w:r>
      <w:proofErr w:type="gramStart"/>
      <w:r>
        <w:rPr>
          <w:rFonts w:ascii="宋体" w:hAnsi="宋体" w:cs="宋体" w:hint="eastAsia"/>
          <w:szCs w:val="21"/>
          <w:u w:val="single"/>
        </w:rPr>
        <w:t>明确属</w:t>
      </w:r>
      <w:proofErr w:type="gramEnd"/>
      <w:r>
        <w:rPr>
          <w:rFonts w:ascii="宋体" w:hAnsi="宋体" w:cs="宋体" w:hint="eastAsia"/>
          <w:szCs w:val="21"/>
          <w:u w:val="single"/>
        </w:rPr>
        <w:t>可调范围，其余一律不作调整）。</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风险范围以外合同价格的调整方法：</w:t>
      </w:r>
    </w:p>
    <w:p w:rsidR="00982765" w:rsidRDefault="00202E19" w:rsidP="000C27EE">
      <w:pPr>
        <w:spacing w:line="360" w:lineRule="exact"/>
        <w:ind w:firstLineChars="197" w:firstLine="414"/>
        <w:rPr>
          <w:rFonts w:ascii="宋体" w:hAnsi="宋体" w:cs="宋体"/>
          <w:szCs w:val="21"/>
        </w:rPr>
      </w:pPr>
      <w:r>
        <w:rPr>
          <w:rFonts w:ascii="宋体" w:hAnsi="宋体" w:cs="宋体" w:hint="eastAsia"/>
          <w:szCs w:val="21"/>
        </w:rPr>
        <w:t>（一）工程量的调整</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1、竣工结算时按实际完成并经发包人确认的工程量按实结算，综合单价按磋商报价不变。</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2、由于发包人确认的工程变更引起的工程量变化应按实调整，工程量应根据设计变更图纸、设计变更联系单、发包人明确认可的签证单等，并按国家有关工程量计算规则计算，综合单价不变。</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（二）结算时单价的确定</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1、设计变更引起的工程量清单数量的增减，无论增减幅度如何，均执行合同原有的价格。</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2、设计变更引起新的工程量清单项目，或“暂定综合单价”的项目，其相应综合单价的确定方法为：</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（1）合同中有类似工程项目综合单价的，可以参照合同中类似项目的综合单价计算确定。</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（2）合同中没有类似工程项目综合单价的，由承包人根据合同中约定</w:t>
      </w:r>
      <w:proofErr w:type="gramStart"/>
      <w:r>
        <w:rPr>
          <w:rFonts w:ascii="宋体" w:hAnsi="宋体" w:cs="宋体" w:hint="eastAsia"/>
          <w:szCs w:val="21"/>
        </w:rPr>
        <w:t>的组价原则</w:t>
      </w:r>
      <w:proofErr w:type="gramEnd"/>
      <w:r>
        <w:rPr>
          <w:rFonts w:ascii="宋体" w:hAnsi="宋体" w:cs="宋体" w:hint="eastAsia"/>
          <w:szCs w:val="21"/>
        </w:rPr>
        <w:t>或参考“计价依据”提出适当的综合单价，经发包人或其委托单位的工程师审定后执行。</w:t>
      </w:r>
      <w:proofErr w:type="gramStart"/>
      <w:r>
        <w:rPr>
          <w:rFonts w:ascii="宋体" w:hAnsi="宋体" w:cs="宋体" w:hint="eastAsia"/>
          <w:szCs w:val="21"/>
        </w:rPr>
        <w:t>组价原则</w:t>
      </w:r>
      <w:proofErr w:type="gramEnd"/>
      <w:r>
        <w:rPr>
          <w:rFonts w:ascii="宋体" w:hAnsi="宋体" w:cs="宋体" w:hint="eastAsia"/>
          <w:szCs w:val="21"/>
        </w:rPr>
        <w:t>：根据《浙江省建设工程计价规则》（2018版）、《浙江省建筑工程预算定额》（2018版）、《浙江省建设工程施工费用定额》（2018版）、《浙江省施工机械台班费用定额》（2018版）、《浙江省建筑安装材料基期价格》（2018版）等2018版计价依据；综合费率（含管理费、利润、风险费用）按投标文件同一口径执行；</w:t>
      </w:r>
      <w:proofErr w:type="gramStart"/>
      <w:r>
        <w:rPr>
          <w:rFonts w:ascii="宋体" w:hAnsi="宋体" w:cs="宋体" w:hint="eastAsia"/>
          <w:szCs w:val="21"/>
        </w:rPr>
        <w:t>组价时</w:t>
      </w:r>
      <w:proofErr w:type="gramEnd"/>
      <w:r>
        <w:rPr>
          <w:rFonts w:ascii="宋体" w:hAnsi="宋体" w:cs="宋体" w:hint="eastAsia"/>
          <w:szCs w:val="21"/>
        </w:rPr>
        <w:t>，人工、材料、机械台班单价按照投标时人工、材料、机械台班单价的报价计算，暂定</w:t>
      </w:r>
      <w:proofErr w:type="gramStart"/>
      <w:r>
        <w:rPr>
          <w:rFonts w:ascii="宋体" w:hAnsi="宋体" w:cs="宋体" w:hint="eastAsia"/>
          <w:szCs w:val="21"/>
        </w:rPr>
        <w:t>价按照</w:t>
      </w:r>
      <w:proofErr w:type="gramEnd"/>
      <w:r>
        <w:rPr>
          <w:rFonts w:ascii="宋体" w:hAnsi="宋体" w:cs="宋体" w:hint="eastAsia"/>
          <w:szCs w:val="21"/>
        </w:rPr>
        <w:t>发包人签证价格计算，无投标报价的材料价格，按照发包人签证价格或实际施工期的前80％《嘉兴造价管理》材料平均</w:t>
      </w:r>
      <w:proofErr w:type="gramStart"/>
      <w:r>
        <w:rPr>
          <w:rFonts w:ascii="宋体" w:hAnsi="宋体" w:cs="宋体" w:hint="eastAsia"/>
          <w:szCs w:val="21"/>
        </w:rPr>
        <w:t>信息价</w:t>
      </w:r>
      <w:proofErr w:type="gramEnd"/>
      <w:r>
        <w:rPr>
          <w:rFonts w:ascii="宋体" w:hAnsi="宋体" w:cs="宋体" w:hint="eastAsia"/>
          <w:szCs w:val="21"/>
        </w:rPr>
        <w:t>计算，无投标报价的机械台班价格，按照《浙江省施工机械台班费用定额》（2018版）定额标准计取，定额不明确的由业主签证确认；计算出该项费用后并换算到《建设工程工程量清单计价规范》（GB50500-2013）的计算规定，格式套用投标书格式。</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3、由于清单项目</w:t>
      </w:r>
      <w:proofErr w:type="gramStart"/>
      <w:r>
        <w:rPr>
          <w:rFonts w:ascii="宋体" w:hAnsi="宋体" w:cs="宋体" w:hint="eastAsia"/>
          <w:szCs w:val="21"/>
        </w:rPr>
        <w:t>中项目</w:t>
      </w:r>
      <w:proofErr w:type="gramEnd"/>
      <w:r>
        <w:rPr>
          <w:rFonts w:ascii="宋体" w:hAnsi="宋体" w:cs="宋体" w:hint="eastAsia"/>
          <w:szCs w:val="21"/>
        </w:rPr>
        <w:t>特征或工程内容发生部分变更的，以原综合单价为基础，仅就变更部分相应定额子目调整综合单价。</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4、新增（或变更主材）</w:t>
      </w:r>
      <w:proofErr w:type="gramStart"/>
      <w:r>
        <w:rPr>
          <w:rFonts w:ascii="宋体" w:hAnsi="宋体" w:cs="宋体" w:hint="eastAsia"/>
          <w:szCs w:val="21"/>
        </w:rPr>
        <w:t>项目组价时</w:t>
      </w:r>
      <w:proofErr w:type="gramEnd"/>
      <w:r>
        <w:rPr>
          <w:rFonts w:ascii="宋体" w:hAnsi="宋体" w:cs="宋体" w:hint="eastAsia"/>
          <w:szCs w:val="21"/>
        </w:rPr>
        <w:t>管理费、利润费率按投标报价时各项目管理费、利润费率中的最低费率计取。</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5、人工工日单价参照《浙江省造价信息》（2019年当期），并结合市场行情及企业自身实力自行报价，结算时不做调整。</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（三）零星工作项目费的结算</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除合同另有约定外，其他项目清单中的零星工作项目费，应按承包人实际完成并经发包人或委托的咨询单位工程师签证的数量进行结算，综合单价不变。</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（四）施工技术措施费的结算</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施工技术措施费由投标单位按自行编制的施工组织设计包干，结算时不作调整。</w:t>
      </w:r>
    </w:p>
    <w:p w:rsidR="00982765" w:rsidRDefault="00202E19">
      <w:pPr>
        <w:spacing w:line="360" w:lineRule="exact"/>
        <w:ind w:firstLineChars="250" w:firstLine="525"/>
        <w:rPr>
          <w:rFonts w:ascii="宋体" w:hAnsi="宋体" w:cs="宋体"/>
          <w:szCs w:val="21"/>
          <w:u w:val="single"/>
        </w:rPr>
      </w:pPr>
      <w:r>
        <w:rPr>
          <w:rFonts w:ascii="宋体" w:hAnsi="宋体" w:cs="宋体" w:hint="eastAsia"/>
          <w:szCs w:val="21"/>
        </w:rPr>
        <w:t>2、总价合同。</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lastRenderedPageBreak/>
        <w:t>总价包含的风险范围：</w:t>
      </w:r>
      <w:r>
        <w:rPr>
          <w:rFonts w:ascii="宋体" w:hAnsi="宋体" w:cs="宋体" w:hint="eastAsia"/>
          <w:szCs w:val="21"/>
          <w:u w:val="single"/>
        </w:rPr>
        <w:t xml:space="preserve"> /   。</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风险费用的计算方法：</w:t>
      </w:r>
      <w:r>
        <w:rPr>
          <w:rFonts w:ascii="宋体" w:hAnsi="宋体" w:cs="宋体" w:hint="eastAsia"/>
          <w:szCs w:val="21"/>
          <w:u w:val="single"/>
        </w:rPr>
        <w:t xml:space="preserve">                本条不适用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风险范围以外合同价格的调整方法：</w:t>
      </w:r>
      <w:r>
        <w:rPr>
          <w:rFonts w:ascii="宋体" w:hAnsi="宋体" w:cs="宋体" w:hint="eastAsia"/>
          <w:szCs w:val="21"/>
          <w:u w:val="single"/>
        </w:rPr>
        <w:t xml:space="preserve">    本条不适用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3、其他价格方式：</w:t>
      </w:r>
      <w:r>
        <w:rPr>
          <w:rFonts w:ascii="宋体" w:hAnsi="宋体" w:cs="宋体" w:hint="eastAsia"/>
          <w:szCs w:val="21"/>
          <w:u w:val="single"/>
        </w:rPr>
        <w:t xml:space="preserve">                   本条不适用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12.2 预付款</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12.2.1 预付款的支付</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预付款支付比例或金额：</w:t>
      </w:r>
      <w:r>
        <w:rPr>
          <w:rFonts w:ascii="宋体" w:hAnsi="宋体" w:cs="宋体" w:hint="eastAsia"/>
          <w:szCs w:val="21"/>
          <w:u w:val="single"/>
        </w:rPr>
        <w:t xml:space="preserve">           2</w:t>
      </w:r>
      <w:r>
        <w:rPr>
          <w:rFonts w:ascii="宋体" w:hAnsi="宋体" w:cs="宋体"/>
          <w:szCs w:val="21"/>
          <w:u w:val="single"/>
        </w:rPr>
        <w:t>0</w:t>
      </w:r>
      <w:r>
        <w:rPr>
          <w:rFonts w:ascii="宋体" w:hAnsi="宋体" w:cs="宋体" w:hint="eastAsia"/>
          <w:szCs w:val="21"/>
          <w:u w:val="single"/>
        </w:rPr>
        <w:t xml:space="preserve">%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预付款支付期限：</w:t>
      </w:r>
      <w:r>
        <w:rPr>
          <w:rFonts w:ascii="宋体" w:hAnsi="宋体" w:cs="宋体" w:hint="eastAsia"/>
          <w:szCs w:val="21"/>
          <w:u w:val="single"/>
        </w:rPr>
        <w:t xml:space="preserve">           合同生效且开工后十五个工作日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预付款扣回的方式：</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12.2.2 预付款担保</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承包人提交预付款担保的期限：</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预付款担保的形式为：</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12.3 计量</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12.3.1 计量原则</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工程量计算规则：</w:t>
      </w:r>
      <w:r>
        <w:rPr>
          <w:rFonts w:ascii="宋体" w:hAnsi="宋体" w:cs="宋体" w:hint="eastAsia"/>
          <w:szCs w:val="21"/>
          <w:u w:val="single"/>
        </w:rPr>
        <w:t xml:space="preserve">  依据《建设工程工程量清单计价规范》（GB50500-2013）的计算规则和浙江省补充条款等有关规定计算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12.3.2 计量周期</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关于计量周期的约定：</w:t>
      </w:r>
      <w:r>
        <w:rPr>
          <w:rFonts w:ascii="宋体" w:hAnsi="宋体" w:cs="宋体" w:hint="eastAsia"/>
          <w:szCs w:val="21"/>
          <w:u w:val="single"/>
        </w:rPr>
        <w:t xml:space="preserve"> /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12.3.3 单价合同的计量</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关于单价合同计量的约定：</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12.3.4 总价合同的计量</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关于总价合同计量的约定：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12.3.5总价合同采用支付分解表计量支付的，是否适用第</w:t>
      </w:r>
      <w:r>
        <w:rPr>
          <w:rFonts w:ascii="宋体" w:hAnsi="宋体" w:cs="宋体" w:hint="eastAsia"/>
          <w:kern w:val="0"/>
          <w:szCs w:val="21"/>
        </w:rPr>
        <w:t xml:space="preserve">12.3.4 </w:t>
      </w:r>
      <w:r>
        <w:rPr>
          <w:rFonts w:ascii="宋体" w:hAnsi="宋体" w:cs="宋体" w:hint="eastAsia"/>
          <w:szCs w:val="21"/>
        </w:rPr>
        <w:t>项</w:t>
      </w:r>
      <w:r>
        <w:rPr>
          <w:rFonts w:ascii="宋体" w:hAnsi="宋体" w:cs="宋体" w:hint="eastAsia"/>
          <w:kern w:val="0"/>
          <w:szCs w:val="21"/>
        </w:rPr>
        <w:t>〔总价合同的计量〕</w:t>
      </w:r>
      <w:r>
        <w:rPr>
          <w:rFonts w:ascii="宋体" w:hAnsi="宋体" w:cs="宋体" w:hint="eastAsia"/>
          <w:szCs w:val="21"/>
        </w:rPr>
        <w:t>约定进行计量：</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12.3.6 其他价格形式合同的计量</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其他价格形式的计量方式和程序：</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12.4 工程进度款支付</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12.4.1 付款周期</w:t>
      </w:r>
    </w:p>
    <w:p w:rsidR="00982765" w:rsidRDefault="00202E19">
      <w:pPr>
        <w:snapToGrid w:val="0"/>
        <w:spacing w:line="360" w:lineRule="auto"/>
        <w:ind w:firstLineChars="200" w:firstLine="420"/>
        <w:rPr>
          <w:rFonts w:ascii="宋体" w:hAnsi="宋体" w:cs="宋体"/>
          <w:szCs w:val="21"/>
        </w:rPr>
      </w:pPr>
      <w:r>
        <w:rPr>
          <w:rFonts w:ascii="宋体" w:hAnsi="宋体" w:cs="宋体" w:hint="eastAsia"/>
          <w:szCs w:val="21"/>
        </w:rPr>
        <w:t>（1）</w:t>
      </w:r>
      <w:r>
        <w:rPr>
          <w:rFonts w:ascii="宋体" w:hAnsi="宋体" w:hint="eastAsia"/>
          <w:szCs w:val="21"/>
        </w:rPr>
        <w:t>合同签订后7日内，承包人应按约定交纳合同价</w:t>
      </w:r>
      <w:r>
        <w:rPr>
          <w:rFonts w:ascii="宋体" w:hAnsi="宋体"/>
          <w:szCs w:val="21"/>
        </w:rPr>
        <w:t>2</w:t>
      </w:r>
      <w:r>
        <w:rPr>
          <w:rFonts w:ascii="宋体" w:hAnsi="宋体" w:hint="eastAsia"/>
          <w:szCs w:val="21"/>
        </w:rPr>
        <w:t>%的履约保证金。发包人收到履约保证金后合同生效。</w:t>
      </w:r>
    </w:p>
    <w:p w:rsidR="00982765" w:rsidRDefault="00202E19">
      <w:pPr>
        <w:snapToGrid w:val="0"/>
        <w:spacing w:line="360" w:lineRule="auto"/>
        <w:ind w:firstLineChars="200" w:firstLine="420"/>
        <w:rPr>
          <w:rFonts w:ascii="宋体" w:hAnsi="宋体" w:cs="宋体"/>
          <w:szCs w:val="21"/>
        </w:rPr>
      </w:pPr>
      <w:r>
        <w:rPr>
          <w:rFonts w:ascii="宋体" w:hAnsi="宋体" w:cs="宋体" w:hint="eastAsia"/>
          <w:szCs w:val="21"/>
        </w:rPr>
        <w:t>（2）合同生效且开工后十五个工作日内支付合同价的20%（含50%的安全文明保证金）；工程验收合格后十五个工作日内，支付至合同价的75%；竣工结算审计完成</w:t>
      </w:r>
      <w:proofErr w:type="gramStart"/>
      <w:r>
        <w:rPr>
          <w:rFonts w:ascii="宋体" w:hAnsi="宋体" w:cs="宋体" w:hint="eastAsia"/>
          <w:szCs w:val="21"/>
        </w:rPr>
        <w:t>并资料</w:t>
      </w:r>
      <w:proofErr w:type="gramEnd"/>
      <w:r>
        <w:rPr>
          <w:rFonts w:ascii="宋体" w:hAnsi="宋体" w:cs="宋体" w:hint="eastAsia"/>
          <w:szCs w:val="21"/>
        </w:rPr>
        <w:t>归档后支付至结算审定价（即为经发包人委托具有相应资质的审计机构确定的价格）的100%。</w:t>
      </w:r>
    </w:p>
    <w:p w:rsidR="00982765" w:rsidRDefault="00202E19">
      <w:pPr>
        <w:snapToGrid w:val="0"/>
        <w:spacing w:line="360" w:lineRule="auto"/>
        <w:ind w:firstLineChars="200" w:firstLine="420"/>
        <w:rPr>
          <w:rFonts w:ascii="宋体" w:hAnsi="宋体" w:cs="宋体"/>
          <w:szCs w:val="21"/>
        </w:rPr>
      </w:pPr>
      <w:r>
        <w:rPr>
          <w:rFonts w:ascii="宋体" w:hAnsi="宋体" w:cs="宋体" w:hint="eastAsia"/>
          <w:szCs w:val="21"/>
        </w:rPr>
        <w:t>（3）结算最终款项前，在承包人</w:t>
      </w:r>
      <w:r>
        <w:rPr>
          <w:rFonts w:ascii="宋体" w:hAnsi="宋体" w:hint="eastAsia"/>
        </w:rPr>
        <w:t>交纳结算审定价</w:t>
      </w:r>
      <w:r>
        <w:rPr>
          <w:rFonts w:ascii="宋体" w:hAnsi="宋体"/>
        </w:rPr>
        <w:t>1</w:t>
      </w:r>
      <w:r>
        <w:rPr>
          <w:rFonts w:ascii="宋体" w:hAnsi="宋体" w:hint="eastAsia"/>
        </w:rPr>
        <w:t>.5%的质量保证金后，发包人方才进行最终结算支付。</w:t>
      </w:r>
    </w:p>
    <w:p w:rsidR="00982765" w:rsidRDefault="00202E19">
      <w:pPr>
        <w:snapToGrid w:val="0"/>
        <w:spacing w:line="360" w:lineRule="auto"/>
        <w:ind w:firstLineChars="200" w:firstLine="420"/>
        <w:rPr>
          <w:rFonts w:ascii="宋体" w:hAnsi="宋体" w:cs="宋体"/>
          <w:szCs w:val="21"/>
        </w:rPr>
      </w:pPr>
      <w:r>
        <w:rPr>
          <w:rFonts w:ascii="宋体" w:hAnsi="宋体" w:cs="宋体" w:hint="eastAsia"/>
          <w:szCs w:val="21"/>
        </w:rPr>
        <w:t>（4）</w:t>
      </w:r>
      <w:proofErr w:type="gramStart"/>
      <w:r>
        <w:rPr>
          <w:rFonts w:ascii="宋体" w:hAnsi="宋体" w:cs="宋体" w:hint="eastAsia"/>
          <w:szCs w:val="21"/>
        </w:rPr>
        <w:t>质量保证金待竣工</w:t>
      </w:r>
      <w:proofErr w:type="gramEnd"/>
      <w:r>
        <w:rPr>
          <w:rFonts w:ascii="宋体" w:hAnsi="宋体" w:cs="宋体" w:hint="eastAsia"/>
          <w:szCs w:val="21"/>
        </w:rPr>
        <w:t>验收合格之日起满两年后且无质量问题1个月内无息结算。</w:t>
      </w:r>
    </w:p>
    <w:p w:rsidR="00982765" w:rsidRDefault="00202E19">
      <w:pPr>
        <w:snapToGrid w:val="0"/>
        <w:spacing w:line="360" w:lineRule="auto"/>
        <w:ind w:firstLineChars="200" w:firstLine="420"/>
        <w:rPr>
          <w:rFonts w:ascii="宋体" w:hAnsi="宋体" w:cs="宋体"/>
          <w:szCs w:val="21"/>
        </w:rPr>
      </w:pPr>
      <w:r>
        <w:rPr>
          <w:rFonts w:ascii="宋体" w:hAnsi="宋体" w:cs="宋体" w:hint="eastAsia"/>
          <w:szCs w:val="21"/>
        </w:rPr>
        <w:t>以上付款如</w:t>
      </w:r>
      <w:proofErr w:type="gramStart"/>
      <w:r>
        <w:rPr>
          <w:rFonts w:ascii="宋体" w:hAnsi="宋体" w:cs="宋体" w:hint="eastAsia"/>
          <w:szCs w:val="21"/>
        </w:rPr>
        <w:t>遇学校</w:t>
      </w:r>
      <w:proofErr w:type="gramEnd"/>
      <w:r>
        <w:rPr>
          <w:rFonts w:ascii="宋体" w:hAnsi="宋体" w:cs="宋体" w:hint="eastAsia"/>
          <w:szCs w:val="21"/>
        </w:rPr>
        <w:t>放假则相应顺延。</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lastRenderedPageBreak/>
        <w:t>12.4.2 进度付款申请单的编制</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关于进度付款申请单编制的约定：</w:t>
      </w:r>
      <w:r>
        <w:rPr>
          <w:rFonts w:ascii="宋体" w:hAnsi="宋体" w:cs="宋体" w:hint="eastAsia"/>
          <w:szCs w:val="21"/>
          <w:u w:val="single"/>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12.4.3 进度付款申请单的提交</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（1）单价合同进度付款申请单提交的约定：</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（2）总价合同进度付款申请单提交的约定：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（3）其他价格形式合同进度付款申请单提交的约定：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12.4.4 进度款审核和支付</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（1）监理人审查并报送发包人的期限：</w:t>
      </w:r>
      <w:r>
        <w:rPr>
          <w:rFonts w:ascii="宋体" w:hAnsi="宋体" w:cs="宋体" w:hint="eastAsia"/>
          <w:szCs w:val="21"/>
          <w:u w:val="single"/>
        </w:rPr>
        <w:t xml:space="preserve">         7天内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发包人完成审批并签发进度款支付证书的期限：</w:t>
      </w:r>
      <w:r>
        <w:rPr>
          <w:rFonts w:ascii="宋体" w:hAnsi="宋体" w:cs="宋体" w:hint="eastAsia"/>
          <w:szCs w:val="21"/>
          <w:u w:val="single"/>
        </w:rPr>
        <w:t xml:space="preserve">  7天内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（2）发包人支付进度款的期限：</w:t>
      </w:r>
      <w:r>
        <w:rPr>
          <w:rFonts w:ascii="宋体" w:hAnsi="宋体" w:cs="宋体" w:hint="eastAsia"/>
          <w:szCs w:val="21"/>
          <w:u w:val="single"/>
        </w:rPr>
        <w:t xml:space="preserve">              14天内         </w:t>
      </w:r>
      <w:r>
        <w:rPr>
          <w:rFonts w:ascii="宋体" w:hAnsi="宋体" w:cs="宋体" w:hint="eastAsia"/>
          <w:szCs w:val="21"/>
        </w:rPr>
        <w:t>。</w:t>
      </w:r>
    </w:p>
    <w:p w:rsidR="00982765" w:rsidRDefault="00202E19">
      <w:pPr>
        <w:spacing w:line="360" w:lineRule="exact"/>
        <w:ind w:firstLineChars="250" w:firstLine="525"/>
        <w:jc w:val="left"/>
        <w:rPr>
          <w:rFonts w:ascii="宋体" w:hAnsi="宋体" w:cs="宋体"/>
          <w:szCs w:val="21"/>
          <w:u w:val="single"/>
        </w:rPr>
      </w:pPr>
      <w:r>
        <w:rPr>
          <w:rFonts w:ascii="宋体" w:hAnsi="宋体" w:cs="宋体" w:hint="eastAsia"/>
          <w:szCs w:val="21"/>
        </w:rPr>
        <w:t>发包人逾期支付进度款的违约金的计算方式：</w:t>
      </w:r>
      <w:r>
        <w:rPr>
          <w:rFonts w:ascii="宋体" w:hAnsi="宋体" w:cs="宋体" w:hint="eastAsia"/>
          <w:szCs w:val="21"/>
          <w:u w:val="single"/>
        </w:rPr>
        <w:t>发包人逾期30天内支付进度款作为本项目的风险计入合同价内，超出30天发包人应向承包人支付中国人民银行同期贷款利息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12.4.5 支付分解表的编制</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1、总价合同支付分解表的编制与审批：</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2、单价合同的总价项目支付分解表的编制与审批：</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13. </w:t>
      </w:r>
      <w:r>
        <w:rPr>
          <w:rFonts w:ascii="宋体" w:hAnsi="宋体" w:cs="宋体" w:hint="eastAsia"/>
          <w:sz w:val="21"/>
          <w:szCs w:val="21"/>
        </w:rPr>
        <w:t>验收和工程试车</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13.1 分部分项工程验收</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13.1.1监理人不能按时进行验收时，应提前</w:t>
      </w:r>
      <w:r>
        <w:rPr>
          <w:rFonts w:ascii="宋体" w:hAnsi="宋体" w:cs="宋体" w:hint="eastAsia"/>
          <w:szCs w:val="21"/>
          <w:u w:val="single"/>
        </w:rPr>
        <w:t xml:space="preserve">   24   </w:t>
      </w:r>
      <w:r>
        <w:rPr>
          <w:rFonts w:ascii="宋体" w:hAnsi="宋体" w:cs="宋体" w:hint="eastAsia"/>
          <w:szCs w:val="21"/>
        </w:rPr>
        <w:t>小时提交书面延期要求。</w:t>
      </w:r>
    </w:p>
    <w:p w:rsidR="00982765" w:rsidRDefault="00202E19">
      <w:pPr>
        <w:spacing w:line="360" w:lineRule="exact"/>
        <w:ind w:firstLineChars="200" w:firstLine="420"/>
        <w:jc w:val="left"/>
        <w:rPr>
          <w:rFonts w:ascii="宋体" w:hAnsi="宋体" w:cs="宋体"/>
          <w:b/>
          <w:szCs w:val="21"/>
        </w:rPr>
      </w:pPr>
      <w:r>
        <w:rPr>
          <w:rFonts w:ascii="宋体" w:hAnsi="宋体" w:cs="宋体" w:hint="eastAsia"/>
          <w:szCs w:val="21"/>
        </w:rPr>
        <w:t>关于延期最长不得超过：</w:t>
      </w:r>
      <w:r>
        <w:rPr>
          <w:rFonts w:ascii="宋体" w:hAnsi="宋体" w:cs="宋体" w:hint="eastAsia"/>
          <w:szCs w:val="21"/>
          <w:u w:val="single"/>
        </w:rPr>
        <w:t xml:space="preserve">    48   </w:t>
      </w:r>
      <w:r>
        <w:rPr>
          <w:rFonts w:ascii="宋体" w:hAnsi="宋体" w:cs="宋体" w:hint="eastAsia"/>
          <w:szCs w:val="21"/>
        </w:rPr>
        <w:t>小时。</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13.2 竣工验收</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13.2.1竣工验收程序</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kern w:val="0"/>
          <w:szCs w:val="21"/>
        </w:rPr>
        <w:t>关于竣工验收程序的约定：</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line="360" w:lineRule="exact"/>
        <w:jc w:val="left"/>
        <w:rPr>
          <w:rFonts w:ascii="宋体" w:hAnsi="宋体" w:cs="宋体"/>
          <w:szCs w:val="21"/>
        </w:rPr>
      </w:pPr>
      <w:r>
        <w:rPr>
          <w:rFonts w:ascii="宋体" w:hAnsi="宋体" w:cs="宋体" w:hint="eastAsia"/>
          <w:kern w:val="0"/>
          <w:szCs w:val="21"/>
        </w:rPr>
        <w:t>发包人不按照本项约定组织竣工验收、颁发工程接收证书的违约金的计算方法：</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13.2.2移交、接收全部与部分工程</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承包人向发包人移交工程的期限：</w:t>
      </w:r>
      <w:r>
        <w:rPr>
          <w:rFonts w:ascii="宋体" w:hAnsi="宋体" w:cs="宋体" w:hint="eastAsia"/>
          <w:szCs w:val="21"/>
          <w:u w:val="single"/>
        </w:rPr>
        <w:t xml:space="preserve">  在颁发工程接收证书后7天内完成工程的移交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kern w:val="0"/>
          <w:szCs w:val="21"/>
        </w:rPr>
        <w:t>发包人未按本合同约定接收全部或部分工程的，违约金的计算方法为：</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rightChars="50" w:right="105" w:firstLineChars="250" w:firstLine="525"/>
        <w:rPr>
          <w:rFonts w:ascii="宋体" w:hAnsi="宋体" w:cs="宋体"/>
          <w:szCs w:val="21"/>
          <w:u w:val="single"/>
        </w:rPr>
      </w:pPr>
      <w:r>
        <w:rPr>
          <w:rFonts w:ascii="宋体" w:hAnsi="宋体" w:cs="宋体" w:hint="eastAsia"/>
          <w:szCs w:val="21"/>
        </w:rPr>
        <w:t>承包人未按时移交工程的，违约金的计算方法为：</w:t>
      </w:r>
      <w:r>
        <w:rPr>
          <w:rFonts w:ascii="宋体" w:hAnsi="宋体" w:cs="宋体" w:hint="eastAsia"/>
          <w:szCs w:val="21"/>
          <w:u w:val="single"/>
        </w:rPr>
        <w:t>应向发包人支付规定金额的违约金，违约金按每日2000元计取。延误时间从合同规定竣工日期起直到竣工验收合格通过之日之间的天数（不足一天按一天算）。</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13.3 工程试车</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13.3.1 试车程序</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工程试车内容：</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（1）单机无负荷试车费用由</w:t>
      </w:r>
      <w:r>
        <w:rPr>
          <w:rFonts w:ascii="宋体" w:hAnsi="宋体" w:cs="宋体" w:hint="eastAsia"/>
          <w:szCs w:val="21"/>
          <w:u w:val="single"/>
        </w:rPr>
        <w:t xml:space="preserve">             ／          </w:t>
      </w:r>
      <w:r>
        <w:rPr>
          <w:rFonts w:ascii="宋体" w:hAnsi="宋体" w:cs="宋体" w:hint="eastAsia"/>
          <w:kern w:val="0"/>
          <w:szCs w:val="21"/>
        </w:rPr>
        <w:t>承担；</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（2）无负荷联动试车费用由</w:t>
      </w:r>
      <w:r>
        <w:rPr>
          <w:rFonts w:ascii="宋体" w:hAnsi="宋体" w:cs="宋体" w:hint="eastAsia"/>
          <w:szCs w:val="21"/>
          <w:u w:val="single"/>
        </w:rPr>
        <w:t xml:space="preserve">             ／          </w:t>
      </w:r>
      <w:r>
        <w:rPr>
          <w:rFonts w:ascii="宋体" w:hAnsi="宋体" w:cs="宋体" w:hint="eastAsia"/>
          <w:kern w:val="0"/>
          <w:szCs w:val="21"/>
        </w:rPr>
        <w:t>承担。</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13.3.2 投料试车</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kern w:val="0"/>
          <w:szCs w:val="21"/>
        </w:rPr>
        <w:t>关于投料试车相关事项的约定：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13.4 竣工退场</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lastRenderedPageBreak/>
        <w:t>13.4.1 竣工退场</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承包人完成竣工退场的期限：</w:t>
      </w:r>
      <w:r>
        <w:rPr>
          <w:rFonts w:ascii="宋体" w:hAnsi="宋体" w:cs="宋体" w:hint="eastAsia"/>
          <w:szCs w:val="21"/>
          <w:u w:val="single"/>
        </w:rPr>
        <w:t xml:space="preserve">   颁发工程接收证书后14天内  </w:t>
      </w:r>
      <w:r>
        <w:rPr>
          <w:rFonts w:ascii="宋体" w:hAnsi="宋体" w:cs="宋体" w:hint="eastAsia"/>
          <w:kern w:val="0"/>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14. </w:t>
      </w:r>
      <w:r>
        <w:rPr>
          <w:rFonts w:ascii="宋体" w:hAnsi="宋体" w:cs="宋体" w:hint="eastAsia"/>
          <w:sz w:val="21"/>
          <w:szCs w:val="21"/>
        </w:rPr>
        <w:t>竣工结算</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14.1 竣工付款申请</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承包人提交竣工付款申请单的期限：</w:t>
      </w:r>
      <w:r>
        <w:rPr>
          <w:rFonts w:ascii="宋体" w:hAnsi="宋体" w:cs="宋体" w:hint="eastAsia"/>
          <w:szCs w:val="21"/>
          <w:u w:val="single"/>
        </w:rPr>
        <w:t xml:space="preserve"> 竣工验收合格后28天内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竣工付款申请单应包括的内容：</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14.2 竣工结算审核</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发包人审批竣工付款申请单的期限：</w:t>
      </w:r>
      <w:r>
        <w:rPr>
          <w:rFonts w:ascii="宋体" w:hAnsi="宋体" w:cs="宋体" w:hint="eastAsia"/>
          <w:szCs w:val="21"/>
          <w:u w:val="single"/>
        </w:rPr>
        <w:t>工程</w:t>
      </w:r>
      <w:proofErr w:type="gramStart"/>
      <w:r>
        <w:rPr>
          <w:rFonts w:ascii="宋体" w:hAnsi="宋体" w:cs="宋体" w:hint="eastAsia"/>
          <w:szCs w:val="21"/>
          <w:u w:val="single"/>
        </w:rPr>
        <w:t>结算按</w:t>
      </w:r>
      <w:proofErr w:type="gramEnd"/>
      <w:r>
        <w:rPr>
          <w:rFonts w:ascii="宋体" w:hAnsi="宋体" w:cs="宋体" w:hint="eastAsia"/>
          <w:szCs w:val="21"/>
          <w:u w:val="single"/>
        </w:rPr>
        <w:t>发包人主管部门相关规定程序由第三方中介机构审核（审计），时间根据相关程序、要求及各方的配合情况等确定；在结果出具以前，发包人不承担任何延期付款的责任；</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发包人完成竣工付款的期限：</w:t>
      </w:r>
      <w:r>
        <w:rPr>
          <w:rFonts w:ascii="宋体" w:hAnsi="宋体" w:cs="宋体" w:hint="eastAsia"/>
          <w:szCs w:val="21"/>
          <w:u w:val="single"/>
        </w:rPr>
        <w:t xml:space="preserve">  发包人应在签发竣工付款证书后的14 天内，完成对承包人的竣工付款。</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关于竣工付款证书异议部分复核的方式和程序：</w:t>
      </w:r>
      <w:r>
        <w:rPr>
          <w:rFonts w:ascii="宋体" w:hAnsi="宋体" w:cs="宋体" w:hint="eastAsia"/>
          <w:szCs w:val="21"/>
          <w:u w:val="single"/>
        </w:rPr>
        <w:t xml:space="preserve">  核对、复核 </w:t>
      </w:r>
      <w:r>
        <w:rPr>
          <w:rFonts w:ascii="宋体" w:hAnsi="宋体" w:cs="宋体" w:hint="eastAsia"/>
          <w:szCs w:val="21"/>
        </w:rPr>
        <w:t>。</w:t>
      </w:r>
    </w:p>
    <w:p w:rsidR="00982765" w:rsidRDefault="00202E19">
      <w:pPr>
        <w:spacing w:line="360" w:lineRule="exact"/>
        <w:ind w:firstLine="480"/>
        <w:rPr>
          <w:rFonts w:ascii="宋体" w:hAnsi="宋体" w:cs="宋体"/>
          <w:szCs w:val="21"/>
          <w:u w:val="single"/>
        </w:rPr>
      </w:pPr>
      <w:r>
        <w:rPr>
          <w:rFonts w:ascii="宋体" w:hAnsi="宋体" w:cs="宋体" w:hint="eastAsia"/>
          <w:szCs w:val="21"/>
          <w:u w:val="single"/>
        </w:rPr>
        <w:t>在提交竣工资料后，工程</w:t>
      </w:r>
      <w:proofErr w:type="gramStart"/>
      <w:r>
        <w:rPr>
          <w:rFonts w:ascii="宋体" w:hAnsi="宋体" w:cs="宋体" w:hint="eastAsia"/>
          <w:szCs w:val="21"/>
          <w:u w:val="single"/>
        </w:rPr>
        <w:t>结算按</w:t>
      </w:r>
      <w:proofErr w:type="gramEnd"/>
      <w:r>
        <w:rPr>
          <w:rFonts w:ascii="宋体" w:hAnsi="宋体" w:cs="宋体" w:hint="eastAsia"/>
          <w:szCs w:val="21"/>
          <w:u w:val="single"/>
        </w:rPr>
        <w:t>发包人主管部门相关规定程序由第三方中介机构审核（审计），结算审核追加收费由承包人承担，发包人有权在工程款中扣除。如核减额不超过送审造价的5%</w:t>
      </w:r>
      <w:proofErr w:type="gramStart"/>
      <w:r>
        <w:rPr>
          <w:rFonts w:ascii="宋体" w:hAnsi="宋体" w:cs="宋体" w:hint="eastAsia"/>
          <w:szCs w:val="21"/>
          <w:u w:val="single"/>
        </w:rPr>
        <w:t>不</w:t>
      </w:r>
      <w:proofErr w:type="gramEnd"/>
      <w:r>
        <w:rPr>
          <w:rFonts w:ascii="宋体" w:hAnsi="宋体" w:cs="宋体" w:hint="eastAsia"/>
          <w:szCs w:val="21"/>
          <w:u w:val="single"/>
        </w:rPr>
        <w:t>另行收取追加费用；如核减额超过送审造价的5%，则按超过部分的5%收取追加费；核増额按核増部分造价的5%收取。具体参照【浙价服2009（84）号】相关规定。</w:t>
      </w:r>
    </w:p>
    <w:p w:rsidR="00982765" w:rsidRDefault="00202E19" w:rsidP="000C27EE">
      <w:pPr>
        <w:spacing w:line="360" w:lineRule="exact"/>
        <w:ind w:firstLineChars="196" w:firstLine="412"/>
        <w:rPr>
          <w:rFonts w:ascii="宋体" w:hAnsi="宋体" w:cs="宋体"/>
          <w:szCs w:val="21"/>
        </w:rPr>
      </w:pPr>
      <w:r>
        <w:rPr>
          <w:rFonts w:ascii="宋体" w:hAnsi="宋体" w:cs="宋体" w:hint="eastAsia"/>
          <w:szCs w:val="21"/>
        </w:rPr>
        <w:t>14.3 最终结清</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14.3.1 最终结清申请单</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承包人提交最终结清申请单的份数：</w:t>
      </w:r>
      <w:r>
        <w:rPr>
          <w:rFonts w:ascii="宋体" w:hAnsi="宋体" w:cs="宋体" w:hint="eastAsia"/>
          <w:szCs w:val="21"/>
          <w:u w:val="single"/>
        </w:rPr>
        <w:t xml:space="preserve">       4份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kern w:val="0"/>
          <w:szCs w:val="21"/>
        </w:rPr>
        <w:t>承包人提交最终结算申请单的期限：</w:t>
      </w:r>
      <w:r>
        <w:rPr>
          <w:rFonts w:ascii="宋体" w:hAnsi="宋体" w:cs="宋体" w:hint="eastAsia"/>
          <w:szCs w:val="21"/>
          <w:u w:val="single"/>
        </w:rPr>
        <w:t xml:space="preserve"> 责任缺陷期终止后7天内              </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14.3.2 最终结清证书和支付</w:t>
      </w:r>
    </w:p>
    <w:p w:rsidR="00982765" w:rsidRDefault="00202E19">
      <w:pPr>
        <w:spacing w:line="360" w:lineRule="exact"/>
        <w:ind w:firstLineChars="200" w:firstLine="420"/>
        <w:rPr>
          <w:rFonts w:ascii="宋体" w:hAnsi="宋体" w:cs="宋体"/>
          <w:szCs w:val="21"/>
        </w:rPr>
      </w:pPr>
      <w:r>
        <w:rPr>
          <w:rFonts w:ascii="宋体" w:hAnsi="宋体" w:cs="宋体" w:hint="eastAsia"/>
          <w:szCs w:val="21"/>
        </w:rPr>
        <w:t>（1）发包人完成最终结清申请单的审批并颁发最终结清证书的期限：</w:t>
      </w:r>
      <w:r>
        <w:rPr>
          <w:rFonts w:ascii="宋体" w:hAnsi="宋体" w:cs="宋体" w:hint="eastAsia"/>
          <w:szCs w:val="21"/>
          <w:u w:val="single"/>
        </w:rPr>
        <w:t>发包人应在收到承包人提交的最终结清申请单后14天内完成审批并向承包人颁发最终结清证书  。</w:t>
      </w:r>
    </w:p>
    <w:p w:rsidR="00982765" w:rsidRDefault="00202E19">
      <w:pPr>
        <w:spacing w:line="360" w:lineRule="exact"/>
        <w:ind w:firstLineChars="200" w:firstLine="420"/>
        <w:rPr>
          <w:rFonts w:ascii="宋体" w:hAnsi="宋体" w:cs="宋体"/>
          <w:szCs w:val="21"/>
          <w:u w:val="single"/>
        </w:rPr>
      </w:pPr>
      <w:r>
        <w:rPr>
          <w:rFonts w:ascii="宋体" w:hAnsi="宋体" w:cs="宋体" w:hint="eastAsia"/>
          <w:szCs w:val="21"/>
        </w:rPr>
        <w:t>（2）发包人完成支付的期限：</w:t>
      </w:r>
      <w:r>
        <w:rPr>
          <w:rFonts w:ascii="宋体" w:hAnsi="宋体" w:cs="宋体" w:hint="eastAsia"/>
          <w:szCs w:val="21"/>
          <w:u w:val="single"/>
        </w:rPr>
        <w:t xml:space="preserve">   详见专用条款12.4.1  。</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15. </w:t>
      </w:r>
      <w:r>
        <w:rPr>
          <w:rFonts w:ascii="宋体" w:hAnsi="宋体" w:cs="宋体" w:hint="eastAsia"/>
          <w:sz w:val="21"/>
          <w:szCs w:val="21"/>
        </w:rPr>
        <w:t>缺陷责任期与保修</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15.1缺陷责任期</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缺陷责任期的具体期限：</w:t>
      </w:r>
      <w:r>
        <w:rPr>
          <w:rFonts w:ascii="宋体" w:hAnsi="宋体" w:cs="宋体" w:hint="eastAsia"/>
          <w:szCs w:val="21"/>
          <w:u w:val="single"/>
        </w:rPr>
        <w:t xml:space="preserve">  自竣工验收合格之日起24个月</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15.2 质量保证金</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关于是否扣留质量保证金的约定：</w:t>
      </w:r>
      <w:r>
        <w:rPr>
          <w:rFonts w:ascii="宋体" w:hAnsi="宋体" w:cs="宋体" w:hint="eastAsia"/>
          <w:szCs w:val="21"/>
          <w:u w:val="single"/>
        </w:rPr>
        <w:t xml:space="preserve">         是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15.2.1 承包人提供质量保证金的方式</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质量保证金采用以下第</w:t>
      </w:r>
      <w:r>
        <w:rPr>
          <w:rFonts w:ascii="宋体" w:hAnsi="宋体" w:cs="宋体" w:hint="eastAsia"/>
          <w:szCs w:val="21"/>
          <w:u w:val="single"/>
        </w:rPr>
        <w:t xml:space="preserve">  （</w:t>
      </w:r>
      <w:r>
        <w:rPr>
          <w:rFonts w:ascii="宋体" w:hAnsi="宋体" w:cs="宋体"/>
          <w:szCs w:val="21"/>
          <w:u w:val="single"/>
        </w:rPr>
        <w:t>3</w:t>
      </w:r>
      <w:r>
        <w:rPr>
          <w:rFonts w:ascii="宋体" w:hAnsi="宋体" w:cs="宋体" w:hint="eastAsia"/>
          <w:szCs w:val="21"/>
          <w:u w:val="single"/>
        </w:rPr>
        <w:t xml:space="preserve">）   </w:t>
      </w:r>
      <w:r>
        <w:rPr>
          <w:rFonts w:ascii="宋体" w:hAnsi="宋体" w:cs="宋体" w:hint="eastAsia"/>
          <w:szCs w:val="21"/>
        </w:rPr>
        <w:t>种方式：</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（1）质量保证金保函，保证金额为：</w:t>
      </w:r>
      <w:r>
        <w:rPr>
          <w:rFonts w:ascii="宋体" w:hAnsi="宋体" w:cs="宋体" w:hint="eastAsia"/>
          <w:kern w:val="0"/>
          <w:szCs w:val="21"/>
          <w:u w:val="single"/>
        </w:rPr>
        <w:t xml:space="preserve">        ／           </w:t>
      </w:r>
      <w:r>
        <w:rPr>
          <w:rFonts w:ascii="宋体" w:hAnsi="宋体" w:cs="宋体" w:hint="eastAsia"/>
          <w:kern w:val="0"/>
          <w:szCs w:val="21"/>
        </w:rPr>
        <w:t xml:space="preserve">； </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（2）</w:t>
      </w:r>
      <w:r>
        <w:rPr>
          <w:rFonts w:ascii="宋体" w:hAnsi="宋体" w:cs="宋体" w:hint="eastAsia"/>
          <w:kern w:val="0"/>
          <w:szCs w:val="21"/>
          <w:u w:val="single"/>
        </w:rPr>
        <w:t xml:space="preserve"> ／    </w:t>
      </w:r>
      <w:r>
        <w:rPr>
          <w:rFonts w:ascii="宋体" w:hAnsi="宋体" w:cs="宋体" w:hint="eastAsia"/>
          <w:kern w:val="0"/>
          <w:szCs w:val="21"/>
        </w:rPr>
        <w:t>%的工程款（审定价）；</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（3）其他方式:</w:t>
      </w:r>
      <w:r>
        <w:rPr>
          <w:rFonts w:ascii="宋体" w:hAnsi="宋体" w:cs="宋体" w:hint="eastAsia"/>
          <w:kern w:val="0"/>
          <w:szCs w:val="21"/>
          <w:u w:val="single"/>
        </w:rPr>
        <w:t xml:space="preserve">      承包人另行交纳工程款结算审定价1.5%的钱款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 xml:space="preserve">15.2.2 质量保证金的扣留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质量保证金的扣留采取以下第</w:t>
      </w:r>
      <w:r>
        <w:rPr>
          <w:rFonts w:ascii="宋体" w:hAnsi="宋体" w:cs="宋体" w:hint="eastAsia"/>
          <w:szCs w:val="21"/>
          <w:u w:val="single"/>
        </w:rPr>
        <w:t xml:space="preserve">  （</w:t>
      </w:r>
      <w:r>
        <w:rPr>
          <w:rFonts w:ascii="宋体" w:hAnsi="宋体" w:cs="宋体"/>
          <w:szCs w:val="21"/>
          <w:u w:val="single"/>
        </w:rPr>
        <w:t>3</w:t>
      </w:r>
      <w:r>
        <w:rPr>
          <w:rFonts w:ascii="宋体" w:hAnsi="宋体" w:cs="宋体" w:hint="eastAsia"/>
          <w:szCs w:val="21"/>
          <w:u w:val="single"/>
        </w:rPr>
        <w:t xml:space="preserve">）   </w:t>
      </w:r>
      <w:r>
        <w:rPr>
          <w:rFonts w:ascii="宋体" w:hAnsi="宋体" w:cs="宋体" w:hint="eastAsia"/>
          <w:szCs w:val="21"/>
        </w:rPr>
        <w:t>种方式：</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lastRenderedPageBreak/>
        <w:t>（1）在支付工程进度款时逐次扣留，在此情形下，质量保证金的计算基数不包括预付款的支付、扣回以及价格调整的金额；</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（2）工程竣工结算时一次性扣留质量保证金；</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（3）其他扣留方式:</w:t>
      </w:r>
      <w:r>
        <w:rPr>
          <w:rFonts w:ascii="宋体" w:hAnsi="宋体" w:cs="宋体" w:hint="eastAsia"/>
          <w:kern w:val="0"/>
          <w:szCs w:val="21"/>
          <w:u w:val="single"/>
        </w:rPr>
        <w:t xml:space="preserve">   承包人另行交纳工程款结算审定价1.5%的钱款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szCs w:val="21"/>
        </w:rPr>
        <w:t>关于质量保证金的补充约定：</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15.3保修</w:t>
      </w:r>
    </w:p>
    <w:p w:rsidR="00982765" w:rsidRDefault="00202E19">
      <w:pPr>
        <w:spacing w:line="360" w:lineRule="exact"/>
        <w:ind w:firstLineChars="195" w:firstLine="409"/>
        <w:jc w:val="left"/>
        <w:rPr>
          <w:rFonts w:ascii="宋体" w:hAnsi="宋体" w:cs="宋体"/>
          <w:szCs w:val="21"/>
        </w:rPr>
      </w:pPr>
      <w:r>
        <w:rPr>
          <w:rFonts w:ascii="宋体" w:hAnsi="宋体" w:cs="宋体" w:hint="eastAsia"/>
          <w:szCs w:val="21"/>
        </w:rPr>
        <w:t>15.3.1 保修责任</w:t>
      </w:r>
    </w:p>
    <w:p w:rsidR="00982765" w:rsidRDefault="00202E19">
      <w:pPr>
        <w:spacing w:line="360" w:lineRule="exact"/>
        <w:ind w:firstLineChars="200" w:firstLine="420"/>
        <w:rPr>
          <w:rFonts w:ascii="宋体" w:hAnsi="宋体" w:cs="宋体"/>
          <w:kern w:val="0"/>
          <w:szCs w:val="21"/>
        </w:rPr>
      </w:pPr>
      <w:r>
        <w:rPr>
          <w:rFonts w:ascii="宋体" w:hAnsi="宋体" w:cs="宋体" w:hint="eastAsia"/>
          <w:szCs w:val="21"/>
        </w:rPr>
        <w:t>工程保修期为：</w:t>
      </w:r>
      <w:r>
        <w:rPr>
          <w:rFonts w:ascii="宋体" w:hAnsi="宋体" w:cs="宋体" w:hint="eastAsia"/>
          <w:kern w:val="0"/>
          <w:szCs w:val="21"/>
          <w:u w:val="single"/>
        </w:rPr>
        <w:t xml:space="preserve">      </w:t>
      </w:r>
      <w:proofErr w:type="gramStart"/>
      <w:r>
        <w:rPr>
          <w:rFonts w:ascii="宋体" w:hAnsi="宋体" w:cs="宋体" w:hint="eastAsia"/>
          <w:kern w:val="0"/>
          <w:szCs w:val="21"/>
          <w:u w:val="single"/>
        </w:rPr>
        <w:t>详</w:t>
      </w:r>
      <w:proofErr w:type="gramEnd"/>
      <w:r>
        <w:rPr>
          <w:rFonts w:ascii="宋体" w:hAnsi="宋体" w:cs="宋体" w:hint="eastAsia"/>
          <w:szCs w:val="21"/>
          <w:u w:val="single"/>
        </w:rPr>
        <w:t xml:space="preserve">附件3：工程质量保修书  </w:t>
      </w:r>
      <w:r>
        <w:rPr>
          <w:rFonts w:ascii="宋体" w:hAnsi="宋体" w:cs="宋体" w:hint="eastAsia"/>
          <w:szCs w:val="21"/>
        </w:rPr>
        <w:t>。</w:t>
      </w:r>
    </w:p>
    <w:p w:rsidR="00982765" w:rsidRDefault="00202E19">
      <w:pPr>
        <w:spacing w:line="360" w:lineRule="exact"/>
        <w:ind w:firstLineChars="195" w:firstLine="409"/>
        <w:jc w:val="left"/>
        <w:rPr>
          <w:rFonts w:ascii="宋体" w:hAnsi="宋体" w:cs="宋体"/>
          <w:szCs w:val="21"/>
        </w:rPr>
      </w:pPr>
      <w:r>
        <w:rPr>
          <w:rFonts w:ascii="宋体" w:hAnsi="宋体" w:cs="宋体" w:hint="eastAsia"/>
          <w:szCs w:val="21"/>
        </w:rPr>
        <w:t>15.3.2 修复通知</w:t>
      </w:r>
    </w:p>
    <w:p w:rsidR="00982765" w:rsidRDefault="00202E19">
      <w:pPr>
        <w:spacing w:line="360" w:lineRule="exact"/>
        <w:ind w:firstLineChars="200" w:firstLine="420"/>
        <w:rPr>
          <w:rFonts w:ascii="宋体" w:hAnsi="宋体" w:cs="宋体"/>
          <w:szCs w:val="21"/>
        </w:rPr>
      </w:pPr>
      <w:r>
        <w:rPr>
          <w:rFonts w:ascii="宋体" w:hAnsi="宋体" w:cs="宋体" w:hint="eastAsia"/>
          <w:kern w:val="0"/>
          <w:szCs w:val="21"/>
        </w:rPr>
        <w:t>承包人收到保修通知并到达工程现场的合理时间：</w:t>
      </w:r>
      <w:r>
        <w:rPr>
          <w:rFonts w:ascii="宋体" w:hAnsi="宋体" w:cs="宋体" w:hint="eastAsia"/>
          <w:kern w:val="0"/>
          <w:szCs w:val="21"/>
          <w:u w:val="single"/>
        </w:rPr>
        <w:t>承包人应当在接到保修通知之日起3天内派人保修。承包人不在约定期限内派人保修的，发包人可以委托他人修理，并从质保金中扣除相应的费用。</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16. </w:t>
      </w:r>
      <w:r>
        <w:rPr>
          <w:rFonts w:ascii="宋体" w:hAnsi="宋体" w:cs="宋体" w:hint="eastAsia"/>
          <w:sz w:val="21"/>
          <w:szCs w:val="21"/>
        </w:rPr>
        <w:t>违约</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16.1 发包人违约</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16.1.1发包人违约的情形</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kern w:val="0"/>
          <w:szCs w:val="21"/>
        </w:rPr>
        <w:t>发包人违约的其他情形：</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left="1050" w:hangingChars="500" w:hanging="1050"/>
        <w:jc w:val="left"/>
        <w:rPr>
          <w:rFonts w:ascii="宋体" w:hAnsi="宋体" w:cs="宋体"/>
          <w:kern w:val="0"/>
          <w:szCs w:val="21"/>
        </w:rPr>
      </w:pPr>
      <w:r>
        <w:rPr>
          <w:rFonts w:ascii="宋体" w:hAnsi="宋体" w:cs="宋体" w:hint="eastAsia"/>
          <w:kern w:val="0"/>
          <w:szCs w:val="21"/>
        </w:rPr>
        <w:t xml:space="preserve">    16.1.2 发包人违约的责任</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发包人违约责任的承担方式和计算方法：</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kern w:val="0"/>
          <w:szCs w:val="21"/>
        </w:rPr>
        <w:t>（1）因发包人原因未能在计划开工日期前7天内下达开工通知的违约责任：</w:t>
      </w:r>
      <w:r>
        <w:rPr>
          <w:rFonts w:ascii="宋体" w:hAnsi="宋体" w:cs="宋体" w:hint="eastAsia"/>
          <w:kern w:val="0"/>
          <w:szCs w:val="21"/>
          <w:u w:val="single"/>
        </w:rPr>
        <w:t xml:space="preserve">    </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firstLineChars="200" w:firstLine="420"/>
        <w:rPr>
          <w:rFonts w:ascii="宋体" w:hAnsi="宋体" w:cs="宋体"/>
          <w:kern w:val="0"/>
          <w:szCs w:val="21"/>
          <w:u w:val="single"/>
        </w:rPr>
      </w:pPr>
      <w:r>
        <w:rPr>
          <w:rFonts w:ascii="宋体" w:hAnsi="宋体" w:cs="宋体" w:hint="eastAsia"/>
          <w:kern w:val="0"/>
          <w:szCs w:val="21"/>
        </w:rPr>
        <w:t>（2）因发包人原因未能按合同约定支付合同价款的违约责任：</w:t>
      </w:r>
      <w:r>
        <w:rPr>
          <w:rFonts w:ascii="宋体" w:hAnsi="宋体" w:cs="宋体" w:hint="eastAsia"/>
          <w:szCs w:val="21"/>
          <w:u w:val="single"/>
        </w:rPr>
        <w:t>发包人逾期30天内支付合同价款作为本项目的风险计入合同价内，超出30天发包人应向承包人支付中国人民银行同期贷款利息 。</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kern w:val="0"/>
          <w:szCs w:val="21"/>
        </w:rPr>
        <w:t>（3）发包人违反第10.1款〔变更的范围〕第（2）项约定，自行实施被取消的工作或转由他人实施的违约责任：</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（4）发包人提供的材料、工程设备的规格、数量或质量不符合合同约定，或因发包人原因导致交货日期延误或交货地点变更等情况的违约责任：</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kern w:val="0"/>
          <w:szCs w:val="21"/>
        </w:rPr>
        <w:t>（5）因发包人违反合同约定造成暂停施工的违约责任：</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（6）发包人无正当理由没有在约定期限内发出复工指示，导致承包人无法复工的违约责任：</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（7）其他：</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16.1.3 因发包人违约解除合同</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承包人按16.1.1项〔发包人违约的情形〕约定暂停施工满</w:t>
      </w:r>
      <w:r>
        <w:rPr>
          <w:rFonts w:ascii="宋体" w:hAnsi="宋体" w:cs="宋体" w:hint="eastAsia"/>
          <w:kern w:val="0"/>
          <w:szCs w:val="21"/>
          <w:u w:val="single"/>
        </w:rPr>
        <w:t xml:space="preserve"> 28 </w:t>
      </w:r>
      <w:r>
        <w:rPr>
          <w:rFonts w:ascii="宋体" w:hAnsi="宋体" w:cs="宋体" w:hint="eastAsia"/>
          <w:kern w:val="0"/>
          <w:szCs w:val="21"/>
        </w:rPr>
        <w:t>天后发包人仍不纠正其违约行为并致使合同目的不能实现的，承包人有权解除合同。</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16.2 承包人违约</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16.2.1 承包人违约的情形</w:t>
      </w:r>
    </w:p>
    <w:p w:rsidR="00982765" w:rsidRDefault="00202E19">
      <w:pPr>
        <w:spacing w:line="360" w:lineRule="exact"/>
        <w:ind w:firstLineChars="200" w:firstLine="420"/>
        <w:jc w:val="left"/>
        <w:rPr>
          <w:rFonts w:ascii="宋体" w:hAnsi="宋体" w:cs="宋体"/>
          <w:kern w:val="0"/>
          <w:szCs w:val="21"/>
          <w:u w:val="single"/>
        </w:rPr>
      </w:pPr>
      <w:r>
        <w:rPr>
          <w:rFonts w:ascii="宋体" w:hAnsi="宋体" w:cs="宋体" w:hint="eastAsia"/>
          <w:kern w:val="0"/>
          <w:szCs w:val="21"/>
        </w:rPr>
        <w:t>承包人违约的其他情形：</w:t>
      </w:r>
      <w:r>
        <w:rPr>
          <w:rFonts w:ascii="宋体" w:hAnsi="宋体" w:cs="宋体" w:hint="eastAsia"/>
          <w:kern w:val="0"/>
          <w:szCs w:val="21"/>
          <w:u w:val="single"/>
        </w:rPr>
        <w:t xml:space="preserve">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kern w:val="0"/>
          <w:szCs w:val="21"/>
        </w:rPr>
        <w:t>16.2.2承包人违约的责任</w:t>
      </w:r>
    </w:p>
    <w:p w:rsidR="00982765" w:rsidRDefault="00202E19" w:rsidP="000C27EE">
      <w:pPr>
        <w:spacing w:line="360" w:lineRule="exact"/>
        <w:ind w:rightChars="50" w:right="105" w:firstLineChars="147" w:firstLine="309"/>
        <w:rPr>
          <w:rFonts w:ascii="宋体" w:hAnsi="宋体" w:cs="宋体"/>
          <w:kern w:val="0"/>
          <w:szCs w:val="21"/>
        </w:rPr>
      </w:pPr>
      <w:r>
        <w:rPr>
          <w:rFonts w:ascii="宋体" w:hAnsi="宋体" w:cs="宋体" w:hint="eastAsia"/>
          <w:kern w:val="0"/>
          <w:szCs w:val="21"/>
        </w:rPr>
        <w:lastRenderedPageBreak/>
        <w:t>承包人违约责任的承担方式和计算方法：</w:t>
      </w:r>
    </w:p>
    <w:p w:rsidR="00982765" w:rsidRDefault="00202E19">
      <w:pPr>
        <w:spacing w:line="360" w:lineRule="exact"/>
        <w:rPr>
          <w:rFonts w:ascii="宋体" w:hAnsi="宋体" w:cs="宋体"/>
          <w:szCs w:val="21"/>
          <w:u w:val="single"/>
        </w:rPr>
      </w:pPr>
      <w:r>
        <w:rPr>
          <w:rFonts w:ascii="宋体" w:hAnsi="宋体" w:cs="宋体" w:hint="eastAsia"/>
          <w:szCs w:val="21"/>
        </w:rPr>
        <w:t xml:space="preserve">    </w:t>
      </w:r>
      <w:r>
        <w:rPr>
          <w:rFonts w:ascii="宋体" w:hAnsi="宋体" w:cs="宋体" w:hint="eastAsia"/>
          <w:szCs w:val="21"/>
          <w:u w:val="single"/>
        </w:rPr>
        <w:t>因承包人原因达不到合同中规定的工程质量要求，发包人可要求承包人进行返工，如返工后仍达不到约定条件的，拆除重建，并视为承包人违约，承包人应向发包人支付违约金，以监理工程师签署的质量不合格文件为准，每次支付不少于50000元质量违约金。同时发包人有权与承包人解除合同并要求承包人向发包人立即支付本合同价10%的违约金。</w:t>
      </w:r>
    </w:p>
    <w:p w:rsidR="00982765" w:rsidRDefault="00202E19">
      <w:pPr>
        <w:spacing w:line="360" w:lineRule="exact"/>
        <w:rPr>
          <w:rFonts w:ascii="宋体" w:hAnsi="宋体" w:cs="宋体"/>
          <w:szCs w:val="21"/>
        </w:rPr>
      </w:pPr>
      <w:r>
        <w:rPr>
          <w:rFonts w:ascii="宋体" w:hAnsi="宋体" w:cs="宋体" w:hint="eastAsia"/>
          <w:szCs w:val="21"/>
        </w:rPr>
        <w:t xml:space="preserve">    双方约定的承包人其他违约责任：</w:t>
      </w:r>
    </w:p>
    <w:p w:rsidR="00982765" w:rsidRDefault="00202E19">
      <w:pPr>
        <w:spacing w:line="360" w:lineRule="exact"/>
        <w:rPr>
          <w:rFonts w:ascii="宋体" w:hAnsi="宋体" w:cs="宋体"/>
          <w:szCs w:val="21"/>
          <w:u w:val="single"/>
        </w:rPr>
      </w:pPr>
      <w:r>
        <w:rPr>
          <w:rFonts w:ascii="宋体" w:hAnsi="宋体" w:cs="宋体" w:hint="eastAsia"/>
          <w:szCs w:val="21"/>
        </w:rPr>
        <w:t xml:space="preserve">    </w:t>
      </w:r>
      <w:r>
        <w:rPr>
          <w:rFonts w:ascii="宋体" w:hAnsi="宋体" w:cs="宋体" w:hint="eastAsia"/>
          <w:szCs w:val="21"/>
          <w:u w:val="single"/>
        </w:rPr>
        <w:t>①承包人如违反安全文明施工，以监理工程师通知或建设行政主管部门通知为准，每次扣除安全文明保证金的50%，扣完为止。如发生安全事故应及时向有关部门报告，并承担相应的一切责任；</w:t>
      </w:r>
    </w:p>
    <w:p w:rsidR="00982765" w:rsidRDefault="00202E19">
      <w:pPr>
        <w:spacing w:line="360" w:lineRule="exact"/>
        <w:rPr>
          <w:rFonts w:ascii="宋体" w:hAnsi="宋体" w:cs="宋体"/>
          <w:szCs w:val="21"/>
          <w:u w:val="single"/>
        </w:rPr>
      </w:pPr>
      <w:r>
        <w:rPr>
          <w:rFonts w:ascii="宋体" w:hAnsi="宋体" w:cs="宋体" w:hint="eastAsia"/>
          <w:szCs w:val="21"/>
        </w:rPr>
        <w:t xml:space="preserve">   </w:t>
      </w:r>
      <w:r>
        <w:rPr>
          <w:rFonts w:ascii="宋体" w:hAnsi="宋体" w:cs="宋体" w:hint="eastAsia"/>
          <w:szCs w:val="21"/>
          <w:u w:val="single"/>
        </w:rPr>
        <w:t>②承包人违反项目管理人员到岗到位约定，技术负责人每月在本工地上班时间不足20天，以违约论，按每人每天支付2000元违约金；施工员、质量员、安全员、材料员、资料员每月在本工地上班时间不足25天，以违约论，按每人每天1000元支付违约金。考勤由监理人负责（上述人员应主动到监理人报到），考勤由总监理工程师签字确认，每月25日报发包方，发包人代表审核后直接作为扣除违约金的依据。</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16.2.3 因承包人违约解除合同</w:t>
      </w:r>
    </w:p>
    <w:p w:rsidR="00982765" w:rsidRDefault="00202E19">
      <w:pPr>
        <w:spacing w:before="120" w:after="120" w:line="360" w:lineRule="exact"/>
        <w:ind w:firstLineChars="200" w:firstLine="420"/>
        <w:rPr>
          <w:rFonts w:ascii="宋体" w:hAnsi="宋体" w:cs="宋体"/>
          <w:kern w:val="0"/>
          <w:szCs w:val="21"/>
          <w:u w:val="single"/>
        </w:rPr>
      </w:pPr>
      <w:r>
        <w:rPr>
          <w:rFonts w:ascii="宋体" w:hAnsi="宋体" w:cs="宋体" w:hint="eastAsia"/>
          <w:kern w:val="0"/>
          <w:szCs w:val="21"/>
        </w:rPr>
        <w:t>关于承包人违约解除合同的特别约定：</w:t>
      </w:r>
      <w:r>
        <w:rPr>
          <w:rFonts w:ascii="宋体" w:hAnsi="宋体" w:cs="宋体" w:hint="eastAsia"/>
          <w:szCs w:val="21"/>
          <w:u w:val="single"/>
        </w:rPr>
        <w:t>承包人将本工程转包分包的，发包人可以立即解除本合同并要求承包人向发包人支付本合同价20%的违约金。</w:t>
      </w:r>
    </w:p>
    <w:p w:rsidR="00982765" w:rsidRDefault="00202E19">
      <w:pPr>
        <w:spacing w:before="120" w:after="120" w:line="360" w:lineRule="exact"/>
        <w:ind w:firstLineChars="200" w:firstLine="420"/>
        <w:rPr>
          <w:rFonts w:ascii="宋体" w:hAnsi="宋体" w:cs="宋体"/>
          <w:kern w:val="0"/>
          <w:szCs w:val="21"/>
        </w:rPr>
      </w:pPr>
      <w:r>
        <w:rPr>
          <w:rFonts w:ascii="宋体" w:hAnsi="宋体" w:cs="宋体" w:hint="eastAsia"/>
          <w:kern w:val="0"/>
          <w:szCs w:val="21"/>
        </w:rPr>
        <w:t>发包人继续使用承包人在施工现场的材料、设备、临时工程、承包人文件和由承包人或以其名义编制的其他文件的费用承担方式：</w:t>
      </w:r>
      <w:r>
        <w:rPr>
          <w:rFonts w:ascii="宋体" w:hAnsi="宋体" w:cs="宋体" w:hint="eastAsia"/>
          <w:kern w:val="0"/>
          <w:szCs w:val="21"/>
          <w:u w:val="single"/>
        </w:rPr>
        <w:t xml:space="preserve">        /         </w:t>
      </w:r>
      <w:r>
        <w:rPr>
          <w:rFonts w:ascii="宋体" w:hAnsi="宋体" w:cs="宋体" w:hint="eastAsia"/>
          <w:kern w:val="0"/>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17. </w:t>
      </w:r>
      <w:r>
        <w:rPr>
          <w:rFonts w:ascii="宋体" w:hAnsi="宋体" w:cs="宋体" w:hint="eastAsia"/>
          <w:sz w:val="21"/>
          <w:szCs w:val="21"/>
        </w:rPr>
        <w:t>不可抗力</w:t>
      </w:r>
      <w:r>
        <w:rPr>
          <w:rFonts w:ascii="宋体" w:hAnsi="宋体" w:cs="宋体" w:hint="eastAsia"/>
          <w:sz w:val="21"/>
          <w:szCs w:val="21"/>
        </w:rPr>
        <w:t xml:space="preserve"> </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17.1 不可抗力的确认</w:t>
      </w:r>
    </w:p>
    <w:p w:rsidR="00982765" w:rsidRDefault="00202E19">
      <w:pPr>
        <w:adjustRightInd w:val="0"/>
        <w:snapToGrid w:val="0"/>
        <w:spacing w:line="360" w:lineRule="exact"/>
        <w:ind w:firstLineChars="200" w:firstLine="420"/>
        <w:rPr>
          <w:rFonts w:ascii="宋体" w:hAnsi="宋体" w:cs="宋体"/>
          <w:szCs w:val="21"/>
          <w:u w:val="single"/>
        </w:rPr>
      </w:pPr>
      <w:r>
        <w:rPr>
          <w:rFonts w:ascii="宋体" w:hAnsi="宋体" w:cs="宋体" w:hint="eastAsia"/>
          <w:szCs w:val="21"/>
        </w:rPr>
        <w:t>除通用合同条款约定的不可抗力事件之外，视为不可抗力的其他情形：</w:t>
      </w:r>
      <w:r>
        <w:rPr>
          <w:rFonts w:ascii="宋体" w:hAnsi="宋体" w:cs="宋体" w:hint="eastAsia"/>
          <w:szCs w:val="21"/>
          <w:u w:val="single"/>
        </w:rPr>
        <w:t>日降雨量大于100MM以上持续三天的暴雨、10~12级以上台风、5级以上的地震。</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17.2 因不可抗力解除合同</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合同解除后，发包人应在商定或确定发包人应支付款项后</w:t>
      </w:r>
      <w:r>
        <w:rPr>
          <w:rFonts w:ascii="宋体" w:hAnsi="宋体" w:cs="宋体" w:hint="eastAsia"/>
          <w:szCs w:val="21"/>
          <w:u w:val="single"/>
        </w:rPr>
        <w:t xml:space="preserve"> 14 </w:t>
      </w:r>
      <w:r>
        <w:rPr>
          <w:rFonts w:ascii="宋体" w:hAnsi="宋体" w:cs="宋体" w:hint="eastAsia"/>
          <w:szCs w:val="21"/>
        </w:rPr>
        <w:t>天内完成款项的支付。</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 xml:space="preserve">18. </w:t>
      </w:r>
      <w:r>
        <w:rPr>
          <w:rFonts w:ascii="宋体" w:hAnsi="宋体" w:cs="宋体" w:hint="eastAsia"/>
          <w:sz w:val="21"/>
          <w:szCs w:val="21"/>
        </w:rPr>
        <w:t>保险</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18.1 工程保险</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关于工程保险的特别约定：</w:t>
      </w:r>
      <w:r>
        <w:rPr>
          <w:rFonts w:ascii="宋体" w:hAnsi="宋体" w:cs="宋体" w:hint="eastAsia"/>
          <w:szCs w:val="21"/>
          <w:u w:val="single"/>
        </w:rPr>
        <w:t>按规定办理建设工程一切险及第三者责任险（明确发包人为受益人）及施工人员人身意外伤害保险并承担该项保险的一切费用。其他有关部门规定必须办理或要求办理的各类强制保险、劳动保险和承包人认为需投保的等由承包人自己负责办理并承担一切费用。</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18.2 其他保险</w:t>
      </w:r>
    </w:p>
    <w:p w:rsidR="00982765" w:rsidRDefault="00202E19">
      <w:pPr>
        <w:spacing w:line="360" w:lineRule="exact"/>
        <w:ind w:firstLineChars="200" w:firstLine="420"/>
        <w:jc w:val="left"/>
        <w:rPr>
          <w:rFonts w:ascii="宋体" w:hAnsi="宋体" w:cs="宋体"/>
          <w:kern w:val="0"/>
          <w:szCs w:val="21"/>
        </w:rPr>
      </w:pPr>
      <w:r>
        <w:rPr>
          <w:rFonts w:ascii="宋体" w:hAnsi="宋体" w:cs="宋体" w:hint="eastAsia"/>
          <w:szCs w:val="21"/>
        </w:rPr>
        <w:t>关于其他保险的约定：</w:t>
      </w:r>
      <w:r>
        <w:rPr>
          <w:rFonts w:ascii="宋体" w:hAnsi="宋体" w:cs="宋体" w:hint="eastAsia"/>
          <w:kern w:val="0"/>
          <w:szCs w:val="21"/>
          <w:u w:val="single"/>
        </w:rPr>
        <w:t xml:space="preserve">   </w:t>
      </w:r>
      <w:r>
        <w:rPr>
          <w:rFonts w:ascii="宋体" w:hAnsi="宋体" w:cs="宋体" w:hint="eastAsia"/>
          <w:szCs w:val="21"/>
          <w:u w:val="single"/>
        </w:rPr>
        <w:t xml:space="preserve">承包人必须依照法律规定参保  </w:t>
      </w:r>
      <w:r>
        <w:rPr>
          <w:rFonts w:ascii="宋体" w:hAnsi="宋体" w:cs="宋体" w:hint="eastAsia"/>
          <w:kern w:val="0"/>
          <w:szCs w:val="21"/>
          <w:u w:val="single"/>
        </w:rPr>
        <w:t xml:space="preserve"> </w:t>
      </w:r>
      <w:r>
        <w:rPr>
          <w:rFonts w:ascii="宋体" w:hAnsi="宋体" w:cs="宋体" w:hint="eastAsia"/>
          <w:kern w:val="0"/>
          <w:szCs w:val="21"/>
        </w:rPr>
        <w:t>。</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承包人是否应为其施工设备等办理财产保险：</w:t>
      </w:r>
      <w:r>
        <w:rPr>
          <w:rFonts w:ascii="宋体" w:hAnsi="宋体" w:cs="宋体" w:hint="eastAsia"/>
          <w:szCs w:val="21"/>
          <w:u w:val="single"/>
        </w:rPr>
        <w:t xml:space="preserve">     是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18.3 通知义务</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kern w:val="0"/>
          <w:szCs w:val="21"/>
        </w:rPr>
        <w:t>关于变更保险合同时的通知义务的约定：</w:t>
      </w:r>
      <w:r>
        <w:rPr>
          <w:rFonts w:ascii="宋体" w:hAnsi="宋体" w:cs="宋体" w:hint="eastAsia"/>
          <w:szCs w:val="21"/>
          <w:u w:val="single"/>
        </w:rPr>
        <w:t xml:space="preserve">     按通用条款  </w:t>
      </w:r>
      <w:r>
        <w:rPr>
          <w:rFonts w:ascii="宋体" w:hAnsi="宋体" w:cs="宋体" w:hint="eastAsia"/>
          <w:szCs w:val="21"/>
        </w:rPr>
        <w:t>。</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lastRenderedPageBreak/>
        <w:t xml:space="preserve">19. </w:t>
      </w:r>
      <w:r>
        <w:rPr>
          <w:rFonts w:ascii="宋体" w:hAnsi="宋体" w:cs="宋体" w:hint="eastAsia"/>
          <w:sz w:val="21"/>
          <w:szCs w:val="21"/>
        </w:rPr>
        <w:t>争议解决</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19.1 争议评审</w:t>
      </w:r>
    </w:p>
    <w:p w:rsidR="00982765" w:rsidRDefault="00202E19">
      <w:pPr>
        <w:spacing w:line="360" w:lineRule="exact"/>
        <w:ind w:leftChars="71" w:left="149" w:firstLineChars="150" w:firstLine="315"/>
        <w:jc w:val="left"/>
        <w:rPr>
          <w:rFonts w:ascii="宋体" w:hAnsi="宋体" w:cs="宋体"/>
          <w:szCs w:val="21"/>
          <w:u w:val="single"/>
        </w:rPr>
      </w:pPr>
      <w:r>
        <w:rPr>
          <w:rFonts w:ascii="宋体" w:hAnsi="宋体" w:cs="宋体" w:hint="eastAsia"/>
          <w:szCs w:val="21"/>
        </w:rPr>
        <w:t>合同当事人是否同意将工程争议提交争议评审小组决定：</w:t>
      </w:r>
      <w:r>
        <w:rPr>
          <w:rFonts w:ascii="宋体" w:hAnsi="宋体" w:cs="宋体" w:hint="eastAsia"/>
          <w:szCs w:val="21"/>
          <w:u w:val="single"/>
        </w:rPr>
        <w:t xml:space="preserve">    </w:t>
      </w:r>
      <w:proofErr w:type="gramStart"/>
      <w:r>
        <w:rPr>
          <w:rFonts w:ascii="宋体" w:hAnsi="宋体" w:cs="宋体" w:hint="eastAsia"/>
          <w:szCs w:val="21"/>
          <w:u w:val="single"/>
        </w:rPr>
        <w:t>否</w:t>
      </w:r>
      <w:proofErr w:type="gramEnd"/>
      <w:r>
        <w:rPr>
          <w:rFonts w:ascii="宋体" w:hAnsi="宋体" w:cs="宋体" w:hint="eastAsia"/>
          <w:szCs w:val="21"/>
          <w:u w:val="single"/>
        </w:rPr>
        <w:t xml:space="preserve">    </w:t>
      </w:r>
      <w:r>
        <w:rPr>
          <w:rFonts w:ascii="宋体" w:hAnsi="宋体" w:cs="宋体" w:hint="eastAsia"/>
          <w:szCs w:val="21"/>
        </w:rPr>
        <w:t xml:space="preserve">。  </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19.1.1 争议评审小组的确定</w:t>
      </w:r>
    </w:p>
    <w:p w:rsidR="00982765" w:rsidRDefault="00202E19">
      <w:pPr>
        <w:spacing w:line="360" w:lineRule="exact"/>
        <w:ind w:firstLineChars="200" w:firstLine="420"/>
        <w:jc w:val="left"/>
        <w:rPr>
          <w:rFonts w:ascii="宋体" w:hAnsi="宋体" w:cs="宋体"/>
          <w:szCs w:val="21"/>
          <w:u w:val="single"/>
        </w:rPr>
      </w:pPr>
      <w:r>
        <w:rPr>
          <w:rFonts w:ascii="宋体" w:hAnsi="宋体" w:cs="宋体" w:hint="eastAsia"/>
          <w:szCs w:val="21"/>
        </w:rPr>
        <w:t>争议评审小组成员的确定：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选定争议评审员的期限：</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争议评审小组成员的报酬承担方式：</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其他事项的约定：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autoSpaceDE w:val="0"/>
        <w:autoSpaceDN w:val="0"/>
        <w:adjustRightInd w:val="0"/>
        <w:spacing w:line="360" w:lineRule="exact"/>
        <w:ind w:firstLineChars="200" w:firstLine="420"/>
        <w:jc w:val="left"/>
        <w:rPr>
          <w:rFonts w:ascii="宋体" w:hAnsi="宋体" w:cs="宋体"/>
          <w:kern w:val="0"/>
          <w:szCs w:val="21"/>
        </w:rPr>
      </w:pPr>
      <w:r>
        <w:rPr>
          <w:rFonts w:ascii="宋体" w:hAnsi="宋体" w:cs="宋体" w:hint="eastAsia"/>
          <w:kern w:val="0"/>
          <w:szCs w:val="21"/>
        </w:rPr>
        <w:t>19.1.2 争议评审小组的决定</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合同当事人关于本项的约定：</w:t>
      </w:r>
      <w:r>
        <w:rPr>
          <w:rFonts w:ascii="宋体" w:hAnsi="宋体" w:cs="宋体" w:hint="eastAsia"/>
          <w:szCs w:val="21"/>
          <w:u w:val="single"/>
        </w:rPr>
        <w:t xml:space="preserve">           /                </w:t>
      </w:r>
      <w:r>
        <w:rPr>
          <w:rFonts w:ascii="宋体" w:hAnsi="宋体" w:cs="宋体" w:hint="eastAsia"/>
          <w:szCs w:val="21"/>
        </w:rPr>
        <w:t>。</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19.2仲裁或诉讼</w:t>
      </w:r>
    </w:p>
    <w:p w:rsidR="00982765" w:rsidRDefault="00202E19">
      <w:pPr>
        <w:spacing w:after="120" w:line="360" w:lineRule="exact"/>
        <w:ind w:firstLineChars="200" w:firstLine="420"/>
        <w:rPr>
          <w:rFonts w:ascii="宋体" w:hAnsi="宋体" w:cs="宋体"/>
          <w:szCs w:val="21"/>
        </w:rPr>
      </w:pPr>
      <w:r>
        <w:rPr>
          <w:rFonts w:ascii="宋体" w:hAnsi="宋体" w:cs="宋体" w:hint="eastAsia"/>
          <w:szCs w:val="21"/>
        </w:rPr>
        <w:t>因合同及合同有关事项发生的争议，按下列第</w:t>
      </w:r>
      <w:r>
        <w:rPr>
          <w:rFonts w:ascii="宋体" w:hAnsi="宋体" w:cs="宋体" w:hint="eastAsia"/>
          <w:szCs w:val="21"/>
          <w:u w:val="single"/>
        </w:rPr>
        <w:t xml:space="preserve"> 2 </w:t>
      </w:r>
      <w:r>
        <w:rPr>
          <w:rFonts w:ascii="宋体" w:hAnsi="宋体" w:cs="宋体" w:hint="eastAsia"/>
          <w:szCs w:val="21"/>
        </w:rPr>
        <w:t>种方式解决：</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（1）向</w:t>
      </w:r>
      <w:r>
        <w:rPr>
          <w:rFonts w:ascii="宋体" w:hAnsi="宋体" w:cs="宋体" w:hint="eastAsia"/>
          <w:szCs w:val="21"/>
          <w:u w:val="single"/>
        </w:rPr>
        <w:t xml:space="preserve">     </w:t>
      </w:r>
      <w:r>
        <w:rPr>
          <w:rFonts w:ascii="宋体" w:hAnsi="宋体" w:cs="宋体"/>
          <w:szCs w:val="21"/>
          <w:u w:val="single"/>
        </w:rPr>
        <w:t xml:space="preserve">   </w:t>
      </w:r>
      <w:r>
        <w:rPr>
          <w:rFonts w:ascii="宋体" w:hAnsi="宋体" w:cs="宋体" w:hint="eastAsia"/>
          <w:szCs w:val="21"/>
          <w:u w:val="single"/>
        </w:rPr>
        <w:t xml:space="preserve">    </w:t>
      </w:r>
      <w:r>
        <w:rPr>
          <w:rFonts w:ascii="宋体" w:hAnsi="宋体" w:cs="宋体" w:hint="eastAsia"/>
          <w:szCs w:val="21"/>
        </w:rPr>
        <w:t>仲裁委员会申请仲裁；</w:t>
      </w:r>
    </w:p>
    <w:p w:rsidR="00982765" w:rsidRDefault="00202E19">
      <w:pPr>
        <w:spacing w:line="360" w:lineRule="exact"/>
        <w:ind w:firstLineChars="200" w:firstLine="420"/>
        <w:jc w:val="left"/>
        <w:rPr>
          <w:rFonts w:ascii="宋体" w:hAnsi="宋体" w:cs="宋体"/>
          <w:szCs w:val="21"/>
        </w:rPr>
      </w:pPr>
      <w:r>
        <w:rPr>
          <w:rFonts w:ascii="宋体" w:hAnsi="宋体" w:cs="宋体" w:hint="eastAsia"/>
          <w:szCs w:val="21"/>
        </w:rPr>
        <w:t>（2）向</w:t>
      </w:r>
      <w:r>
        <w:rPr>
          <w:rFonts w:ascii="宋体" w:hAnsi="宋体" w:cs="宋体" w:hint="eastAsia"/>
          <w:szCs w:val="21"/>
          <w:u w:val="single"/>
        </w:rPr>
        <w:t xml:space="preserve">     工程所在地    </w:t>
      </w:r>
      <w:r>
        <w:rPr>
          <w:rFonts w:ascii="宋体" w:hAnsi="宋体" w:cs="宋体" w:hint="eastAsia"/>
          <w:szCs w:val="21"/>
        </w:rPr>
        <w:t>人民法院起诉。</w:t>
      </w: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cs="宋体"/>
          <w:sz w:val="21"/>
          <w:szCs w:val="21"/>
        </w:rPr>
      </w:pPr>
      <w:r>
        <w:rPr>
          <w:rFonts w:ascii="宋体" w:hAnsi="宋体" w:cs="宋体" w:hint="eastAsia"/>
          <w:sz w:val="21"/>
          <w:szCs w:val="21"/>
        </w:rPr>
        <w:t>20.</w:t>
      </w:r>
      <w:r>
        <w:rPr>
          <w:rFonts w:ascii="宋体" w:hAnsi="宋体" w:cs="宋体" w:hint="eastAsia"/>
          <w:sz w:val="21"/>
          <w:szCs w:val="21"/>
        </w:rPr>
        <w:t>补充条款</w:t>
      </w:r>
      <w:r>
        <w:rPr>
          <w:rFonts w:ascii="宋体" w:hAnsi="宋体" w:cs="宋体" w:hint="eastAsia"/>
          <w:sz w:val="21"/>
          <w:szCs w:val="21"/>
        </w:rPr>
        <w:t xml:space="preserve"> </w:t>
      </w:r>
    </w:p>
    <w:p w:rsidR="00982765" w:rsidRDefault="00202E19">
      <w:pPr>
        <w:ind w:firstLineChars="196" w:firstLine="413"/>
        <w:rPr>
          <w:rFonts w:ascii="宋体" w:hAnsi="宋体" w:cs="宋体"/>
          <w:b/>
          <w:szCs w:val="21"/>
        </w:rPr>
      </w:pPr>
      <w:r>
        <w:rPr>
          <w:rFonts w:ascii="宋体" w:hAnsi="宋体" w:cs="宋体" w:hint="eastAsia"/>
          <w:b/>
          <w:szCs w:val="21"/>
        </w:rPr>
        <w:t>20.1在实施和完成本合同工程及其工程保修的整个过程中，承包人应遵守国家和嘉兴市政府有关安全生产文明施工的有关规定。如果由于承包人未能对安全文明生产采取必要的措施而导致发生与此有关的人身伤亡、罚款、索赔、损失补偿、诉讼及其他一切责任，由承包人负责。</w:t>
      </w:r>
    </w:p>
    <w:p w:rsidR="00982765" w:rsidRDefault="00202E19">
      <w:pPr>
        <w:ind w:firstLineChars="200" w:firstLine="420"/>
        <w:rPr>
          <w:rFonts w:ascii="宋体" w:hAnsi="宋体" w:cs="宋体"/>
          <w:szCs w:val="21"/>
        </w:rPr>
      </w:pPr>
      <w:r>
        <w:rPr>
          <w:rFonts w:ascii="宋体" w:hAnsi="宋体" w:cs="宋体" w:hint="eastAsia"/>
          <w:bCs/>
          <w:szCs w:val="21"/>
        </w:rPr>
        <w:t>20.2</w:t>
      </w:r>
      <w:r>
        <w:rPr>
          <w:rFonts w:ascii="宋体" w:hAnsi="宋体" w:cs="宋体" w:hint="eastAsia"/>
          <w:szCs w:val="21"/>
        </w:rPr>
        <w:t>承包人投入本工程的施工队伍的素质、能力、力量和机械等必须符合投标书的承诺和满足工程的实际需要。如由于承包人原因造成现场管理混乱，施工质量和进度明显达不到合同要求且无视发包人或监理工程师事先的书面整改通知书，拒不服从监理工程师监管，发包人有权要求其加强管理，调整充实力量，承包人必须接受。当上述措施仍无效时，发包人可单方面解除合同，并要求承包人支付本合同价10%的违约金。</w:t>
      </w:r>
    </w:p>
    <w:p w:rsidR="00982765" w:rsidRDefault="00202E19">
      <w:pPr>
        <w:ind w:firstLineChars="200" w:firstLine="420"/>
        <w:rPr>
          <w:rFonts w:ascii="宋体" w:hAnsi="宋体" w:cs="宋体"/>
          <w:szCs w:val="21"/>
        </w:rPr>
      </w:pPr>
      <w:r>
        <w:rPr>
          <w:rFonts w:ascii="宋体" w:hAnsi="宋体" w:cs="宋体" w:hint="eastAsia"/>
          <w:szCs w:val="21"/>
        </w:rPr>
        <w:t>20.3承包人应对施工人员加强教育和管理，配合当地有关部门做好社会治安工作。本工程发包人当期支付给承包人的工程款中应该视为已经包含了当期已完工程的全部人工工资。承包人应按国家和本省有关劳动工资支付的规定及时支付其所属员工（包括雇佣的民工）的工资及其他酬金，不</w:t>
      </w:r>
      <w:proofErr w:type="gramStart"/>
      <w:r>
        <w:rPr>
          <w:rFonts w:ascii="宋体" w:hAnsi="宋体" w:cs="宋体" w:hint="eastAsia"/>
          <w:szCs w:val="21"/>
        </w:rPr>
        <w:t>得以工程</w:t>
      </w:r>
      <w:proofErr w:type="gramEnd"/>
      <w:r>
        <w:rPr>
          <w:rFonts w:ascii="宋体" w:hAnsi="宋体" w:cs="宋体" w:hint="eastAsia"/>
          <w:szCs w:val="21"/>
        </w:rPr>
        <w:t>款拖欠、结算纠纷、垫资施工等理由随意克扣或者无故拖欠。否则因拖欠工资（或其他酬金）而影响发包人单位或工程的正常秩序或搅乱当地社会稳定的，发包人有权停止支付工程款，每次事件（经主管部门认定的事件）发生，可要求承包人赔偿由此给发包人造成的其他损失。</w:t>
      </w:r>
    </w:p>
    <w:p w:rsidR="00982765" w:rsidRDefault="00202E19">
      <w:pPr>
        <w:ind w:firstLineChars="200" w:firstLine="420"/>
        <w:rPr>
          <w:rFonts w:ascii="宋体" w:hAnsi="宋体" w:cs="宋体"/>
          <w:szCs w:val="21"/>
        </w:rPr>
      </w:pPr>
      <w:r>
        <w:rPr>
          <w:rFonts w:ascii="宋体" w:hAnsi="宋体" w:cs="宋体" w:hint="eastAsia"/>
          <w:szCs w:val="21"/>
        </w:rPr>
        <w:t>20.4资料：工程备案资料必须自工程竣工合格之日起十五个工作日内由发包人协调，监理督促送交至相关部门备案，竣工归档资料在工程竣工合格之日起一周内送交，结算资料在工程竣工合格之日起三个月内送交，承包人有责任做好相关资料整改工作（直至合格）。</w:t>
      </w:r>
    </w:p>
    <w:p w:rsidR="00982765" w:rsidRDefault="00202E19">
      <w:pPr>
        <w:ind w:firstLineChars="200" w:firstLine="420"/>
        <w:rPr>
          <w:rFonts w:ascii="宋体" w:hAnsi="宋体" w:cs="宋体"/>
          <w:szCs w:val="21"/>
        </w:rPr>
      </w:pPr>
      <w:r>
        <w:rPr>
          <w:rFonts w:ascii="宋体" w:hAnsi="宋体" w:cs="宋体" w:hint="eastAsia"/>
          <w:szCs w:val="21"/>
        </w:rPr>
        <w:t>20.5水源、电源接入点位置由发包人指定，从接入点</w:t>
      </w:r>
      <w:proofErr w:type="gramStart"/>
      <w:r>
        <w:rPr>
          <w:rFonts w:ascii="宋体" w:hAnsi="宋体" w:cs="宋体" w:hint="eastAsia"/>
          <w:szCs w:val="21"/>
        </w:rPr>
        <w:t>至施工</w:t>
      </w:r>
      <w:proofErr w:type="gramEnd"/>
      <w:r>
        <w:rPr>
          <w:rFonts w:ascii="宋体" w:hAnsi="宋体" w:cs="宋体" w:hint="eastAsia"/>
          <w:szCs w:val="21"/>
        </w:rPr>
        <w:t>现场使用点的管线费用等计入本次费率，水、电费用在竣工结算审计结束</w:t>
      </w:r>
      <w:proofErr w:type="gramStart"/>
      <w:r>
        <w:rPr>
          <w:rFonts w:ascii="宋体" w:hAnsi="宋体" w:cs="宋体" w:hint="eastAsia"/>
          <w:szCs w:val="21"/>
        </w:rPr>
        <w:t>并资料</w:t>
      </w:r>
      <w:proofErr w:type="gramEnd"/>
      <w:r>
        <w:rPr>
          <w:rFonts w:ascii="宋体" w:hAnsi="宋体" w:cs="宋体" w:hint="eastAsia"/>
          <w:szCs w:val="21"/>
        </w:rPr>
        <w:t>归档后10天内按结算审定价的</w:t>
      </w:r>
      <w:proofErr w:type="gramStart"/>
      <w:r>
        <w:rPr>
          <w:rFonts w:ascii="宋体" w:hAnsi="宋体" w:cs="宋体" w:hint="eastAsia"/>
          <w:szCs w:val="21"/>
        </w:rPr>
        <w:t>千分之七交</w:t>
      </w:r>
      <w:proofErr w:type="gramEnd"/>
      <w:r>
        <w:rPr>
          <w:rFonts w:ascii="宋体" w:hAnsi="宋体" w:cs="宋体" w:hint="eastAsia"/>
          <w:szCs w:val="21"/>
        </w:rPr>
        <w:t>学校。承包人应充分考虑停电因素，因停电而造成自发电费用应包含在合同价中，同时工期不得顺延。拆除及建筑垃圾清运处置费用由承包人费用包干，已包含在合同价中。</w:t>
      </w:r>
    </w:p>
    <w:p w:rsidR="00982765" w:rsidRDefault="00202E19">
      <w:pPr>
        <w:ind w:firstLineChars="200" w:firstLine="420"/>
        <w:rPr>
          <w:rFonts w:ascii="宋体" w:hAnsi="宋体" w:cs="宋体"/>
          <w:szCs w:val="21"/>
        </w:rPr>
      </w:pPr>
      <w:r>
        <w:rPr>
          <w:rFonts w:ascii="宋体" w:hAnsi="宋体" w:cs="宋体" w:hint="eastAsia"/>
          <w:szCs w:val="21"/>
        </w:rPr>
        <w:t>20.6本合同履约保证金划分，其中质量保证40%，安全文明保证20%，工期保证35%，廉洁自律保证5%。</w:t>
      </w:r>
    </w:p>
    <w:p w:rsidR="00982765" w:rsidRDefault="00202E19">
      <w:pPr>
        <w:snapToGrid w:val="0"/>
        <w:spacing w:line="360" w:lineRule="auto"/>
        <w:ind w:firstLineChars="200" w:firstLine="420"/>
        <w:rPr>
          <w:rFonts w:ascii="宋体" w:hAnsi="宋体" w:cs="宋体"/>
          <w:szCs w:val="21"/>
        </w:rPr>
      </w:pPr>
      <w:r>
        <w:rPr>
          <w:rFonts w:ascii="宋体" w:hAnsi="宋体" w:cs="宋体"/>
          <w:szCs w:val="21"/>
        </w:rPr>
        <w:t>2</w:t>
      </w:r>
      <w:r>
        <w:rPr>
          <w:rFonts w:ascii="宋体" w:hAnsi="宋体" w:cs="宋体" w:hint="eastAsia"/>
          <w:szCs w:val="21"/>
        </w:rPr>
        <w:t>0</w:t>
      </w:r>
      <w:r>
        <w:rPr>
          <w:rFonts w:ascii="宋体" w:hAnsi="宋体" w:cs="宋体"/>
          <w:szCs w:val="21"/>
        </w:rPr>
        <w:t>.</w:t>
      </w:r>
      <w:r>
        <w:rPr>
          <w:rFonts w:ascii="宋体" w:hAnsi="宋体" w:cs="宋体" w:hint="eastAsia"/>
          <w:szCs w:val="21"/>
        </w:rPr>
        <w:t>7做好施工组织设计，尽量避免与学生人流的交叉，尽量减少对学生公寓的影响。随时</w:t>
      </w:r>
      <w:r>
        <w:rPr>
          <w:rFonts w:ascii="宋体" w:hAnsi="宋体" w:cs="宋体" w:hint="eastAsia"/>
          <w:szCs w:val="21"/>
        </w:rPr>
        <w:lastRenderedPageBreak/>
        <w:t>做好保洁工作。</w:t>
      </w:r>
    </w:p>
    <w:p w:rsidR="00982765" w:rsidRDefault="00202E19">
      <w:pPr>
        <w:snapToGrid w:val="0"/>
        <w:spacing w:line="360" w:lineRule="auto"/>
        <w:ind w:firstLineChars="200" w:firstLine="420"/>
        <w:rPr>
          <w:rFonts w:ascii="宋体" w:hAnsi="宋体" w:cs="宋体"/>
          <w:szCs w:val="21"/>
        </w:rPr>
      </w:pPr>
      <w:r>
        <w:rPr>
          <w:rFonts w:ascii="宋体" w:hAnsi="宋体" w:cs="宋体" w:hint="eastAsia"/>
          <w:szCs w:val="21"/>
        </w:rPr>
        <w:t>2</w:t>
      </w:r>
      <w:r>
        <w:rPr>
          <w:rFonts w:ascii="宋体" w:hAnsi="宋体" w:cs="宋体"/>
          <w:szCs w:val="21"/>
        </w:rPr>
        <w:t>1.</w:t>
      </w:r>
      <w:r>
        <w:rPr>
          <w:rFonts w:ascii="宋体" w:hAnsi="宋体" w:cs="宋体" w:hint="eastAsia"/>
          <w:szCs w:val="21"/>
        </w:rPr>
        <w:t>8施工过程中必须保证学生安全和校内整洁，施工人员夜间不允许在校内住宿。</w:t>
      </w:r>
    </w:p>
    <w:p w:rsidR="00982765" w:rsidRDefault="00202E19">
      <w:pPr>
        <w:ind w:firstLineChars="200" w:firstLine="420"/>
        <w:rPr>
          <w:rFonts w:ascii="宋体" w:hAnsi="宋体" w:cs="宋体"/>
          <w:szCs w:val="21"/>
        </w:rPr>
      </w:pPr>
      <w:r>
        <w:rPr>
          <w:rFonts w:ascii="宋体" w:hAnsi="宋体" w:cs="宋体"/>
          <w:szCs w:val="21"/>
        </w:rPr>
        <w:t>21.</w:t>
      </w:r>
      <w:r>
        <w:rPr>
          <w:rFonts w:ascii="宋体" w:hAnsi="宋体" w:cs="宋体" w:hint="eastAsia"/>
          <w:szCs w:val="21"/>
        </w:rPr>
        <w:t>9承包人在施工前应提供主要材料的样品，经发包人认可后方可进场施工。</w:t>
      </w:r>
    </w:p>
    <w:p w:rsidR="00982765" w:rsidRDefault="00202E19">
      <w:pPr>
        <w:ind w:firstLineChars="200" w:firstLine="420"/>
        <w:rPr>
          <w:rFonts w:ascii="宋体" w:hAnsi="宋体" w:cs="宋体"/>
          <w:szCs w:val="21"/>
        </w:rPr>
      </w:pPr>
      <w:r>
        <w:rPr>
          <w:rFonts w:ascii="宋体" w:hAnsi="宋体" w:cs="宋体"/>
          <w:szCs w:val="21"/>
        </w:rPr>
        <w:t>2.10</w:t>
      </w:r>
      <w:r>
        <w:rPr>
          <w:rFonts w:ascii="宋体" w:hAnsi="宋体" w:cs="宋体" w:hint="eastAsia"/>
          <w:szCs w:val="21"/>
        </w:rPr>
        <w:t>注意已施工完成的工程成品保护，发生损坏的由承包人自行负责维修。</w:t>
      </w:r>
    </w:p>
    <w:p w:rsidR="00982765" w:rsidRDefault="00202E19">
      <w:pPr>
        <w:ind w:firstLineChars="200" w:firstLine="420"/>
        <w:rPr>
          <w:rFonts w:ascii="宋体" w:hAnsi="宋体" w:cs="宋体"/>
          <w:szCs w:val="21"/>
        </w:rPr>
      </w:pPr>
      <w:r>
        <w:rPr>
          <w:rFonts w:ascii="宋体" w:hAnsi="宋体" w:cs="宋体" w:hint="eastAsia"/>
          <w:szCs w:val="21"/>
        </w:rPr>
        <w:t>2</w:t>
      </w:r>
      <w:r>
        <w:rPr>
          <w:rFonts w:ascii="宋体" w:hAnsi="宋体" w:cs="宋体"/>
          <w:szCs w:val="21"/>
        </w:rPr>
        <w:t>.11</w:t>
      </w:r>
      <w:r>
        <w:rPr>
          <w:rFonts w:ascii="宋体" w:hAnsi="宋体" w:cs="宋体" w:hint="eastAsia"/>
          <w:szCs w:val="21"/>
        </w:rPr>
        <w:t>由于施工区域环境的特殊性，当天拆除及产生的建筑垃圾第二天清运出去，确保施工周边干净整洁。</w:t>
      </w:r>
    </w:p>
    <w:p w:rsidR="00982765" w:rsidRDefault="00202E19">
      <w:pPr>
        <w:ind w:firstLineChars="200" w:firstLine="420"/>
        <w:rPr>
          <w:rFonts w:ascii="宋体" w:hAnsi="宋体" w:cs="宋体"/>
          <w:szCs w:val="21"/>
        </w:rPr>
      </w:pPr>
      <w:r>
        <w:rPr>
          <w:rFonts w:ascii="宋体" w:hAnsi="宋体" w:cs="宋体"/>
          <w:szCs w:val="21"/>
        </w:rPr>
        <w:t>2.12</w:t>
      </w:r>
      <w:r>
        <w:rPr>
          <w:rFonts w:ascii="宋体" w:hAnsi="宋体" w:cs="宋体" w:hint="eastAsia"/>
          <w:szCs w:val="21"/>
        </w:rPr>
        <w:t xml:space="preserve"> 服从发包人管理，按照垃圾分类要求每天及时清运（时间要求根据项目特点确定），责任自担、费用自理，如未按要求清运垃圾的，由发包人自行委托清理，产生费用在履约保证金中扣除。</w:t>
      </w:r>
    </w:p>
    <w:p w:rsidR="00982765" w:rsidRDefault="00202E19">
      <w:pPr>
        <w:spacing w:line="360" w:lineRule="auto"/>
        <w:ind w:firstLineChars="200" w:firstLine="420"/>
        <w:rPr>
          <w:rFonts w:ascii="宋体" w:hAnsi="宋体"/>
        </w:rPr>
      </w:pPr>
      <w:r>
        <w:rPr>
          <w:rFonts w:ascii="宋体" w:hAnsi="宋体" w:cs="宋体" w:hint="eastAsia"/>
          <w:szCs w:val="21"/>
        </w:rPr>
        <w:t>2.13水源、电源接入点位置由采购人指定，从接入点</w:t>
      </w:r>
      <w:proofErr w:type="gramStart"/>
      <w:r>
        <w:rPr>
          <w:rFonts w:ascii="宋体" w:hAnsi="宋体" w:cs="宋体" w:hint="eastAsia"/>
          <w:szCs w:val="21"/>
        </w:rPr>
        <w:t>至施工</w:t>
      </w:r>
      <w:proofErr w:type="gramEnd"/>
      <w:r>
        <w:rPr>
          <w:rFonts w:ascii="宋体" w:hAnsi="宋体" w:cs="宋体" w:hint="eastAsia"/>
          <w:szCs w:val="21"/>
        </w:rPr>
        <w:t>现场使用点的管线费用等计入本次报</w:t>
      </w:r>
      <w:r>
        <w:rPr>
          <w:rFonts w:ascii="宋体" w:hAnsi="宋体" w:hint="eastAsia"/>
        </w:rPr>
        <w:t>价，水、电费用在竣工结算审计完成</w:t>
      </w:r>
      <w:proofErr w:type="gramStart"/>
      <w:r>
        <w:rPr>
          <w:rFonts w:ascii="宋体" w:hAnsi="宋体" w:hint="eastAsia"/>
        </w:rPr>
        <w:t>并资料</w:t>
      </w:r>
      <w:proofErr w:type="gramEnd"/>
      <w:r>
        <w:rPr>
          <w:rFonts w:ascii="宋体" w:hAnsi="宋体" w:hint="eastAsia"/>
        </w:rPr>
        <w:t>归档后10天内按结算审定价的</w:t>
      </w:r>
      <w:proofErr w:type="gramStart"/>
      <w:r>
        <w:rPr>
          <w:rFonts w:ascii="宋体" w:hAnsi="宋体" w:hint="eastAsia"/>
        </w:rPr>
        <w:t>千分之七交</w:t>
      </w:r>
      <w:proofErr w:type="gramEnd"/>
      <w:r>
        <w:rPr>
          <w:rFonts w:ascii="宋体" w:hAnsi="宋体" w:hint="eastAsia"/>
        </w:rPr>
        <w:t>发包人。承包人应充分考虑停电因素，因停电而造成自发电费用应包含在本次报价中，同时工期不得顺延。拆除及建筑垃圾清运处置费用由承包人在本次报价中自行考虑，费用包干。</w:t>
      </w:r>
    </w:p>
    <w:p w:rsidR="00982765" w:rsidRDefault="00982765">
      <w:pPr>
        <w:pStyle w:val="a6"/>
      </w:pPr>
    </w:p>
    <w:p w:rsidR="00982765" w:rsidRDefault="00982765">
      <w:pPr>
        <w:pStyle w:val="a6"/>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982765">
      <w:pPr>
        <w:pStyle w:val="Blockquote"/>
        <w:tabs>
          <w:tab w:val="left" w:pos="255"/>
        </w:tabs>
        <w:adjustRightInd/>
        <w:spacing w:line="360" w:lineRule="exact"/>
        <w:ind w:left="0" w:right="-63" w:firstLineChars="200" w:firstLine="480"/>
        <w:rPr>
          <w:rFonts w:ascii="宋体" w:hAnsi="宋体"/>
          <w:kern w:val="2"/>
          <w:szCs w:val="22"/>
        </w:rPr>
      </w:pPr>
    </w:p>
    <w:p w:rsidR="00982765" w:rsidRDefault="00202E19">
      <w:pPr>
        <w:pStyle w:val="4"/>
        <w:tabs>
          <w:tab w:val="left" w:pos="1575"/>
          <w:tab w:val="left" w:pos="1680"/>
          <w:tab w:val="left" w:pos="1771"/>
          <w:tab w:val="left" w:pos="1995"/>
          <w:tab w:val="left" w:pos="2100"/>
        </w:tabs>
        <w:spacing w:before="120" w:after="120" w:line="360" w:lineRule="exact"/>
        <w:rPr>
          <w:rFonts w:ascii="宋体" w:hAnsi="宋体"/>
          <w:sz w:val="21"/>
          <w:szCs w:val="21"/>
        </w:rPr>
      </w:pPr>
      <w:r>
        <w:rPr>
          <w:rFonts w:ascii="宋体" w:hAnsi="宋体"/>
          <w:sz w:val="21"/>
          <w:szCs w:val="21"/>
        </w:rPr>
        <w:t>附件</w:t>
      </w:r>
    </w:p>
    <w:p w:rsidR="00982765" w:rsidRDefault="00202E19">
      <w:pPr>
        <w:spacing w:line="360" w:lineRule="exact"/>
        <w:jc w:val="left"/>
        <w:rPr>
          <w:rFonts w:ascii="宋体" w:hAnsi="宋体"/>
          <w:szCs w:val="21"/>
        </w:rPr>
      </w:pPr>
      <w:r>
        <w:rPr>
          <w:rFonts w:ascii="宋体" w:hAnsi="宋体" w:hint="eastAsia"/>
          <w:szCs w:val="21"/>
        </w:rPr>
        <w:t>协议书附件：</w:t>
      </w:r>
    </w:p>
    <w:p w:rsidR="00982765" w:rsidRDefault="00202E19">
      <w:pPr>
        <w:spacing w:line="360" w:lineRule="exact"/>
        <w:jc w:val="left"/>
        <w:rPr>
          <w:rFonts w:ascii="宋体" w:hAnsi="宋体"/>
          <w:szCs w:val="21"/>
        </w:rPr>
      </w:pPr>
      <w:r>
        <w:rPr>
          <w:rFonts w:ascii="宋体" w:hAnsi="宋体"/>
          <w:szCs w:val="21"/>
        </w:rPr>
        <w:t>附件1：承包人承揽工程项目一览表</w:t>
      </w:r>
    </w:p>
    <w:p w:rsidR="00982765" w:rsidRDefault="00202E19">
      <w:pPr>
        <w:spacing w:line="360" w:lineRule="exact"/>
        <w:jc w:val="left"/>
        <w:rPr>
          <w:rFonts w:ascii="宋体" w:hAnsi="宋体"/>
          <w:szCs w:val="21"/>
        </w:rPr>
      </w:pPr>
      <w:r>
        <w:rPr>
          <w:rFonts w:ascii="宋体" w:hAnsi="宋体" w:hint="eastAsia"/>
          <w:szCs w:val="21"/>
        </w:rPr>
        <w:t>专用合同条款附件：</w:t>
      </w:r>
    </w:p>
    <w:p w:rsidR="00982765" w:rsidRDefault="00202E19">
      <w:pPr>
        <w:spacing w:line="360" w:lineRule="exact"/>
        <w:jc w:val="left"/>
        <w:rPr>
          <w:rFonts w:ascii="宋体" w:hAnsi="宋体"/>
          <w:szCs w:val="21"/>
        </w:rPr>
      </w:pPr>
      <w:r>
        <w:rPr>
          <w:rFonts w:ascii="宋体" w:hAnsi="宋体"/>
          <w:szCs w:val="21"/>
        </w:rPr>
        <w:t>附件2：发包人供应材料设备一览表</w:t>
      </w:r>
    </w:p>
    <w:p w:rsidR="00982765" w:rsidRDefault="00202E19">
      <w:pPr>
        <w:spacing w:line="360" w:lineRule="exact"/>
        <w:jc w:val="left"/>
        <w:rPr>
          <w:rFonts w:ascii="宋体" w:hAnsi="宋体"/>
          <w:szCs w:val="21"/>
        </w:rPr>
      </w:pPr>
      <w:r>
        <w:rPr>
          <w:rFonts w:ascii="宋体" w:hAnsi="宋体"/>
          <w:szCs w:val="21"/>
        </w:rPr>
        <w:t>附件3：工程质量保修书</w:t>
      </w:r>
    </w:p>
    <w:p w:rsidR="00982765" w:rsidRDefault="00202E19">
      <w:pPr>
        <w:spacing w:line="360" w:lineRule="exact"/>
        <w:jc w:val="left"/>
        <w:rPr>
          <w:rFonts w:ascii="宋体" w:hAnsi="宋体"/>
          <w:szCs w:val="21"/>
        </w:rPr>
      </w:pPr>
      <w:r>
        <w:rPr>
          <w:rFonts w:ascii="宋体" w:hAnsi="宋体"/>
          <w:szCs w:val="21"/>
        </w:rPr>
        <w:t>附件4：主要建设工程文件目录</w:t>
      </w:r>
    </w:p>
    <w:p w:rsidR="00982765" w:rsidRDefault="00202E19">
      <w:pPr>
        <w:spacing w:line="360" w:lineRule="exact"/>
        <w:jc w:val="left"/>
        <w:rPr>
          <w:rFonts w:ascii="宋体" w:hAnsi="宋体"/>
          <w:szCs w:val="21"/>
        </w:rPr>
      </w:pPr>
      <w:r>
        <w:rPr>
          <w:rFonts w:ascii="宋体" w:hAnsi="宋体"/>
          <w:szCs w:val="21"/>
        </w:rPr>
        <w:t>附件5：承包人用于本工程施工的机械设备表</w:t>
      </w:r>
    </w:p>
    <w:p w:rsidR="00982765" w:rsidRDefault="00202E19">
      <w:pPr>
        <w:spacing w:line="360" w:lineRule="exact"/>
        <w:jc w:val="left"/>
        <w:rPr>
          <w:rFonts w:ascii="宋体" w:hAnsi="宋体"/>
          <w:szCs w:val="21"/>
        </w:rPr>
      </w:pPr>
      <w:r>
        <w:rPr>
          <w:rFonts w:ascii="宋体" w:hAnsi="宋体"/>
          <w:szCs w:val="21"/>
        </w:rPr>
        <w:lastRenderedPageBreak/>
        <w:t>附件6：承包人主要施工管理人员表</w:t>
      </w:r>
    </w:p>
    <w:p w:rsidR="00982765" w:rsidRDefault="00202E19">
      <w:pPr>
        <w:spacing w:line="360" w:lineRule="exact"/>
        <w:jc w:val="left"/>
        <w:rPr>
          <w:rFonts w:ascii="宋体" w:hAnsi="宋体"/>
          <w:szCs w:val="21"/>
        </w:rPr>
      </w:pPr>
      <w:r>
        <w:rPr>
          <w:rFonts w:ascii="宋体" w:hAnsi="宋体"/>
          <w:szCs w:val="21"/>
        </w:rPr>
        <w:t>附件7：分包人主要施工管理人员表</w:t>
      </w:r>
    </w:p>
    <w:p w:rsidR="00982765" w:rsidRDefault="00202E19">
      <w:pPr>
        <w:spacing w:line="360" w:lineRule="exact"/>
        <w:jc w:val="left"/>
        <w:rPr>
          <w:rFonts w:ascii="宋体" w:hAnsi="宋体"/>
          <w:szCs w:val="21"/>
        </w:rPr>
      </w:pPr>
      <w:r>
        <w:rPr>
          <w:rFonts w:ascii="宋体" w:hAnsi="宋体"/>
          <w:szCs w:val="21"/>
        </w:rPr>
        <w:t>附件</w:t>
      </w:r>
      <w:r>
        <w:rPr>
          <w:rFonts w:ascii="宋体" w:hAnsi="宋体" w:hint="eastAsia"/>
          <w:szCs w:val="21"/>
        </w:rPr>
        <w:t>8</w:t>
      </w:r>
      <w:r>
        <w:rPr>
          <w:rFonts w:ascii="宋体" w:hAnsi="宋体"/>
          <w:szCs w:val="21"/>
        </w:rPr>
        <w:t>：暂估价一览表</w:t>
      </w:r>
    </w:p>
    <w:p w:rsidR="00982765" w:rsidRDefault="00202E19">
      <w:pPr>
        <w:spacing w:line="360" w:lineRule="exact"/>
        <w:jc w:val="left"/>
        <w:rPr>
          <w:rFonts w:ascii="宋体" w:hAnsi="宋体"/>
          <w:szCs w:val="21"/>
        </w:rPr>
      </w:pPr>
      <w:r>
        <w:rPr>
          <w:rFonts w:ascii="宋体" w:hAnsi="宋体" w:hint="eastAsia"/>
          <w:szCs w:val="21"/>
        </w:rPr>
        <w:t>附件9：保密协议</w:t>
      </w:r>
    </w:p>
    <w:p w:rsidR="00982765" w:rsidRDefault="00202E19">
      <w:pPr>
        <w:spacing w:line="360" w:lineRule="exact"/>
        <w:jc w:val="left"/>
        <w:rPr>
          <w:rFonts w:ascii="宋体" w:hAnsi="宋体"/>
          <w:szCs w:val="21"/>
        </w:rPr>
      </w:pPr>
      <w:r>
        <w:rPr>
          <w:rFonts w:ascii="宋体" w:hAnsi="宋体" w:hint="eastAsia"/>
          <w:szCs w:val="21"/>
        </w:rPr>
        <w:t>附件10：廉洁协议书</w:t>
      </w:r>
    </w:p>
    <w:p w:rsidR="00982765" w:rsidRDefault="00202E19">
      <w:pPr>
        <w:pStyle w:val="Affc"/>
        <w:rPr>
          <w:rFonts w:ascii="宋体" w:eastAsia="宋体" w:hAnsi="宋体" w:cs="Times New Roman" w:hint="default"/>
          <w:color w:val="auto"/>
          <w:kern w:val="1"/>
        </w:rPr>
      </w:pPr>
      <w:r>
        <w:rPr>
          <w:rFonts w:ascii="宋体" w:eastAsia="宋体" w:hAnsi="宋体" w:cs="Times New Roman"/>
          <w:color w:val="auto"/>
          <w:kern w:val="1"/>
        </w:rPr>
        <w:t>附件11：嘉兴学院新冠肺炎疫情防控落实“包保”机制工作责任书</w:t>
      </w:r>
    </w:p>
    <w:p w:rsidR="00982765" w:rsidRDefault="00202E19">
      <w:pPr>
        <w:spacing w:line="360" w:lineRule="exact"/>
        <w:jc w:val="left"/>
        <w:rPr>
          <w:rFonts w:ascii="宋体" w:hAnsi="宋体"/>
          <w:szCs w:val="21"/>
        </w:rPr>
      </w:pPr>
      <w:r>
        <w:rPr>
          <w:rFonts w:ascii="宋体" w:hAnsi="宋体" w:hint="eastAsia"/>
          <w:szCs w:val="21"/>
        </w:rPr>
        <w:t>附件12：施工单位评价表</w:t>
      </w:r>
    </w:p>
    <w:p w:rsidR="00982765" w:rsidRDefault="00982765">
      <w:pPr>
        <w:pStyle w:val="a6"/>
      </w:pPr>
    </w:p>
    <w:p w:rsidR="00982765" w:rsidRDefault="00982765">
      <w:pPr>
        <w:pStyle w:val="a6"/>
        <w:ind w:firstLine="0"/>
        <w:sectPr w:rsidR="00982765">
          <w:footerReference w:type="even" r:id="rId14"/>
          <w:footerReference w:type="default" r:id="rId15"/>
          <w:headerReference w:type="first" r:id="rId16"/>
          <w:footerReference w:type="first" r:id="rId17"/>
          <w:pgSz w:w="11906" w:h="16838"/>
          <w:pgMar w:top="1134" w:right="1554" w:bottom="1418" w:left="1531" w:header="851" w:footer="992" w:gutter="0"/>
          <w:cols w:space="720"/>
          <w:titlePg/>
          <w:docGrid w:type="lines" w:linePitch="312"/>
        </w:sectPr>
      </w:pPr>
    </w:p>
    <w:p w:rsidR="00982765" w:rsidRDefault="00202E19">
      <w:pPr>
        <w:spacing w:beforeLines="50" w:before="156" w:afterLines="50" w:after="156" w:line="360" w:lineRule="exact"/>
        <w:jc w:val="left"/>
        <w:rPr>
          <w:rFonts w:ascii="宋体" w:hAnsi="宋体"/>
          <w:sz w:val="24"/>
        </w:rPr>
      </w:pPr>
      <w:r>
        <w:rPr>
          <w:rFonts w:ascii="宋体" w:hAnsi="宋体" w:hint="eastAsia"/>
          <w:sz w:val="24"/>
        </w:rPr>
        <w:lastRenderedPageBreak/>
        <w:t>附件1：</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承包人承揽工程项目一览表</w:t>
      </w:r>
    </w:p>
    <w:tbl>
      <w:tblPr>
        <w:tblW w:w="0" w:type="auto"/>
        <w:tblInd w:w="-3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277"/>
        <w:gridCol w:w="1843"/>
        <w:gridCol w:w="1417"/>
        <w:gridCol w:w="2410"/>
        <w:gridCol w:w="850"/>
        <w:gridCol w:w="1560"/>
        <w:gridCol w:w="2126"/>
        <w:gridCol w:w="1417"/>
        <w:gridCol w:w="851"/>
        <w:gridCol w:w="850"/>
      </w:tblGrid>
      <w:tr w:rsidR="00982765">
        <w:tc>
          <w:tcPr>
            <w:tcW w:w="1277"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单位工程名称</w:t>
            </w:r>
          </w:p>
        </w:tc>
        <w:tc>
          <w:tcPr>
            <w:tcW w:w="1843"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建设规模</w:t>
            </w:r>
          </w:p>
        </w:tc>
        <w:tc>
          <w:tcPr>
            <w:tcW w:w="1417"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建筑面积(平方米)</w:t>
            </w:r>
          </w:p>
        </w:tc>
        <w:tc>
          <w:tcPr>
            <w:tcW w:w="241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结构</w:t>
            </w:r>
            <w:r>
              <w:rPr>
                <w:rFonts w:ascii="宋体" w:hAnsi="宋体" w:hint="eastAsia"/>
                <w:sz w:val="24"/>
              </w:rPr>
              <w:t>形式</w:t>
            </w:r>
          </w:p>
        </w:tc>
        <w:tc>
          <w:tcPr>
            <w:tcW w:w="85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层数</w:t>
            </w:r>
          </w:p>
        </w:tc>
        <w:tc>
          <w:tcPr>
            <w:tcW w:w="156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生产能力</w:t>
            </w:r>
          </w:p>
        </w:tc>
        <w:tc>
          <w:tcPr>
            <w:tcW w:w="2126"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设备安装内容</w:t>
            </w:r>
          </w:p>
        </w:tc>
        <w:tc>
          <w:tcPr>
            <w:tcW w:w="1417"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合同价格（元）</w:t>
            </w:r>
          </w:p>
        </w:tc>
        <w:tc>
          <w:tcPr>
            <w:tcW w:w="851"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开工日期</w:t>
            </w:r>
          </w:p>
        </w:tc>
        <w:tc>
          <w:tcPr>
            <w:tcW w:w="85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竣工日期</w:t>
            </w:r>
          </w:p>
        </w:tc>
      </w:tr>
      <w:tr w:rsidR="00982765">
        <w:trPr>
          <w:trHeight w:val="567"/>
        </w:trPr>
        <w:tc>
          <w:tcPr>
            <w:tcW w:w="1277"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843"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417"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241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56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2126"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417"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1"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tcBorders>
              <w:top w:val="nil"/>
            </w:tcBorders>
            <w:vAlign w:val="center"/>
          </w:tcPr>
          <w:p w:rsidR="00982765" w:rsidRDefault="00982765">
            <w:pPr>
              <w:pStyle w:val="a0"/>
              <w:keepNext/>
              <w:spacing w:line="360" w:lineRule="exact"/>
              <w:ind w:left="63" w:right="63"/>
              <w:rPr>
                <w:rFonts w:ascii="宋体" w:hAnsi="宋体"/>
              </w:rPr>
            </w:pPr>
          </w:p>
        </w:tc>
        <w:tc>
          <w:tcPr>
            <w:tcW w:w="1843"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2410"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560" w:type="dxa"/>
            <w:tcBorders>
              <w:top w:val="nil"/>
            </w:tcBorders>
            <w:vAlign w:val="center"/>
          </w:tcPr>
          <w:p w:rsidR="00982765" w:rsidRDefault="00982765">
            <w:pPr>
              <w:pStyle w:val="a0"/>
              <w:keepNext/>
              <w:spacing w:line="360" w:lineRule="exact"/>
              <w:ind w:left="63" w:right="63"/>
              <w:rPr>
                <w:rFonts w:ascii="宋体" w:hAnsi="宋体"/>
              </w:rPr>
            </w:pPr>
          </w:p>
        </w:tc>
        <w:tc>
          <w:tcPr>
            <w:tcW w:w="2126"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tcBorders>
              <w:top w:val="nil"/>
            </w:tcBorders>
            <w:vAlign w:val="center"/>
          </w:tcPr>
          <w:p w:rsidR="00982765" w:rsidRDefault="00982765">
            <w:pPr>
              <w:pStyle w:val="a0"/>
              <w:keepNext/>
              <w:spacing w:line="360" w:lineRule="exact"/>
              <w:ind w:left="63" w:right="63"/>
              <w:rPr>
                <w:rFonts w:ascii="宋体" w:hAnsi="宋体"/>
              </w:rPr>
            </w:pPr>
          </w:p>
        </w:tc>
        <w:tc>
          <w:tcPr>
            <w:tcW w:w="1843"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2410"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560" w:type="dxa"/>
            <w:tcBorders>
              <w:top w:val="nil"/>
            </w:tcBorders>
            <w:vAlign w:val="center"/>
          </w:tcPr>
          <w:p w:rsidR="00982765" w:rsidRDefault="00982765">
            <w:pPr>
              <w:pStyle w:val="a0"/>
              <w:keepNext/>
              <w:spacing w:line="360" w:lineRule="exact"/>
              <w:ind w:left="63" w:right="63"/>
              <w:rPr>
                <w:rFonts w:ascii="宋体" w:hAnsi="宋体"/>
              </w:rPr>
            </w:pPr>
          </w:p>
        </w:tc>
        <w:tc>
          <w:tcPr>
            <w:tcW w:w="2126"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vAlign w:val="center"/>
          </w:tcPr>
          <w:p w:rsidR="00982765" w:rsidRDefault="00982765">
            <w:pPr>
              <w:pStyle w:val="a0"/>
              <w:keepNext/>
              <w:spacing w:line="360" w:lineRule="exact"/>
              <w:ind w:left="63" w:right="63"/>
              <w:rPr>
                <w:rFonts w:ascii="宋体" w:hAnsi="宋体"/>
              </w:rPr>
            </w:pPr>
          </w:p>
        </w:tc>
        <w:tc>
          <w:tcPr>
            <w:tcW w:w="1843"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2410"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560" w:type="dxa"/>
            <w:vAlign w:val="center"/>
          </w:tcPr>
          <w:p w:rsidR="00982765" w:rsidRDefault="00982765">
            <w:pPr>
              <w:pStyle w:val="a0"/>
              <w:keepNext/>
              <w:spacing w:line="360" w:lineRule="exact"/>
              <w:ind w:left="63" w:right="63"/>
              <w:rPr>
                <w:rFonts w:ascii="宋体" w:hAnsi="宋体"/>
              </w:rPr>
            </w:pPr>
          </w:p>
        </w:tc>
        <w:tc>
          <w:tcPr>
            <w:tcW w:w="2126"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tcBorders>
              <w:top w:val="nil"/>
            </w:tcBorders>
            <w:vAlign w:val="center"/>
          </w:tcPr>
          <w:p w:rsidR="00982765" w:rsidRDefault="00982765">
            <w:pPr>
              <w:pStyle w:val="a0"/>
              <w:keepNext/>
              <w:spacing w:line="360" w:lineRule="exact"/>
              <w:ind w:left="63" w:right="63"/>
              <w:rPr>
                <w:rFonts w:ascii="宋体" w:hAnsi="宋体"/>
              </w:rPr>
            </w:pPr>
          </w:p>
        </w:tc>
        <w:tc>
          <w:tcPr>
            <w:tcW w:w="1843"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2410"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560" w:type="dxa"/>
            <w:tcBorders>
              <w:top w:val="nil"/>
            </w:tcBorders>
            <w:vAlign w:val="center"/>
          </w:tcPr>
          <w:p w:rsidR="00982765" w:rsidRDefault="00982765">
            <w:pPr>
              <w:pStyle w:val="a0"/>
              <w:keepNext/>
              <w:spacing w:line="360" w:lineRule="exact"/>
              <w:ind w:left="63" w:right="63"/>
              <w:rPr>
                <w:rFonts w:ascii="宋体" w:hAnsi="宋体"/>
              </w:rPr>
            </w:pPr>
          </w:p>
        </w:tc>
        <w:tc>
          <w:tcPr>
            <w:tcW w:w="2126"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vAlign w:val="center"/>
          </w:tcPr>
          <w:p w:rsidR="00982765" w:rsidRDefault="00982765">
            <w:pPr>
              <w:pStyle w:val="a0"/>
              <w:keepNext/>
              <w:spacing w:line="360" w:lineRule="exact"/>
              <w:ind w:left="63" w:right="63"/>
              <w:rPr>
                <w:rFonts w:ascii="宋体" w:hAnsi="宋体"/>
              </w:rPr>
            </w:pPr>
          </w:p>
        </w:tc>
        <w:tc>
          <w:tcPr>
            <w:tcW w:w="1843"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2410"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560" w:type="dxa"/>
            <w:vAlign w:val="center"/>
          </w:tcPr>
          <w:p w:rsidR="00982765" w:rsidRDefault="00982765">
            <w:pPr>
              <w:pStyle w:val="a0"/>
              <w:keepNext/>
              <w:spacing w:line="360" w:lineRule="exact"/>
              <w:ind w:left="63" w:right="63"/>
              <w:rPr>
                <w:rFonts w:ascii="宋体" w:hAnsi="宋体"/>
              </w:rPr>
            </w:pPr>
          </w:p>
        </w:tc>
        <w:tc>
          <w:tcPr>
            <w:tcW w:w="2126"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tcBorders>
              <w:top w:val="nil"/>
            </w:tcBorders>
            <w:vAlign w:val="center"/>
          </w:tcPr>
          <w:p w:rsidR="00982765" w:rsidRDefault="00982765">
            <w:pPr>
              <w:pStyle w:val="a0"/>
              <w:keepNext/>
              <w:spacing w:line="360" w:lineRule="exact"/>
              <w:ind w:left="63" w:right="63"/>
              <w:rPr>
                <w:rFonts w:ascii="宋体" w:hAnsi="宋体"/>
              </w:rPr>
            </w:pPr>
          </w:p>
        </w:tc>
        <w:tc>
          <w:tcPr>
            <w:tcW w:w="1843"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2410"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560" w:type="dxa"/>
            <w:tcBorders>
              <w:top w:val="nil"/>
            </w:tcBorders>
            <w:vAlign w:val="center"/>
          </w:tcPr>
          <w:p w:rsidR="00982765" w:rsidRDefault="00982765">
            <w:pPr>
              <w:pStyle w:val="a0"/>
              <w:keepNext/>
              <w:spacing w:line="360" w:lineRule="exact"/>
              <w:ind w:left="63" w:right="63"/>
              <w:rPr>
                <w:rFonts w:ascii="宋体" w:hAnsi="宋体"/>
              </w:rPr>
            </w:pPr>
          </w:p>
        </w:tc>
        <w:tc>
          <w:tcPr>
            <w:tcW w:w="2126"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tcBorders>
              <w:top w:val="nil"/>
            </w:tcBorders>
            <w:vAlign w:val="center"/>
          </w:tcPr>
          <w:p w:rsidR="00982765" w:rsidRDefault="00982765">
            <w:pPr>
              <w:pStyle w:val="a0"/>
              <w:keepNext/>
              <w:spacing w:line="360" w:lineRule="exact"/>
              <w:ind w:left="63" w:right="63"/>
              <w:rPr>
                <w:rFonts w:ascii="宋体" w:hAnsi="宋体"/>
              </w:rPr>
            </w:pPr>
          </w:p>
        </w:tc>
        <w:tc>
          <w:tcPr>
            <w:tcW w:w="1843"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2410"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560" w:type="dxa"/>
            <w:tcBorders>
              <w:top w:val="nil"/>
            </w:tcBorders>
            <w:vAlign w:val="center"/>
          </w:tcPr>
          <w:p w:rsidR="00982765" w:rsidRDefault="00982765">
            <w:pPr>
              <w:pStyle w:val="a0"/>
              <w:keepNext/>
              <w:spacing w:line="360" w:lineRule="exact"/>
              <w:ind w:left="63" w:right="63"/>
              <w:rPr>
                <w:rFonts w:ascii="宋体" w:hAnsi="宋体"/>
              </w:rPr>
            </w:pPr>
          </w:p>
        </w:tc>
        <w:tc>
          <w:tcPr>
            <w:tcW w:w="2126"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vAlign w:val="center"/>
          </w:tcPr>
          <w:p w:rsidR="00982765" w:rsidRDefault="00982765">
            <w:pPr>
              <w:pStyle w:val="a0"/>
              <w:keepNext/>
              <w:spacing w:line="360" w:lineRule="exact"/>
              <w:ind w:left="63" w:right="63"/>
              <w:rPr>
                <w:rFonts w:ascii="宋体" w:hAnsi="宋体"/>
              </w:rPr>
            </w:pPr>
          </w:p>
        </w:tc>
        <w:tc>
          <w:tcPr>
            <w:tcW w:w="1843"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2410"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560" w:type="dxa"/>
            <w:vAlign w:val="center"/>
          </w:tcPr>
          <w:p w:rsidR="00982765" w:rsidRDefault="00982765">
            <w:pPr>
              <w:pStyle w:val="a0"/>
              <w:keepNext/>
              <w:spacing w:line="360" w:lineRule="exact"/>
              <w:ind w:left="63" w:right="63"/>
              <w:rPr>
                <w:rFonts w:ascii="宋体" w:hAnsi="宋体"/>
              </w:rPr>
            </w:pPr>
          </w:p>
        </w:tc>
        <w:tc>
          <w:tcPr>
            <w:tcW w:w="2126"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tcBorders>
              <w:top w:val="nil"/>
            </w:tcBorders>
            <w:vAlign w:val="center"/>
          </w:tcPr>
          <w:p w:rsidR="00982765" w:rsidRDefault="00982765">
            <w:pPr>
              <w:pStyle w:val="a0"/>
              <w:keepNext/>
              <w:spacing w:line="360" w:lineRule="exact"/>
              <w:ind w:left="63" w:right="63"/>
              <w:rPr>
                <w:rFonts w:ascii="宋体" w:hAnsi="宋体"/>
              </w:rPr>
            </w:pPr>
          </w:p>
        </w:tc>
        <w:tc>
          <w:tcPr>
            <w:tcW w:w="1843"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2410"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560" w:type="dxa"/>
            <w:tcBorders>
              <w:top w:val="nil"/>
            </w:tcBorders>
            <w:vAlign w:val="center"/>
          </w:tcPr>
          <w:p w:rsidR="00982765" w:rsidRDefault="00982765">
            <w:pPr>
              <w:pStyle w:val="a0"/>
              <w:keepNext/>
              <w:spacing w:line="360" w:lineRule="exact"/>
              <w:ind w:left="63" w:right="63"/>
              <w:rPr>
                <w:rFonts w:ascii="宋体" w:hAnsi="宋体"/>
              </w:rPr>
            </w:pPr>
          </w:p>
        </w:tc>
        <w:tc>
          <w:tcPr>
            <w:tcW w:w="2126" w:type="dxa"/>
            <w:tcBorders>
              <w:top w:val="nil"/>
            </w:tcBorders>
            <w:vAlign w:val="center"/>
          </w:tcPr>
          <w:p w:rsidR="00982765" w:rsidRDefault="00982765">
            <w:pPr>
              <w:pStyle w:val="a0"/>
              <w:keepNext/>
              <w:spacing w:line="360" w:lineRule="exact"/>
              <w:ind w:left="63" w:right="63"/>
              <w:rPr>
                <w:rFonts w:ascii="宋体" w:hAnsi="宋体"/>
              </w:rPr>
            </w:pPr>
          </w:p>
        </w:tc>
        <w:tc>
          <w:tcPr>
            <w:tcW w:w="1417"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trPr>
        <w:tc>
          <w:tcPr>
            <w:tcW w:w="1277" w:type="dxa"/>
            <w:vAlign w:val="center"/>
          </w:tcPr>
          <w:p w:rsidR="00982765" w:rsidRDefault="00982765">
            <w:pPr>
              <w:pStyle w:val="a0"/>
              <w:keepNext/>
              <w:spacing w:line="360" w:lineRule="exact"/>
              <w:ind w:left="63" w:right="63"/>
              <w:rPr>
                <w:rFonts w:ascii="宋体" w:hAnsi="宋体"/>
              </w:rPr>
            </w:pPr>
          </w:p>
        </w:tc>
        <w:tc>
          <w:tcPr>
            <w:tcW w:w="1843"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2410"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560" w:type="dxa"/>
            <w:vAlign w:val="center"/>
          </w:tcPr>
          <w:p w:rsidR="00982765" w:rsidRDefault="00982765">
            <w:pPr>
              <w:pStyle w:val="a0"/>
              <w:keepNext/>
              <w:spacing w:line="360" w:lineRule="exact"/>
              <w:ind w:left="63" w:right="63"/>
              <w:rPr>
                <w:rFonts w:ascii="宋体" w:hAnsi="宋体"/>
              </w:rPr>
            </w:pPr>
          </w:p>
        </w:tc>
        <w:tc>
          <w:tcPr>
            <w:tcW w:w="2126" w:type="dxa"/>
            <w:vAlign w:val="center"/>
          </w:tcPr>
          <w:p w:rsidR="00982765" w:rsidRDefault="00982765">
            <w:pPr>
              <w:pStyle w:val="a0"/>
              <w:keepNext/>
              <w:spacing w:line="360" w:lineRule="exact"/>
              <w:ind w:left="63" w:right="63"/>
              <w:rPr>
                <w:rFonts w:ascii="宋体" w:hAnsi="宋体"/>
              </w:rPr>
            </w:pPr>
          </w:p>
        </w:tc>
        <w:tc>
          <w:tcPr>
            <w:tcW w:w="1417"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r>
    </w:tbl>
    <w:p w:rsidR="00982765" w:rsidRDefault="00982765">
      <w:pPr>
        <w:spacing w:line="360" w:lineRule="exact"/>
        <w:rPr>
          <w:rFonts w:ascii="宋体" w:hAnsi="宋体"/>
          <w:b/>
          <w:sz w:val="24"/>
        </w:rPr>
        <w:sectPr w:rsidR="00982765">
          <w:pgSz w:w="16838" w:h="11906" w:orient="landscape"/>
          <w:pgMar w:top="1554" w:right="1418" w:bottom="1531" w:left="1418" w:header="851" w:footer="992" w:gutter="0"/>
          <w:cols w:space="720"/>
          <w:titlePg/>
          <w:docGrid w:type="linesAndChars" w:linePitch="312"/>
        </w:sectPr>
      </w:pPr>
    </w:p>
    <w:p w:rsidR="00982765" w:rsidRDefault="00202E19">
      <w:pPr>
        <w:spacing w:line="360" w:lineRule="exact"/>
        <w:rPr>
          <w:rFonts w:ascii="宋体" w:hAnsi="宋体"/>
          <w:sz w:val="24"/>
        </w:rPr>
      </w:pPr>
      <w:r>
        <w:rPr>
          <w:rFonts w:ascii="宋体" w:hAnsi="宋体"/>
          <w:sz w:val="24"/>
        </w:rPr>
        <w:lastRenderedPageBreak/>
        <w:t>附件2：</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发包人供应材料设备一览表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1"/>
        <w:gridCol w:w="1276"/>
        <w:gridCol w:w="1418"/>
        <w:gridCol w:w="940"/>
        <w:gridCol w:w="851"/>
        <w:gridCol w:w="1044"/>
        <w:gridCol w:w="1184"/>
        <w:gridCol w:w="850"/>
        <w:gridCol w:w="1296"/>
        <w:gridCol w:w="830"/>
      </w:tblGrid>
      <w:tr w:rsidR="00982765">
        <w:trPr>
          <w:jc w:val="center"/>
        </w:trPr>
        <w:tc>
          <w:tcPr>
            <w:tcW w:w="851"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序号</w:t>
            </w:r>
          </w:p>
        </w:tc>
        <w:tc>
          <w:tcPr>
            <w:tcW w:w="1276"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材料、设备品种</w:t>
            </w:r>
          </w:p>
        </w:tc>
        <w:tc>
          <w:tcPr>
            <w:tcW w:w="1418"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规格型号</w:t>
            </w:r>
          </w:p>
        </w:tc>
        <w:tc>
          <w:tcPr>
            <w:tcW w:w="94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单位</w:t>
            </w:r>
          </w:p>
        </w:tc>
        <w:tc>
          <w:tcPr>
            <w:tcW w:w="851"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数量</w:t>
            </w:r>
          </w:p>
        </w:tc>
        <w:tc>
          <w:tcPr>
            <w:tcW w:w="1044"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单价</w:t>
            </w:r>
            <w:r>
              <w:rPr>
                <w:rFonts w:ascii="宋体" w:hAnsi="宋体" w:hint="eastAsia"/>
                <w:sz w:val="24"/>
              </w:rPr>
              <w:t>（元）</w:t>
            </w:r>
          </w:p>
        </w:tc>
        <w:tc>
          <w:tcPr>
            <w:tcW w:w="1184"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质量等级</w:t>
            </w:r>
          </w:p>
        </w:tc>
        <w:tc>
          <w:tcPr>
            <w:tcW w:w="85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供应时间</w:t>
            </w:r>
          </w:p>
        </w:tc>
        <w:tc>
          <w:tcPr>
            <w:tcW w:w="1296"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送达地点</w:t>
            </w:r>
          </w:p>
        </w:tc>
        <w:tc>
          <w:tcPr>
            <w:tcW w:w="83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备注</w:t>
            </w:r>
          </w:p>
        </w:tc>
      </w:tr>
      <w:tr w:rsidR="00982765">
        <w:trPr>
          <w:trHeight w:val="567"/>
          <w:jc w:val="center"/>
        </w:trPr>
        <w:tc>
          <w:tcPr>
            <w:tcW w:w="851"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276"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418"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94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1"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044"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184"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296"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3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1276" w:type="dxa"/>
            <w:tcBorders>
              <w:top w:val="nil"/>
            </w:tcBorders>
            <w:vAlign w:val="center"/>
          </w:tcPr>
          <w:p w:rsidR="00982765" w:rsidRDefault="00982765">
            <w:pPr>
              <w:pStyle w:val="a0"/>
              <w:keepNext/>
              <w:spacing w:line="360" w:lineRule="exact"/>
              <w:ind w:left="63" w:right="63"/>
              <w:rPr>
                <w:rFonts w:ascii="宋体" w:hAnsi="宋体"/>
              </w:rPr>
            </w:pPr>
          </w:p>
        </w:tc>
        <w:tc>
          <w:tcPr>
            <w:tcW w:w="1418" w:type="dxa"/>
            <w:tcBorders>
              <w:top w:val="nil"/>
            </w:tcBorders>
            <w:vAlign w:val="center"/>
          </w:tcPr>
          <w:p w:rsidR="00982765" w:rsidRDefault="00982765">
            <w:pPr>
              <w:pStyle w:val="a0"/>
              <w:keepNext/>
              <w:spacing w:line="360" w:lineRule="exact"/>
              <w:ind w:left="63" w:right="63"/>
              <w:rPr>
                <w:rFonts w:ascii="宋体" w:hAnsi="宋体"/>
              </w:rPr>
            </w:pPr>
          </w:p>
        </w:tc>
        <w:tc>
          <w:tcPr>
            <w:tcW w:w="940"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1044" w:type="dxa"/>
            <w:tcBorders>
              <w:top w:val="nil"/>
            </w:tcBorders>
            <w:vAlign w:val="center"/>
          </w:tcPr>
          <w:p w:rsidR="00982765" w:rsidRDefault="00982765">
            <w:pPr>
              <w:pStyle w:val="a0"/>
              <w:keepNext/>
              <w:spacing w:line="360" w:lineRule="exact"/>
              <w:ind w:left="63" w:right="63"/>
              <w:rPr>
                <w:rFonts w:ascii="宋体" w:hAnsi="宋体"/>
              </w:rPr>
            </w:pPr>
          </w:p>
        </w:tc>
        <w:tc>
          <w:tcPr>
            <w:tcW w:w="1184"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1296" w:type="dxa"/>
            <w:tcBorders>
              <w:top w:val="nil"/>
            </w:tcBorders>
            <w:vAlign w:val="center"/>
          </w:tcPr>
          <w:p w:rsidR="00982765" w:rsidRDefault="00982765">
            <w:pPr>
              <w:pStyle w:val="a0"/>
              <w:keepNext/>
              <w:spacing w:line="360" w:lineRule="exact"/>
              <w:ind w:left="63" w:right="63"/>
              <w:rPr>
                <w:rFonts w:ascii="宋体" w:hAnsi="宋体"/>
              </w:rPr>
            </w:pPr>
          </w:p>
        </w:tc>
        <w:tc>
          <w:tcPr>
            <w:tcW w:w="830"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18" w:type="dxa"/>
            <w:vAlign w:val="center"/>
          </w:tcPr>
          <w:p w:rsidR="00982765" w:rsidRDefault="00982765">
            <w:pPr>
              <w:pStyle w:val="a0"/>
              <w:keepNext/>
              <w:spacing w:line="360" w:lineRule="exact"/>
              <w:ind w:left="63" w:right="63"/>
              <w:rPr>
                <w:rFonts w:ascii="宋体" w:hAnsi="宋体"/>
              </w:rPr>
            </w:pPr>
          </w:p>
        </w:tc>
        <w:tc>
          <w:tcPr>
            <w:tcW w:w="940"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1044" w:type="dxa"/>
            <w:vAlign w:val="center"/>
          </w:tcPr>
          <w:p w:rsidR="00982765" w:rsidRDefault="00982765">
            <w:pPr>
              <w:pStyle w:val="a0"/>
              <w:keepNext/>
              <w:spacing w:line="360" w:lineRule="exact"/>
              <w:ind w:left="63" w:right="63"/>
              <w:rPr>
                <w:rFonts w:ascii="宋体" w:hAnsi="宋体"/>
              </w:rPr>
            </w:pPr>
          </w:p>
        </w:tc>
        <w:tc>
          <w:tcPr>
            <w:tcW w:w="1184"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1296" w:type="dxa"/>
            <w:vAlign w:val="center"/>
          </w:tcPr>
          <w:p w:rsidR="00982765" w:rsidRDefault="00982765">
            <w:pPr>
              <w:pStyle w:val="a0"/>
              <w:keepNext/>
              <w:spacing w:line="360" w:lineRule="exact"/>
              <w:ind w:left="63" w:right="63"/>
              <w:rPr>
                <w:rFonts w:ascii="宋体" w:hAnsi="宋体"/>
              </w:rPr>
            </w:pPr>
          </w:p>
        </w:tc>
        <w:tc>
          <w:tcPr>
            <w:tcW w:w="830"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r w:rsidR="00982765">
        <w:trPr>
          <w:trHeight w:val="567"/>
          <w:jc w:val="center"/>
        </w:trPr>
        <w:tc>
          <w:tcPr>
            <w:tcW w:w="851" w:type="dxa"/>
            <w:vAlign w:val="center"/>
          </w:tcPr>
          <w:p w:rsidR="00982765" w:rsidRDefault="00982765">
            <w:pPr>
              <w:spacing w:line="360" w:lineRule="exact"/>
              <w:jc w:val="center"/>
              <w:rPr>
                <w:rFonts w:ascii="宋体" w:hAnsi="宋体"/>
                <w:sz w:val="24"/>
              </w:rPr>
            </w:pPr>
          </w:p>
        </w:tc>
        <w:tc>
          <w:tcPr>
            <w:tcW w:w="1276" w:type="dxa"/>
            <w:vAlign w:val="center"/>
          </w:tcPr>
          <w:p w:rsidR="00982765" w:rsidRDefault="00982765">
            <w:pPr>
              <w:spacing w:line="360" w:lineRule="exact"/>
              <w:jc w:val="center"/>
              <w:rPr>
                <w:rFonts w:ascii="宋体" w:hAnsi="宋体"/>
                <w:sz w:val="24"/>
              </w:rPr>
            </w:pPr>
          </w:p>
        </w:tc>
        <w:tc>
          <w:tcPr>
            <w:tcW w:w="1418" w:type="dxa"/>
            <w:vAlign w:val="center"/>
          </w:tcPr>
          <w:p w:rsidR="00982765" w:rsidRDefault="00982765">
            <w:pPr>
              <w:spacing w:line="360" w:lineRule="exact"/>
              <w:jc w:val="center"/>
              <w:rPr>
                <w:rFonts w:ascii="宋体" w:hAnsi="宋体"/>
                <w:sz w:val="24"/>
              </w:rPr>
            </w:pPr>
          </w:p>
        </w:tc>
        <w:tc>
          <w:tcPr>
            <w:tcW w:w="940" w:type="dxa"/>
            <w:vAlign w:val="center"/>
          </w:tcPr>
          <w:p w:rsidR="00982765" w:rsidRDefault="00982765">
            <w:pPr>
              <w:spacing w:line="360" w:lineRule="exact"/>
              <w:jc w:val="center"/>
              <w:rPr>
                <w:rFonts w:ascii="宋体" w:hAnsi="宋体"/>
                <w:sz w:val="24"/>
              </w:rPr>
            </w:pPr>
          </w:p>
        </w:tc>
        <w:tc>
          <w:tcPr>
            <w:tcW w:w="851" w:type="dxa"/>
            <w:vAlign w:val="center"/>
          </w:tcPr>
          <w:p w:rsidR="00982765" w:rsidRDefault="00982765">
            <w:pPr>
              <w:spacing w:line="360" w:lineRule="exact"/>
              <w:jc w:val="center"/>
              <w:rPr>
                <w:rFonts w:ascii="宋体" w:hAnsi="宋体"/>
                <w:sz w:val="24"/>
              </w:rPr>
            </w:pPr>
          </w:p>
        </w:tc>
        <w:tc>
          <w:tcPr>
            <w:tcW w:w="1044" w:type="dxa"/>
            <w:vAlign w:val="center"/>
          </w:tcPr>
          <w:p w:rsidR="00982765" w:rsidRDefault="00982765">
            <w:pPr>
              <w:spacing w:line="360" w:lineRule="exact"/>
              <w:jc w:val="center"/>
              <w:rPr>
                <w:rFonts w:ascii="宋体" w:hAnsi="宋体"/>
                <w:sz w:val="24"/>
              </w:rPr>
            </w:pPr>
          </w:p>
        </w:tc>
        <w:tc>
          <w:tcPr>
            <w:tcW w:w="1184" w:type="dxa"/>
            <w:vAlign w:val="center"/>
          </w:tcPr>
          <w:p w:rsidR="00982765" w:rsidRDefault="00982765">
            <w:pPr>
              <w:spacing w:line="360" w:lineRule="exact"/>
              <w:jc w:val="center"/>
              <w:rPr>
                <w:rFonts w:ascii="宋体" w:hAnsi="宋体"/>
                <w:sz w:val="24"/>
              </w:rPr>
            </w:pPr>
          </w:p>
        </w:tc>
        <w:tc>
          <w:tcPr>
            <w:tcW w:w="850" w:type="dxa"/>
            <w:vAlign w:val="center"/>
          </w:tcPr>
          <w:p w:rsidR="00982765" w:rsidRDefault="00982765">
            <w:pPr>
              <w:spacing w:line="360" w:lineRule="exact"/>
              <w:jc w:val="center"/>
              <w:rPr>
                <w:rFonts w:ascii="宋体" w:hAnsi="宋体"/>
                <w:sz w:val="24"/>
              </w:rPr>
            </w:pPr>
          </w:p>
        </w:tc>
        <w:tc>
          <w:tcPr>
            <w:tcW w:w="1296" w:type="dxa"/>
            <w:vAlign w:val="center"/>
          </w:tcPr>
          <w:p w:rsidR="00982765" w:rsidRDefault="00982765">
            <w:pPr>
              <w:spacing w:line="360" w:lineRule="exact"/>
              <w:jc w:val="center"/>
              <w:rPr>
                <w:rFonts w:ascii="宋体" w:hAnsi="宋体"/>
                <w:sz w:val="24"/>
              </w:rPr>
            </w:pPr>
          </w:p>
        </w:tc>
        <w:tc>
          <w:tcPr>
            <w:tcW w:w="830" w:type="dxa"/>
            <w:vAlign w:val="center"/>
          </w:tcPr>
          <w:p w:rsidR="00982765" w:rsidRDefault="00982765">
            <w:pPr>
              <w:spacing w:line="360" w:lineRule="exact"/>
              <w:jc w:val="center"/>
              <w:rPr>
                <w:rFonts w:ascii="宋体" w:hAnsi="宋体"/>
                <w:sz w:val="24"/>
              </w:rPr>
            </w:pPr>
          </w:p>
        </w:tc>
      </w:tr>
    </w:tbl>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202E19">
      <w:pPr>
        <w:spacing w:line="360" w:lineRule="exact"/>
        <w:rPr>
          <w:rFonts w:ascii="宋体" w:hAnsi="宋体"/>
          <w:sz w:val="24"/>
        </w:rPr>
      </w:pPr>
      <w:r>
        <w:rPr>
          <w:rFonts w:ascii="宋体" w:hAnsi="宋体"/>
          <w:sz w:val="24"/>
        </w:rPr>
        <w:lastRenderedPageBreak/>
        <w:t xml:space="preserve">附件3：    </w:t>
      </w:r>
    </w:p>
    <w:p w:rsidR="00982765" w:rsidRDefault="00202E19">
      <w:pPr>
        <w:spacing w:beforeLines="50" w:before="156" w:afterLines="50" w:after="156" w:line="360" w:lineRule="exact"/>
        <w:jc w:val="center"/>
        <w:rPr>
          <w:rFonts w:ascii="宋体" w:hAnsi="宋体"/>
          <w:b/>
          <w:sz w:val="28"/>
          <w:szCs w:val="28"/>
        </w:rPr>
      </w:pPr>
      <w:r>
        <w:rPr>
          <w:rFonts w:ascii="宋体" w:hAnsi="宋体"/>
          <w:b/>
          <w:sz w:val="28"/>
          <w:szCs w:val="28"/>
        </w:rPr>
        <w:t>工程质量保修书</w:t>
      </w:r>
    </w:p>
    <w:p w:rsidR="00982765" w:rsidRDefault="00202E19">
      <w:pPr>
        <w:spacing w:line="360" w:lineRule="exact"/>
        <w:ind w:firstLineChars="200" w:firstLine="480"/>
        <w:rPr>
          <w:rFonts w:ascii="宋体" w:hAnsi="宋体"/>
          <w:sz w:val="24"/>
        </w:rPr>
      </w:pPr>
      <w:r>
        <w:rPr>
          <w:rFonts w:ascii="宋体" w:hAnsi="宋体"/>
          <w:sz w:val="24"/>
        </w:rPr>
        <w:t>发包人（全称）：</w:t>
      </w:r>
      <w:r>
        <w:rPr>
          <w:rFonts w:ascii="宋体" w:hAnsi="宋体" w:hint="eastAsia"/>
          <w:sz w:val="24"/>
          <w:u w:val="single"/>
        </w:rPr>
        <w:t xml:space="preserve">                            </w:t>
      </w:r>
      <w:r>
        <w:rPr>
          <w:rFonts w:ascii="宋体" w:hAnsi="宋体"/>
          <w:sz w:val="24"/>
          <w:u w:val="single"/>
        </w:rPr>
        <w:t xml:space="preserve">    </w:t>
      </w:r>
      <w:r>
        <w:rPr>
          <w:rFonts w:ascii="宋体" w:hAnsi="宋体"/>
          <w:sz w:val="24"/>
        </w:rPr>
        <w:t xml:space="preserve"> </w:t>
      </w:r>
    </w:p>
    <w:p w:rsidR="00982765" w:rsidRDefault="00202E19">
      <w:pPr>
        <w:spacing w:line="360" w:lineRule="exact"/>
        <w:rPr>
          <w:rFonts w:ascii="宋体" w:hAnsi="宋体"/>
          <w:sz w:val="24"/>
        </w:rPr>
      </w:pPr>
      <w:r>
        <w:rPr>
          <w:rFonts w:ascii="宋体" w:hAnsi="宋体"/>
          <w:sz w:val="24"/>
        </w:rPr>
        <w:t xml:space="preserve">　　承包人（全称）：</w:t>
      </w:r>
      <w:r>
        <w:rPr>
          <w:rFonts w:ascii="宋体" w:hAnsi="宋体"/>
          <w:sz w:val="24"/>
          <w:u w:val="single"/>
        </w:rPr>
        <w:t xml:space="preserve">                                </w:t>
      </w:r>
      <w:r>
        <w:rPr>
          <w:rFonts w:ascii="宋体" w:hAnsi="宋体"/>
          <w:sz w:val="24"/>
        </w:rPr>
        <w:t xml:space="preserve"> </w:t>
      </w:r>
    </w:p>
    <w:p w:rsidR="00982765" w:rsidRDefault="00982765">
      <w:pPr>
        <w:spacing w:line="360" w:lineRule="exact"/>
        <w:rPr>
          <w:rFonts w:ascii="宋体" w:hAnsi="宋体"/>
          <w:sz w:val="24"/>
        </w:rPr>
      </w:pPr>
    </w:p>
    <w:p w:rsidR="00982765" w:rsidRDefault="00202E19">
      <w:pPr>
        <w:spacing w:line="360" w:lineRule="exact"/>
        <w:rPr>
          <w:rFonts w:ascii="宋体" w:hAnsi="宋体"/>
          <w:sz w:val="24"/>
        </w:rPr>
      </w:pPr>
      <w:r>
        <w:rPr>
          <w:rFonts w:ascii="宋体" w:hAnsi="宋体"/>
          <w:sz w:val="24"/>
        </w:rPr>
        <w:t xml:space="preserve">　　发包人和承包人根据《中华人民共和国建筑法》和《建设工程质量管理条例》，经协商一致就</w:t>
      </w:r>
      <w:r>
        <w:rPr>
          <w:rFonts w:ascii="宋体" w:hAnsi="宋体"/>
          <w:sz w:val="24"/>
          <w:u w:val="single"/>
        </w:rPr>
        <w:t xml:space="preserve"> </w:t>
      </w:r>
      <w:r>
        <w:rPr>
          <w:rFonts w:ascii="宋体" w:hAnsi="宋体" w:hint="eastAsia"/>
          <w:sz w:val="24"/>
          <w:u w:val="single"/>
        </w:rPr>
        <w:t xml:space="preserve">              </w:t>
      </w:r>
      <w:r>
        <w:rPr>
          <w:rFonts w:ascii="宋体" w:hAnsi="宋体"/>
          <w:sz w:val="24"/>
          <w:u w:val="single"/>
        </w:rPr>
        <w:t xml:space="preserve">   </w:t>
      </w:r>
      <w:r>
        <w:rPr>
          <w:rFonts w:ascii="宋体" w:hAnsi="宋体"/>
          <w:sz w:val="24"/>
        </w:rPr>
        <w:t>（工程全称）签订工程质量保修书。</w:t>
      </w:r>
    </w:p>
    <w:p w:rsidR="00982765" w:rsidRDefault="00202E19">
      <w:pPr>
        <w:spacing w:line="360" w:lineRule="exact"/>
        <w:rPr>
          <w:rFonts w:ascii="宋体" w:hAnsi="宋体"/>
          <w:sz w:val="24"/>
        </w:rPr>
      </w:pPr>
      <w:r>
        <w:rPr>
          <w:rFonts w:ascii="宋体" w:hAnsi="宋体"/>
          <w:sz w:val="24"/>
        </w:rPr>
        <w:t xml:space="preserve">　　一、工程质量保修范围和内容</w:t>
      </w:r>
    </w:p>
    <w:p w:rsidR="00982765" w:rsidRDefault="00202E19">
      <w:pPr>
        <w:spacing w:line="360" w:lineRule="exact"/>
        <w:rPr>
          <w:rFonts w:ascii="宋体" w:hAnsi="宋体"/>
          <w:sz w:val="24"/>
        </w:rPr>
      </w:pPr>
      <w:r>
        <w:rPr>
          <w:rFonts w:ascii="宋体" w:hAnsi="宋体"/>
          <w:sz w:val="24"/>
        </w:rPr>
        <w:t xml:space="preserve">　　承包人在质量保修期内，按照有关法律规定和合同约定，承担工程质量保修责任。</w:t>
      </w:r>
    </w:p>
    <w:p w:rsidR="00982765" w:rsidRDefault="00202E19">
      <w:pPr>
        <w:spacing w:line="360" w:lineRule="exact"/>
        <w:rPr>
          <w:rFonts w:ascii="宋体" w:hAnsi="宋体"/>
          <w:sz w:val="24"/>
        </w:rPr>
      </w:pPr>
      <w:r>
        <w:rPr>
          <w:rFonts w:ascii="宋体" w:hAnsi="宋体"/>
          <w:sz w:val="24"/>
        </w:rPr>
        <w:t xml:space="preserve">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rsidR="00982765" w:rsidRDefault="00202E19">
      <w:pPr>
        <w:spacing w:line="360" w:lineRule="exact"/>
        <w:rPr>
          <w:rFonts w:ascii="宋体" w:hAnsi="宋体"/>
          <w:sz w:val="24"/>
          <w:u w:val="single"/>
        </w:rPr>
      </w:pPr>
      <w:r>
        <w:rPr>
          <w:rFonts w:ascii="宋体" w:hAnsi="宋体"/>
          <w:sz w:val="24"/>
        </w:rPr>
        <w:t xml:space="preserve">　　</w:t>
      </w:r>
      <w:r>
        <w:rPr>
          <w:rFonts w:ascii="宋体" w:hAnsi="宋体" w:hint="eastAsia"/>
          <w:sz w:val="24"/>
          <w:u w:val="single"/>
        </w:rPr>
        <w:t>合同承包范围明确的工作内容。</w:t>
      </w:r>
      <w:proofErr w:type="gramStart"/>
      <w:r>
        <w:rPr>
          <w:rFonts w:ascii="宋体" w:hAnsi="宋体" w:hint="eastAsia"/>
          <w:sz w:val="24"/>
          <w:u w:val="single"/>
        </w:rPr>
        <w:t>质量保证金待竣工</w:t>
      </w:r>
      <w:proofErr w:type="gramEnd"/>
      <w:r>
        <w:rPr>
          <w:rFonts w:ascii="宋体" w:hAnsi="宋体" w:hint="eastAsia"/>
          <w:sz w:val="24"/>
          <w:u w:val="single"/>
        </w:rPr>
        <w:t>验收合格之日起满两年后且无质量问题1个月内无息返还。</w:t>
      </w:r>
    </w:p>
    <w:p w:rsidR="00982765" w:rsidRDefault="00202E19">
      <w:pPr>
        <w:spacing w:line="360" w:lineRule="exact"/>
        <w:rPr>
          <w:rFonts w:ascii="宋体" w:hAnsi="宋体"/>
          <w:sz w:val="24"/>
        </w:rPr>
      </w:pPr>
      <w:r>
        <w:rPr>
          <w:rFonts w:ascii="宋体" w:hAnsi="宋体"/>
          <w:b/>
          <w:sz w:val="24"/>
        </w:rPr>
        <w:t xml:space="preserve">　　</w:t>
      </w:r>
      <w:r>
        <w:rPr>
          <w:rFonts w:ascii="宋体" w:hAnsi="宋体"/>
          <w:sz w:val="24"/>
        </w:rPr>
        <w:t>二、质量保修期</w:t>
      </w:r>
    </w:p>
    <w:p w:rsidR="00982765" w:rsidRDefault="00202E19">
      <w:pPr>
        <w:spacing w:line="360" w:lineRule="exact"/>
        <w:ind w:firstLineChars="200" w:firstLine="480"/>
        <w:rPr>
          <w:rFonts w:ascii="宋体" w:hAnsi="宋体"/>
          <w:sz w:val="24"/>
        </w:rPr>
      </w:pPr>
      <w:r>
        <w:rPr>
          <w:rFonts w:ascii="宋体" w:hAnsi="宋体"/>
          <w:sz w:val="24"/>
        </w:rPr>
        <w:t>根据《建设工程质量管理条例》及有关规定，工程的质量保修期如下：</w:t>
      </w:r>
    </w:p>
    <w:p w:rsidR="00982765" w:rsidRDefault="00202E19">
      <w:pPr>
        <w:spacing w:line="360" w:lineRule="exact"/>
        <w:ind w:firstLineChars="200" w:firstLine="480"/>
        <w:rPr>
          <w:rFonts w:ascii="宋体" w:hAnsi="宋体"/>
          <w:sz w:val="24"/>
        </w:rPr>
      </w:pPr>
      <w:r>
        <w:rPr>
          <w:rFonts w:ascii="宋体" w:hAnsi="宋体" w:hint="eastAsia"/>
          <w:sz w:val="24"/>
        </w:rPr>
        <w:t>1．地基基础工程和主体结构工程为设计文件规定的工程合理使用年限；</w:t>
      </w:r>
    </w:p>
    <w:p w:rsidR="00982765" w:rsidRDefault="00202E19">
      <w:pPr>
        <w:spacing w:line="360" w:lineRule="exact"/>
        <w:ind w:firstLineChars="200" w:firstLine="480"/>
        <w:rPr>
          <w:rFonts w:ascii="宋体" w:hAnsi="宋体"/>
          <w:sz w:val="24"/>
        </w:rPr>
      </w:pPr>
      <w:r>
        <w:rPr>
          <w:rFonts w:ascii="宋体" w:hAnsi="宋体" w:hint="eastAsia"/>
          <w:sz w:val="24"/>
        </w:rPr>
        <w:t>2．</w:t>
      </w:r>
      <w:r>
        <w:rPr>
          <w:rFonts w:ascii="宋体" w:hAnsi="宋体"/>
          <w:sz w:val="24"/>
        </w:rPr>
        <w:t>屋面防水工程、有防水要求的卫生间、房间和外墙面的防渗</w:t>
      </w:r>
      <w:r>
        <w:rPr>
          <w:rFonts w:ascii="宋体" w:hAnsi="宋体" w:hint="eastAsia"/>
          <w:sz w:val="24"/>
        </w:rPr>
        <w:t>漏为</w:t>
      </w:r>
      <w:r>
        <w:rPr>
          <w:rFonts w:ascii="宋体" w:hAnsi="宋体" w:hint="eastAsia"/>
          <w:sz w:val="24"/>
          <w:u w:val="single"/>
        </w:rPr>
        <w:t xml:space="preserve">5 </w:t>
      </w:r>
      <w:r>
        <w:rPr>
          <w:rFonts w:ascii="宋体" w:hAnsi="宋体"/>
          <w:sz w:val="24"/>
        </w:rPr>
        <w:t>年；</w:t>
      </w:r>
    </w:p>
    <w:p w:rsidR="00982765" w:rsidRDefault="00202E19">
      <w:pPr>
        <w:spacing w:line="360" w:lineRule="exact"/>
        <w:ind w:leftChars="200" w:left="420" w:firstLineChars="50" w:firstLine="120"/>
        <w:rPr>
          <w:rFonts w:ascii="宋体" w:hAnsi="宋体"/>
          <w:sz w:val="24"/>
        </w:rPr>
      </w:pPr>
      <w:r>
        <w:rPr>
          <w:rFonts w:ascii="宋体" w:hAnsi="宋体" w:hint="eastAsia"/>
          <w:sz w:val="24"/>
        </w:rPr>
        <w:t>3．</w:t>
      </w:r>
      <w:r>
        <w:rPr>
          <w:rFonts w:ascii="宋体" w:hAnsi="宋体"/>
          <w:sz w:val="24"/>
        </w:rPr>
        <w:t>装修工程为</w:t>
      </w:r>
      <w:r>
        <w:rPr>
          <w:rFonts w:ascii="宋体" w:hAnsi="宋体"/>
          <w:sz w:val="24"/>
          <w:u w:val="single"/>
        </w:rPr>
        <w:t xml:space="preserve">  </w:t>
      </w:r>
      <w:r>
        <w:rPr>
          <w:rFonts w:ascii="宋体" w:hAnsi="宋体" w:hint="eastAsia"/>
          <w:sz w:val="24"/>
          <w:u w:val="single"/>
        </w:rPr>
        <w:t>2</w:t>
      </w:r>
      <w:r>
        <w:rPr>
          <w:rFonts w:ascii="宋体" w:hAnsi="宋体"/>
          <w:sz w:val="24"/>
          <w:u w:val="single"/>
        </w:rPr>
        <w:t xml:space="preserve">  </w:t>
      </w:r>
      <w:r>
        <w:rPr>
          <w:rFonts w:ascii="宋体" w:hAnsi="宋体"/>
          <w:sz w:val="24"/>
        </w:rPr>
        <w:t>年；</w:t>
      </w:r>
    </w:p>
    <w:p w:rsidR="00982765" w:rsidRDefault="00202E19">
      <w:pPr>
        <w:spacing w:line="360" w:lineRule="exact"/>
        <w:ind w:leftChars="200" w:left="420" w:firstLineChars="50" w:firstLine="120"/>
        <w:rPr>
          <w:rFonts w:ascii="宋体" w:hAnsi="宋体"/>
          <w:sz w:val="24"/>
        </w:rPr>
      </w:pPr>
      <w:r>
        <w:rPr>
          <w:rFonts w:ascii="宋体" w:hAnsi="宋体" w:hint="eastAsia"/>
          <w:sz w:val="24"/>
        </w:rPr>
        <w:t>4．</w:t>
      </w:r>
      <w:r>
        <w:rPr>
          <w:rFonts w:ascii="宋体" w:hAnsi="宋体"/>
          <w:sz w:val="24"/>
        </w:rPr>
        <w:t>电气管线、给排水管道、设备安装工程为</w:t>
      </w:r>
      <w:r>
        <w:rPr>
          <w:rFonts w:ascii="宋体" w:hAnsi="宋体"/>
          <w:sz w:val="24"/>
          <w:u w:val="single"/>
        </w:rPr>
        <w:t xml:space="preserve">  </w:t>
      </w:r>
      <w:r>
        <w:rPr>
          <w:rFonts w:ascii="宋体" w:hAnsi="宋体" w:hint="eastAsia"/>
          <w:sz w:val="24"/>
          <w:u w:val="single"/>
        </w:rPr>
        <w:t>2</w:t>
      </w:r>
      <w:r>
        <w:rPr>
          <w:rFonts w:ascii="宋体" w:hAnsi="宋体"/>
          <w:sz w:val="24"/>
          <w:u w:val="single"/>
        </w:rPr>
        <w:t xml:space="preserve">  </w:t>
      </w:r>
      <w:r>
        <w:rPr>
          <w:rFonts w:ascii="宋体" w:hAnsi="宋体"/>
          <w:sz w:val="24"/>
        </w:rPr>
        <w:t>年；</w:t>
      </w:r>
    </w:p>
    <w:p w:rsidR="00982765" w:rsidRDefault="00202E19">
      <w:pPr>
        <w:spacing w:line="360" w:lineRule="exact"/>
        <w:ind w:leftChars="200" w:left="420" w:firstLineChars="50" w:firstLine="120"/>
        <w:rPr>
          <w:rFonts w:ascii="宋体" w:hAnsi="宋体"/>
          <w:sz w:val="24"/>
        </w:rPr>
      </w:pPr>
      <w:r>
        <w:rPr>
          <w:rFonts w:ascii="宋体" w:hAnsi="宋体" w:hint="eastAsia"/>
          <w:sz w:val="24"/>
        </w:rPr>
        <w:t>5．</w:t>
      </w:r>
      <w:r>
        <w:rPr>
          <w:rFonts w:ascii="宋体" w:hAnsi="宋体"/>
          <w:sz w:val="24"/>
        </w:rPr>
        <w:t>供热与供冷系统为</w:t>
      </w:r>
      <w:r>
        <w:rPr>
          <w:rFonts w:ascii="宋体" w:hAnsi="宋体"/>
          <w:sz w:val="24"/>
          <w:u w:val="single"/>
        </w:rPr>
        <w:t xml:space="preserve">  </w:t>
      </w:r>
      <w:r>
        <w:rPr>
          <w:rFonts w:ascii="宋体" w:hAnsi="宋体" w:hint="eastAsia"/>
          <w:sz w:val="24"/>
          <w:u w:val="single"/>
        </w:rPr>
        <w:t>2</w:t>
      </w:r>
      <w:r>
        <w:rPr>
          <w:rFonts w:ascii="宋体" w:hAnsi="宋体"/>
          <w:sz w:val="24"/>
          <w:u w:val="single"/>
        </w:rPr>
        <w:t xml:space="preserve">  </w:t>
      </w:r>
      <w:proofErr w:type="gramStart"/>
      <w:r>
        <w:rPr>
          <w:rFonts w:ascii="宋体" w:hAnsi="宋体"/>
          <w:sz w:val="24"/>
        </w:rPr>
        <w:t>个</w:t>
      </w:r>
      <w:proofErr w:type="gramEnd"/>
      <w:r>
        <w:rPr>
          <w:rFonts w:ascii="宋体" w:hAnsi="宋体"/>
          <w:sz w:val="24"/>
        </w:rPr>
        <w:t>采暖期、供冷期；</w:t>
      </w:r>
    </w:p>
    <w:p w:rsidR="00982765" w:rsidRDefault="00202E19">
      <w:pPr>
        <w:spacing w:line="360" w:lineRule="exact"/>
        <w:ind w:leftChars="200" w:left="420" w:firstLineChars="50" w:firstLine="120"/>
        <w:rPr>
          <w:rFonts w:ascii="宋体" w:hAnsi="宋体"/>
          <w:sz w:val="24"/>
        </w:rPr>
      </w:pPr>
      <w:r>
        <w:rPr>
          <w:rFonts w:ascii="宋体" w:hAnsi="宋体" w:hint="eastAsia"/>
          <w:sz w:val="24"/>
        </w:rPr>
        <w:t>6．</w:t>
      </w:r>
      <w:r>
        <w:rPr>
          <w:rFonts w:ascii="宋体" w:hAnsi="宋体"/>
          <w:sz w:val="24"/>
        </w:rPr>
        <w:t>住宅小区内的给排水设施、道路等配套工程为</w:t>
      </w:r>
      <w:r>
        <w:rPr>
          <w:rFonts w:ascii="宋体" w:hAnsi="宋体"/>
          <w:sz w:val="24"/>
          <w:u w:val="single"/>
        </w:rPr>
        <w:t xml:space="preserve"> </w:t>
      </w:r>
      <w:r>
        <w:rPr>
          <w:rFonts w:ascii="宋体" w:hAnsi="宋体" w:hint="eastAsia"/>
          <w:sz w:val="24"/>
          <w:u w:val="single"/>
        </w:rPr>
        <w:t>2</w:t>
      </w:r>
      <w:r>
        <w:rPr>
          <w:rFonts w:ascii="宋体" w:hAnsi="宋体"/>
          <w:sz w:val="24"/>
          <w:u w:val="single"/>
        </w:rPr>
        <w:t xml:space="preserve"> </w:t>
      </w:r>
      <w:r>
        <w:rPr>
          <w:rFonts w:ascii="宋体" w:hAnsi="宋体"/>
          <w:sz w:val="24"/>
        </w:rPr>
        <w:t>年；</w:t>
      </w:r>
    </w:p>
    <w:p w:rsidR="00982765" w:rsidRDefault="00202E19">
      <w:pPr>
        <w:spacing w:line="360" w:lineRule="exact"/>
        <w:ind w:leftChars="200" w:left="420" w:firstLineChars="50" w:firstLine="120"/>
        <w:rPr>
          <w:rFonts w:ascii="宋体" w:hAnsi="宋体"/>
          <w:sz w:val="24"/>
        </w:rPr>
      </w:pPr>
      <w:r>
        <w:rPr>
          <w:rFonts w:ascii="宋体" w:hAnsi="宋体" w:hint="eastAsia"/>
          <w:sz w:val="24"/>
        </w:rPr>
        <w:t>7．</w:t>
      </w:r>
      <w:r>
        <w:rPr>
          <w:rFonts w:ascii="宋体" w:hAnsi="宋体"/>
          <w:sz w:val="24"/>
        </w:rPr>
        <w:t>其他项目保修期限约定如下：</w:t>
      </w:r>
    </w:p>
    <w:p w:rsidR="00982765" w:rsidRDefault="00202E19">
      <w:pPr>
        <w:spacing w:line="360" w:lineRule="exact"/>
        <w:ind w:firstLineChars="200" w:firstLine="480"/>
        <w:rPr>
          <w:rFonts w:ascii="宋体" w:hAnsi="宋体"/>
          <w:sz w:val="24"/>
        </w:rPr>
      </w:pPr>
      <w:r>
        <w:rPr>
          <w:rFonts w:ascii="宋体" w:hAnsi="宋体" w:hint="eastAsia"/>
          <w:sz w:val="24"/>
          <w:u w:val="single"/>
        </w:rPr>
        <w:t>本工程施工图所包含的所有项目，均列入本次质量保修范围，质量保修期未明确的均为二年</w:t>
      </w:r>
      <w:r>
        <w:rPr>
          <w:rFonts w:ascii="宋体" w:hAnsi="宋体"/>
          <w:sz w:val="24"/>
          <w:u w:val="single"/>
        </w:rPr>
        <w:t xml:space="preserve"> </w:t>
      </w:r>
      <w:r>
        <w:rPr>
          <w:rFonts w:ascii="宋体" w:hAnsi="宋体"/>
          <w:sz w:val="24"/>
        </w:rPr>
        <w:t>。</w:t>
      </w:r>
    </w:p>
    <w:p w:rsidR="00982765" w:rsidRDefault="00202E19">
      <w:pPr>
        <w:spacing w:line="360" w:lineRule="exact"/>
        <w:rPr>
          <w:rFonts w:ascii="宋体" w:hAnsi="宋体"/>
          <w:sz w:val="24"/>
        </w:rPr>
      </w:pPr>
      <w:r>
        <w:rPr>
          <w:rFonts w:ascii="宋体" w:hAnsi="宋体"/>
          <w:sz w:val="24"/>
        </w:rPr>
        <w:t xml:space="preserve">　　质量保修期自工程竣工验收合格之日起计算。</w:t>
      </w:r>
    </w:p>
    <w:p w:rsidR="00982765" w:rsidRDefault="00202E19">
      <w:pPr>
        <w:spacing w:line="360" w:lineRule="exact"/>
        <w:ind w:firstLineChars="200" w:firstLine="480"/>
        <w:rPr>
          <w:rFonts w:ascii="宋体" w:hAnsi="宋体"/>
          <w:sz w:val="24"/>
        </w:rPr>
      </w:pPr>
      <w:r>
        <w:rPr>
          <w:rFonts w:ascii="宋体" w:hAnsi="宋体"/>
          <w:sz w:val="24"/>
        </w:rPr>
        <w:t>三、缺陷责任期</w:t>
      </w:r>
    </w:p>
    <w:p w:rsidR="00982765" w:rsidRDefault="00202E19">
      <w:pPr>
        <w:spacing w:line="360" w:lineRule="exact"/>
        <w:ind w:firstLineChars="200" w:firstLine="480"/>
        <w:rPr>
          <w:rFonts w:ascii="宋体" w:hAnsi="宋体"/>
          <w:sz w:val="24"/>
        </w:rPr>
      </w:pPr>
      <w:r>
        <w:rPr>
          <w:rFonts w:ascii="宋体" w:hAnsi="宋体"/>
          <w:sz w:val="24"/>
        </w:rPr>
        <w:t>工程缺陷责任期为</w:t>
      </w:r>
      <w:r>
        <w:rPr>
          <w:rFonts w:ascii="宋体" w:hAnsi="宋体"/>
          <w:sz w:val="24"/>
          <w:u w:val="single"/>
        </w:rPr>
        <w:t xml:space="preserve">  </w:t>
      </w:r>
      <w:r>
        <w:rPr>
          <w:rFonts w:ascii="宋体" w:hAnsi="宋体" w:hint="eastAsia"/>
          <w:sz w:val="24"/>
          <w:u w:val="single"/>
        </w:rPr>
        <w:t>24</w:t>
      </w:r>
      <w:r>
        <w:rPr>
          <w:rFonts w:ascii="宋体" w:hAnsi="宋体"/>
          <w:sz w:val="24"/>
          <w:u w:val="single"/>
        </w:rPr>
        <w:t xml:space="preserve">  </w:t>
      </w:r>
      <w:proofErr w:type="gramStart"/>
      <w:r>
        <w:rPr>
          <w:rFonts w:ascii="宋体" w:hAnsi="宋体"/>
          <w:sz w:val="24"/>
        </w:rPr>
        <w:t>个</w:t>
      </w:r>
      <w:proofErr w:type="gramEnd"/>
      <w:r>
        <w:rPr>
          <w:rFonts w:ascii="宋体" w:hAnsi="宋体"/>
          <w:sz w:val="24"/>
        </w:rPr>
        <w:t>月，缺陷责任期自工程竣工验收合格之日起计算。单位工程先于全部工程进行验收，单位工程缺陷责任期自单位工程验收合格之日起算。</w:t>
      </w:r>
    </w:p>
    <w:p w:rsidR="00982765" w:rsidRDefault="00202E19">
      <w:pPr>
        <w:spacing w:line="360" w:lineRule="exact"/>
        <w:ind w:firstLineChars="200" w:firstLine="480"/>
        <w:rPr>
          <w:rFonts w:ascii="宋体" w:hAnsi="宋体"/>
          <w:sz w:val="24"/>
        </w:rPr>
      </w:pPr>
      <w:r>
        <w:rPr>
          <w:rFonts w:ascii="宋体" w:hAnsi="宋体"/>
          <w:sz w:val="24"/>
        </w:rPr>
        <w:t>缺陷责任期终止后，发包人应退还剩余的质量保证金。</w:t>
      </w:r>
    </w:p>
    <w:p w:rsidR="00982765" w:rsidRDefault="00202E19">
      <w:pPr>
        <w:spacing w:line="360" w:lineRule="exact"/>
        <w:rPr>
          <w:rFonts w:ascii="宋体" w:hAnsi="宋体"/>
          <w:sz w:val="24"/>
        </w:rPr>
      </w:pPr>
      <w:r>
        <w:rPr>
          <w:rFonts w:ascii="宋体" w:hAnsi="宋体"/>
          <w:sz w:val="24"/>
        </w:rPr>
        <w:t xml:space="preserve">    四、质量保修责任</w:t>
      </w:r>
    </w:p>
    <w:p w:rsidR="00982765" w:rsidRDefault="00202E19" w:rsidP="000C27EE">
      <w:pPr>
        <w:spacing w:line="360" w:lineRule="exact"/>
        <w:ind w:leftChars="50" w:left="105" w:firstLineChars="205" w:firstLine="492"/>
        <w:rPr>
          <w:rFonts w:ascii="宋体" w:hAnsi="宋体"/>
          <w:sz w:val="24"/>
        </w:rPr>
      </w:pPr>
      <w:r>
        <w:rPr>
          <w:rFonts w:ascii="宋体" w:hAnsi="宋体" w:hint="eastAsia"/>
          <w:sz w:val="24"/>
        </w:rPr>
        <w:t>1．</w:t>
      </w:r>
      <w:r>
        <w:rPr>
          <w:rFonts w:ascii="宋体" w:hAnsi="宋体"/>
          <w:sz w:val="24"/>
        </w:rPr>
        <w:t>属于保修范围、内容的项目，承包人应当在接到保修通知之日起7天内派人保修。承包人不在约定期限内派人保修的，发包人可以委托他人修理。</w:t>
      </w:r>
    </w:p>
    <w:p w:rsidR="00982765" w:rsidRDefault="00202E19" w:rsidP="000C27EE">
      <w:pPr>
        <w:spacing w:line="360" w:lineRule="exact"/>
        <w:ind w:leftChars="50" w:left="105" w:firstLineChars="205" w:firstLine="492"/>
        <w:rPr>
          <w:rFonts w:ascii="宋体" w:hAnsi="宋体"/>
          <w:sz w:val="24"/>
        </w:rPr>
      </w:pPr>
      <w:r>
        <w:rPr>
          <w:rFonts w:ascii="宋体" w:hAnsi="宋体" w:hint="eastAsia"/>
          <w:sz w:val="24"/>
        </w:rPr>
        <w:t>2．</w:t>
      </w:r>
      <w:r>
        <w:rPr>
          <w:rFonts w:ascii="宋体" w:hAnsi="宋体"/>
          <w:sz w:val="24"/>
        </w:rPr>
        <w:t>发生紧急事故需抢修的，承包人在接到事故通知后，应当立即到达事故现场抢修。</w:t>
      </w:r>
    </w:p>
    <w:p w:rsidR="00982765" w:rsidRDefault="00202E19" w:rsidP="000C27EE">
      <w:pPr>
        <w:spacing w:line="360" w:lineRule="exact"/>
        <w:ind w:leftChars="50" w:left="105" w:firstLineChars="205" w:firstLine="492"/>
        <w:rPr>
          <w:rFonts w:ascii="宋体" w:hAnsi="宋体"/>
          <w:sz w:val="24"/>
        </w:rPr>
      </w:pPr>
      <w:r>
        <w:rPr>
          <w:rFonts w:ascii="宋体" w:hAnsi="宋体" w:hint="eastAsia"/>
          <w:sz w:val="24"/>
        </w:rPr>
        <w:lastRenderedPageBreak/>
        <w:t>3．</w:t>
      </w:r>
      <w:r>
        <w:rPr>
          <w:rFonts w:ascii="宋体" w:hAnsi="宋体"/>
          <w:sz w:val="24"/>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rsidR="00982765" w:rsidRDefault="00202E19">
      <w:pPr>
        <w:spacing w:line="360" w:lineRule="exact"/>
        <w:ind w:leftChars="200" w:left="420" w:firstLineChars="50" w:firstLine="120"/>
        <w:rPr>
          <w:rFonts w:ascii="宋体" w:hAnsi="宋体"/>
          <w:sz w:val="24"/>
        </w:rPr>
      </w:pPr>
      <w:r>
        <w:rPr>
          <w:rFonts w:ascii="宋体" w:hAnsi="宋体" w:hint="eastAsia"/>
          <w:sz w:val="24"/>
        </w:rPr>
        <w:t>4．</w:t>
      </w:r>
      <w:r>
        <w:rPr>
          <w:rFonts w:ascii="宋体" w:hAnsi="宋体"/>
          <w:sz w:val="24"/>
        </w:rPr>
        <w:t>质量保修完成后，由发包人组织验收。</w:t>
      </w:r>
    </w:p>
    <w:p w:rsidR="00982765" w:rsidRDefault="00202E19">
      <w:pPr>
        <w:spacing w:line="360" w:lineRule="exact"/>
        <w:rPr>
          <w:rFonts w:ascii="宋体" w:hAnsi="宋体"/>
          <w:sz w:val="24"/>
        </w:rPr>
      </w:pPr>
      <w:r>
        <w:rPr>
          <w:rFonts w:ascii="宋体" w:hAnsi="宋体"/>
          <w:sz w:val="24"/>
        </w:rPr>
        <w:t xml:space="preserve">　　五、保修费用</w:t>
      </w:r>
    </w:p>
    <w:p w:rsidR="00982765" w:rsidRDefault="00202E19">
      <w:pPr>
        <w:spacing w:line="360" w:lineRule="exact"/>
        <w:rPr>
          <w:rFonts w:ascii="宋体" w:hAnsi="宋体"/>
          <w:sz w:val="24"/>
        </w:rPr>
      </w:pPr>
      <w:r>
        <w:rPr>
          <w:rFonts w:ascii="宋体" w:hAnsi="宋体"/>
          <w:sz w:val="24"/>
        </w:rPr>
        <w:t xml:space="preserve">　　保修费用由造成质量缺陷的责任方承担。</w:t>
      </w:r>
    </w:p>
    <w:p w:rsidR="00982765" w:rsidRDefault="00202E19">
      <w:pPr>
        <w:spacing w:line="360" w:lineRule="exact"/>
        <w:ind w:firstLineChars="196" w:firstLine="472"/>
        <w:jc w:val="left"/>
        <w:rPr>
          <w:rFonts w:ascii="宋体" w:hAnsi="宋体"/>
          <w:sz w:val="24"/>
        </w:rPr>
      </w:pPr>
      <w:r>
        <w:rPr>
          <w:rFonts w:ascii="宋体" w:hAnsi="宋体"/>
          <w:b/>
          <w:sz w:val="24"/>
        </w:rPr>
        <w:t>六</w:t>
      </w:r>
      <w:r>
        <w:rPr>
          <w:rFonts w:ascii="宋体" w:hAnsi="宋体"/>
          <w:sz w:val="24"/>
        </w:rPr>
        <w:t>、双方约定的其他工程质量保修事项：</w:t>
      </w:r>
      <w:r>
        <w:rPr>
          <w:rFonts w:ascii="宋体" w:hAnsi="宋体"/>
          <w:sz w:val="24"/>
          <w:u w:val="single"/>
        </w:rPr>
        <w:t xml:space="preserve"> </w:t>
      </w:r>
      <w:r>
        <w:rPr>
          <w:rFonts w:ascii="宋体" w:hAnsi="宋体" w:hint="eastAsia"/>
          <w:sz w:val="24"/>
          <w:u w:val="single"/>
        </w:rPr>
        <w:t>由于承包人原因造成质量问题一切由承包人负责，并承担费用</w:t>
      </w:r>
      <w:r>
        <w:rPr>
          <w:rFonts w:ascii="宋体" w:hAnsi="宋体"/>
          <w:sz w:val="24"/>
          <w:u w:val="single"/>
        </w:rPr>
        <w:t xml:space="preserve">       </w:t>
      </w:r>
      <w:r>
        <w:rPr>
          <w:rFonts w:ascii="宋体" w:hAnsi="宋体"/>
          <w:sz w:val="24"/>
        </w:rPr>
        <w:t>。</w:t>
      </w:r>
    </w:p>
    <w:p w:rsidR="00982765" w:rsidRDefault="00202E19">
      <w:pPr>
        <w:spacing w:line="360" w:lineRule="exact"/>
        <w:ind w:firstLineChars="190" w:firstLine="456"/>
        <w:rPr>
          <w:rFonts w:ascii="宋体" w:hAnsi="宋体"/>
          <w:sz w:val="24"/>
        </w:rPr>
      </w:pPr>
      <w:r>
        <w:rPr>
          <w:rFonts w:ascii="宋体" w:hAnsi="宋体"/>
          <w:sz w:val="24"/>
        </w:rPr>
        <w:t>工程质量保修书由发包人、承包人在工程竣工验收</w:t>
      </w:r>
      <w:proofErr w:type="gramStart"/>
      <w:r>
        <w:rPr>
          <w:rFonts w:ascii="宋体" w:hAnsi="宋体"/>
          <w:sz w:val="24"/>
        </w:rPr>
        <w:t>前共同</w:t>
      </w:r>
      <w:proofErr w:type="gramEnd"/>
      <w:r>
        <w:rPr>
          <w:rFonts w:ascii="宋体" w:hAnsi="宋体"/>
          <w:sz w:val="24"/>
        </w:rPr>
        <w:t>签署，作为施工合同附件，其有效期限至保修期满。</w:t>
      </w:r>
    </w:p>
    <w:p w:rsidR="00982765" w:rsidRDefault="00982765">
      <w:pPr>
        <w:spacing w:line="360" w:lineRule="exact"/>
        <w:ind w:firstLine="420"/>
        <w:rPr>
          <w:rFonts w:ascii="宋体" w:hAnsi="宋体"/>
          <w:sz w:val="24"/>
        </w:rPr>
      </w:pPr>
    </w:p>
    <w:p w:rsidR="00982765" w:rsidRDefault="00202E19">
      <w:pPr>
        <w:spacing w:line="360" w:lineRule="exact"/>
        <w:rPr>
          <w:rFonts w:ascii="宋体" w:hAnsi="宋体"/>
          <w:sz w:val="24"/>
        </w:rPr>
      </w:pPr>
      <w:r>
        <w:rPr>
          <w:rFonts w:ascii="宋体" w:hAnsi="宋体"/>
          <w:sz w:val="24"/>
        </w:rPr>
        <w:t>发包人(公章)：</w:t>
      </w:r>
      <w:r>
        <w:rPr>
          <w:rFonts w:ascii="宋体" w:hAnsi="宋体"/>
          <w:sz w:val="24"/>
          <w:u w:val="single"/>
        </w:rPr>
        <w:t xml:space="preserve"> </w:t>
      </w:r>
      <w:r>
        <w:rPr>
          <w:rFonts w:ascii="宋体" w:hAnsi="宋体" w:cs="宋体" w:hint="eastAsia"/>
          <w:sz w:val="24"/>
          <w:u w:val="single"/>
        </w:rPr>
        <w:t> </w:t>
      </w:r>
      <w:r>
        <w:rPr>
          <w:rFonts w:ascii="宋体" w:hAnsi="宋体" w:hint="eastAsia"/>
          <w:sz w:val="24"/>
          <w:u w:val="single"/>
        </w:rPr>
        <w:t xml:space="preserve">       </w:t>
      </w:r>
      <w:r>
        <w:rPr>
          <w:rFonts w:ascii="宋体" w:hAnsi="宋体" w:hint="eastAsia"/>
          <w:sz w:val="24"/>
        </w:rPr>
        <w:t xml:space="preserve">          </w:t>
      </w:r>
      <w:r>
        <w:rPr>
          <w:rFonts w:ascii="宋体" w:hAnsi="宋体"/>
          <w:sz w:val="24"/>
        </w:rPr>
        <w:t>承包人(公章)：</w:t>
      </w:r>
      <w:r>
        <w:rPr>
          <w:rFonts w:ascii="宋体" w:hAnsi="宋体" w:cs="宋体" w:hint="eastAsia"/>
          <w:sz w:val="24"/>
          <w:u w:val="single"/>
        </w:rPr>
        <w:t></w:t>
      </w:r>
      <w:r>
        <w:rPr>
          <w:rFonts w:ascii="宋体" w:hAnsi="宋体" w:hint="eastAsia"/>
          <w:sz w:val="24"/>
          <w:u w:val="single"/>
        </w:rPr>
        <w:t xml:space="preserve">    </w:t>
      </w:r>
    </w:p>
    <w:p w:rsidR="00982765" w:rsidRDefault="00202E19">
      <w:pPr>
        <w:spacing w:line="360" w:lineRule="exact"/>
        <w:rPr>
          <w:rFonts w:ascii="宋体" w:hAnsi="宋体"/>
          <w:sz w:val="24"/>
        </w:rPr>
      </w:pPr>
      <w:r>
        <w:rPr>
          <w:rFonts w:ascii="宋体" w:hAnsi="宋体"/>
          <w:sz w:val="24"/>
        </w:rPr>
        <w:t>地  址：</w:t>
      </w:r>
      <w:r>
        <w:rPr>
          <w:rFonts w:ascii="宋体" w:hAnsi="宋体"/>
          <w:sz w:val="24"/>
          <w:u w:val="single"/>
        </w:rPr>
        <w:t xml:space="preserve"> </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r>
        <w:rPr>
          <w:rFonts w:ascii="宋体" w:hAnsi="宋体"/>
          <w:sz w:val="24"/>
        </w:rPr>
        <w:t>地  址：</w:t>
      </w:r>
      <w:r>
        <w:rPr>
          <w:rFonts w:ascii="宋体" w:hAnsi="宋体" w:cs="宋体" w:hint="eastAsia"/>
          <w:sz w:val="24"/>
          <w:u w:val="single"/>
        </w:rPr>
        <w:t></w:t>
      </w:r>
      <w:r>
        <w:rPr>
          <w:rFonts w:ascii="宋体" w:hAnsi="宋体" w:hint="eastAsia"/>
          <w:sz w:val="24"/>
          <w:u w:val="single"/>
        </w:rPr>
        <w:t xml:space="preserve">    </w:t>
      </w:r>
    </w:p>
    <w:p w:rsidR="00982765" w:rsidRDefault="00202E19">
      <w:pPr>
        <w:spacing w:line="360" w:lineRule="exact"/>
        <w:rPr>
          <w:rFonts w:ascii="宋体" w:hAnsi="宋体"/>
          <w:sz w:val="24"/>
        </w:rPr>
      </w:pPr>
      <w:r>
        <w:rPr>
          <w:rFonts w:ascii="宋体" w:hAnsi="宋体"/>
          <w:sz w:val="24"/>
        </w:rPr>
        <w:t>法定代表人(签</w:t>
      </w:r>
      <w:r>
        <w:rPr>
          <w:rFonts w:ascii="宋体" w:hAnsi="宋体" w:hint="eastAsia"/>
          <w:sz w:val="24"/>
        </w:rPr>
        <w:t>章</w:t>
      </w:r>
      <w:r>
        <w:rPr>
          <w:rFonts w:ascii="宋体" w:hAnsi="宋体"/>
          <w:sz w:val="24"/>
        </w:rPr>
        <w:t>)：</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r>
        <w:rPr>
          <w:rFonts w:ascii="宋体" w:hAnsi="宋体"/>
          <w:sz w:val="24"/>
        </w:rPr>
        <w:t>法定代表人(签字)：</w:t>
      </w:r>
      <w:r>
        <w:rPr>
          <w:rFonts w:ascii="宋体" w:hAnsi="宋体" w:cs="宋体" w:hint="eastAsia"/>
          <w:sz w:val="24"/>
          <w:u w:val="single"/>
        </w:rPr>
        <w:t></w:t>
      </w:r>
      <w:r>
        <w:rPr>
          <w:rFonts w:ascii="宋体" w:hAnsi="宋体" w:hint="eastAsia"/>
          <w:sz w:val="24"/>
          <w:u w:val="single"/>
        </w:rPr>
        <w:t xml:space="preserve"> </w:t>
      </w:r>
    </w:p>
    <w:p w:rsidR="00982765" w:rsidRDefault="00202E19">
      <w:pPr>
        <w:spacing w:line="360" w:lineRule="exact"/>
        <w:rPr>
          <w:rFonts w:ascii="宋体" w:hAnsi="宋体"/>
          <w:sz w:val="24"/>
        </w:rPr>
      </w:pPr>
      <w:r>
        <w:rPr>
          <w:rFonts w:ascii="宋体" w:hAnsi="宋体"/>
          <w:sz w:val="24"/>
        </w:rPr>
        <w:t>委托代理人(签字)：</w:t>
      </w:r>
      <w:r>
        <w:rPr>
          <w:rFonts w:ascii="宋体" w:hAnsi="宋体" w:cs="宋体" w:hint="eastAsia"/>
          <w:sz w:val="24"/>
          <w:u w:val="single"/>
        </w:rPr>
        <w:t></w:t>
      </w:r>
      <w:r>
        <w:rPr>
          <w:rFonts w:ascii="宋体" w:hAnsi="宋体"/>
          <w:sz w:val="24"/>
          <w:u w:val="single"/>
        </w:rPr>
        <w:t xml:space="preserve">   </w:t>
      </w:r>
      <w:r>
        <w:rPr>
          <w:rFonts w:ascii="宋体" w:hAnsi="宋体" w:hint="eastAsia"/>
          <w:sz w:val="24"/>
          <w:u w:val="single"/>
        </w:rPr>
        <w:t xml:space="preserve">    </w:t>
      </w:r>
      <w:r>
        <w:rPr>
          <w:rFonts w:ascii="宋体" w:hAnsi="宋体" w:hint="eastAsia"/>
          <w:sz w:val="24"/>
        </w:rPr>
        <w:t xml:space="preserve">          </w:t>
      </w:r>
      <w:r>
        <w:rPr>
          <w:rFonts w:ascii="宋体" w:hAnsi="宋体"/>
          <w:sz w:val="24"/>
        </w:rPr>
        <w:t>委托代理人(签字)：</w:t>
      </w:r>
      <w:r>
        <w:rPr>
          <w:rFonts w:ascii="宋体" w:hAnsi="宋体" w:cs="宋体" w:hint="eastAsia"/>
          <w:sz w:val="24"/>
          <w:u w:val="single"/>
        </w:rPr>
        <w:t xml:space="preserve">   </w:t>
      </w:r>
    </w:p>
    <w:p w:rsidR="00982765" w:rsidRDefault="00202E19">
      <w:pPr>
        <w:spacing w:line="360" w:lineRule="exact"/>
        <w:rPr>
          <w:rFonts w:ascii="宋体" w:hAnsi="宋体"/>
          <w:sz w:val="24"/>
        </w:rPr>
      </w:pPr>
      <w:r>
        <w:rPr>
          <w:rFonts w:ascii="宋体" w:hAnsi="宋体"/>
          <w:sz w:val="24"/>
        </w:rPr>
        <w:t>电  话：</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r>
        <w:rPr>
          <w:rFonts w:ascii="宋体" w:hAnsi="宋体"/>
          <w:sz w:val="24"/>
        </w:rPr>
        <w:t>电  话：</w:t>
      </w:r>
      <w:r>
        <w:rPr>
          <w:rFonts w:ascii="宋体" w:hAnsi="宋体" w:cs="宋体" w:hint="eastAsia"/>
          <w:sz w:val="24"/>
          <w:u w:val="single"/>
        </w:rPr>
        <w:t xml:space="preserve"> </w:t>
      </w:r>
    </w:p>
    <w:p w:rsidR="00982765" w:rsidRDefault="00202E19">
      <w:pPr>
        <w:spacing w:line="360" w:lineRule="exact"/>
        <w:rPr>
          <w:rFonts w:ascii="宋体" w:hAnsi="宋体"/>
          <w:sz w:val="24"/>
        </w:rPr>
      </w:pPr>
      <w:r>
        <w:rPr>
          <w:rFonts w:ascii="宋体" w:hAnsi="宋体"/>
          <w:sz w:val="24"/>
        </w:rPr>
        <w:t>传  真：</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r>
        <w:rPr>
          <w:rFonts w:ascii="宋体" w:hAnsi="宋体"/>
          <w:sz w:val="24"/>
        </w:rPr>
        <w:t>传  真：</w:t>
      </w:r>
      <w:r>
        <w:rPr>
          <w:rFonts w:ascii="宋体" w:hAnsi="宋体" w:cs="宋体" w:hint="eastAsia"/>
          <w:sz w:val="24"/>
          <w:u w:val="single"/>
        </w:rPr>
        <w:t xml:space="preserve"> </w:t>
      </w:r>
    </w:p>
    <w:p w:rsidR="00982765" w:rsidRDefault="00202E19">
      <w:pPr>
        <w:spacing w:line="360" w:lineRule="exact"/>
        <w:rPr>
          <w:rFonts w:ascii="宋体" w:hAnsi="宋体"/>
          <w:sz w:val="24"/>
        </w:rPr>
      </w:pPr>
      <w:r>
        <w:rPr>
          <w:rFonts w:ascii="宋体" w:hAnsi="宋体"/>
          <w:sz w:val="24"/>
        </w:rPr>
        <w:t>开户银行：</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r>
        <w:rPr>
          <w:rFonts w:ascii="宋体" w:hAnsi="宋体"/>
          <w:sz w:val="24"/>
        </w:rPr>
        <w:t>开户银行：</w:t>
      </w:r>
      <w:r>
        <w:rPr>
          <w:rFonts w:ascii="宋体" w:hAnsi="宋体" w:cs="宋体" w:hint="eastAsia"/>
          <w:sz w:val="24"/>
          <w:u w:val="single"/>
        </w:rPr>
        <w:t xml:space="preserve"> </w:t>
      </w:r>
    </w:p>
    <w:p w:rsidR="00982765" w:rsidRDefault="00202E19">
      <w:pPr>
        <w:spacing w:line="360" w:lineRule="exact"/>
        <w:rPr>
          <w:rFonts w:ascii="宋体" w:hAnsi="宋体"/>
          <w:sz w:val="24"/>
        </w:rPr>
      </w:pPr>
      <w:proofErr w:type="gramStart"/>
      <w:r>
        <w:rPr>
          <w:rFonts w:ascii="宋体" w:hAnsi="宋体"/>
          <w:sz w:val="24"/>
        </w:rPr>
        <w:t>账</w:t>
      </w:r>
      <w:proofErr w:type="gramEnd"/>
      <w:r>
        <w:rPr>
          <w:rFonts w:ascii="宋体" w:hAnsi="宋体"/>
          <w:sz w:val="24"/>
        </w:rPr>
        <w:t xml:space="preserve">  号：</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proofErr w:type="gramStart"/>
      <w:r>
        <w:rPr>
          <w:rFonts w:ascii="宋体" w:hAnsi="宋体"/>
          <w:sz w:val="24"/>
        </w:rPr>
        <w:t>账</w:t>
      </w:r>
      <w:proofErr w:type="gramEnd"/>
      <w:r>
        <w:rPr>
          <w:rFonts w:ascii="宋体" w:hAnsi="宋体" w:hint="eastAsia"/>
          <w:sz w:val="24"/>
        </w:rPr>
        <w:t xml:space="preserve"> </w:t>
      </w:r>
      <w:r>
        <w:rPr>
          <w:rFonts w:ascii="宋体" w:hAnsi="宋体"/>
          <w:sz w:val="24"/>
        </w:rPr>
        <w:t xml:space="preserve"> 号：</w:t>
      </w:r>
      <w:r>
        <w:rPr>
          <w:rFonts w:ascii="宋体" w:hAnsi="宋体" w:cs="宋体" w:hint="eastAsia"/>
          <w:sz w:val="24"/>
          <w:u w:val="single"/>
        </w:rPr>
        <w:t></w:t>
      </w:r>
      <w:r>
        <w:rPr>
          <w:rFonts w:ascii="宋体" w:hAnsi="宋体" w:hint="eastAsia"/>
          <w:sz w:val="24"/>
          <w:u w:val="single"/>
        </w:rPr>
        <w:t xml:space="preserve"> </w:t>
      </w:r>
    </w:p>
    <w:p w:rsidR="00982765" w:rsidRDefault="00202E19">
      <w:pPr>
        <w:spacing w:line="360" w:lineRule="exact"/>
        <w:rPr>
          <w:rFonts w:ascii="宋体" w:hAnsi="宋体"/>
          <w:sz w:val="24"/>
        </w:rPr>
      </w:pPr>
      <w:r>
        <w:rPr>
          <w:rFonts w:ascii="宋体" w:hAnsi="宋体"/>
          <w:sz w:val="24"/>
        </w:rPr>
        <w:t>邮政编码：</w:t>
      </w:r>
      <w:r>
        <w:rPr>
          <w:rFonts w:ascii="宋体" w:hAnsi="宋体"/>
          <w:sz w:val="24"/>
          <w:u w:val="single"/>
        </w:rPr>
        <w:t xml:space="preserve"> </w:t>
      </w:r>
      <w:r>
        <w:rPr>
          <w:rFonts w:ascii="宋体" w:hAnsi="宋体" w:cs="宋体" w:hint="eastAsia"/>
          <w:sz w:val="24"/>
          <w:u w:val="single"/>
        </w:rPr>
        <w:t></w:t>
      </w:r>
      <w:r>
        <w:rPr>
          <w:rFonts w:ascii="宋体" w:hAnsi="宋体" w:hint="eastAsia"/>
          <w:sz w:val="24"/>
          <w:u w:val="single"/>
        </w:rPr>
        <w:t xml:space="preserve">          </w:t>
      </w:r>
      <w:r>
        <w:rPr>
          <w:rFonts w:ascii="宋体" w:hAnsi="宋体" w:hint="eastAsia"/>
          <w:sz w:val="24"/>
        </w:rPr>
        <w:t xml:space="preserve">          </w:t>
      </w:r>
      <w:r>
        <w:rPr>
          <w:rFonts w:ascii="宋体" w:hAnsi="宋体"/>
          <w:sz w:val="24"/>
        </w:rPr>
        <w:t>邮政编码：</w:t>
      </w:r>
      <w:r>
        <w:rPr>
          <w:rFonts w:ascii="宋体" w:hAnsi="宋体" w:cs="宋体" w:hint="eastAsia"/>
          <w:sz w:val="24"/>
          <w:u w:val="single"/>
        </w:rPr>
        <w:t xml:space="preserve">   </w:t>
      </w:r>
    </w:p>
    <w:p w:rsidR="00982765" w:rsidRDefault="00202E19">
      <w:pPr>
        <w:spacing w:line="360" w:lineRule="exact"/>
        <w:rPr>
          <w:rFonts w:ascii="宋体" w:hAnsi="宋体"/>
          <w:sz w:val="24"/>
        </w:rPr>
      </w:pPr>
      <w:r>
        <w:rPr>
          <w:rFonts w:ascii="宋体" w:hAnsi="宋体"/>
          <w:b/>
          <w:sz w:val="24"/>
        </w:rPr>
        <w:br w:type="page"/>
      </w:r>
      <w:r>
        <w:rPr>
          <w:rFonts w:ascii="宋体" w:hAnsi="宋体"/>
          <w:sz w:val="24"/>
        </w:rPr>
        <w:lastRenderedPageBreak/>
        <w:t>附件4：</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主要建设工程文件目录</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53"/>
        <w:gridCol w:w="1276"/>
        <w:gridCol w:w="1450"/>
        <w:gridCol w:w="1243"/>
        <w:gridCol w:w="1450"/>
        <w:gridCol w:w="1667"/>
      </w:tblGrid>
      <w:tr w:rsidR="00982765">
        <w:trPr>
          <w:jc w:val="center"/>
        </w:trPr>
        <w:tc>
          <w:tcPr>
            <w:tcW w:w="1953"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文件名称</w:t>
            </w:r>
          </w:p>
        </w:tc>
        <w:tc>
          <w:tcPr>
            <w:tcW w:w="1276"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套数</w:t>
            </w:r>
          </w:p>
        </w:tc>
        <w:tc>
          <w:tcPr>
            <w:tcW w:w="145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费用</w:t>
            </w:r>
            <w:r>
              <w:rPr>
                <w:rFonts w:ascii="宋体" w:hAnsi="宋体" w:hint="eastAsia"/>
                <w:sz w:val="24"/>
              </w:rPr>
              <w:t>（元）</w:t>
            </w:r>
          </w:p>
        </w:tc>
        <w:tc>
          <w:tcPr>
            <w:tcW w:w="1243"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质量</w:t>
            </w:r>
          </w:p>
        </w:tc>
        <w:tc>
          <w:tcPr>
            <w:tcW w:w="1450" w:type="dxa"/>
            <w:tcBorders>
              <w:top w:val="single" w:sz="12" w:space="0" w:color="auto"/>
              <w:bottom w:val="double" w:sz="6" w:space="0" w:color="auto"/>
            </w:tcBorders>
          </w:tcPr>
          <w:p w:rsidR="00982765" w:rsidRDefault="00202E19">
            <w:pPr>
              <w:spacing w:line="360" w:lineRule="exact"/>
              <w:jc w:val="center"/>
              <w:rPr>
                <w:rFonts w:ascii="宋体" w:hAnsi="宋体"/>
                <w:sz w:val="24"/>
              </w:rPr>
            </w:pPr>
            <w:r>
              <w:rPr>
                <w:rFonts w:ascii="宋体" w:hAnsi="宋体"/>
                <w:sz w:val="24"/>
              </w:rPr>
              <w:t>移交时间</w:t>
            </w:r>
          </w:p>
        </w:tc>
        <w:tc>
          <w:tcPr>
            <w:tcW w:w="1667" w:type="dxa"/>
            <w:tcBorders>
              <w:top w:val="single" w:sz="12" w:space="0" w:color="auto"/>
              <w:bottom w:val="double" w:sz="6" w:space="0" w:color="auto"/>
            </w:tcBorders>
          </w:tcPr>
          <w:p w:rsidR="00982765" w:rsidRDefault="00202E19">
            <w:pPr>
              <w:spacing w:line="360" w:lineRule="exact"/>
              <w:jc w:val="center"/>
              <w:rPr>
                <w:rFonts w:ascii="宋体" w:hAnsi="宋体"/>
                <w:sz w:val="24"/>
              </w:rPr>
            </w:pPr>
            <w:r>
              <w:rPr>
                <w:rFonts w:ascii="宋体" w:hAnsi="宋体"/>
                <w:sz w:val="24"/>
              </w:rPr>
              <w:t>责任人</w:t>
            </w:r>
          </w:p>
        </w:tc>
      </w:tr>
      <w:tr w:rsidR="00982765">
        <w:trPr>
          <w:trHeight w:val="567"/>
          <w:jc w:val="center"/>
        </w:trPr>
        <w:tc>
          <w:tcPr>
            <w:tcW w:w="1953"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276"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45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243"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45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667"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tcBorders>
              <w:top w:val="nil"/>
            </w:tcBorders>
            <w:vAlign w:val="center"/>
          </w:tcPr>
          <w:p w:rsidR="00982765" w:rsidRDefault="00982765">
            <w:pPr>
              <w:pStyle w:val="a0"/>
              <w:keepNext/>
              <w:spacing w:line="360" w:lineRule="exact"/>
              <w:ind w:left="63" w:right="63"/>
              <w:rPr>
                <w:rFonts w:ascii="宋体" w:hAnsi="宋体"/>
              </w:rPr>
            </w:pPr>
          </w:p>
        </w:tc>
        <w:tc>
          <w:tcPr>
            <w:tcW w:w="1276" w:type="dxa"/>
            <w:tcBorders>
              <w:top w:val="nil"/>
            </w:tcBorders>
            <w:vAlign w:val="center"/>
          </w:tcPr>
          <w:p w:rsidR="00982765" w:rsidRDefault="00982765">
            <w:pPr>
              <w:pStyle w:val="a0"/>
              <w:keepNext/>
              <w:spacing w:line="360" w:lineRule="exact"/>
              <w:ind w:left="63" w:right="63"/>
              <w:rPr>
                <w:rFonts w:ascii="宋体" w:hAnsi="宋体"/>
              </w:rPr>
            </w:pPr>
          </w:p>
        </w:tc>
        <w:tc>
          <w:tcPr>
            <w:tcW w:w="1450" w:type="dxa"/>
            <w:tcBorders>
              <w:top w:val="nil"/>
            </w:tcBorders>
            <w:vAlign w:val="center"/>
          </w:tcPr>
          <w:p w:rsidR="00982765" w:rsidRDefault="00982765">
            <w:pPr>
              <w:pStyle w:val="a0"/>
              <w:keepNext/>
              <w:spacing w:line="360" w:lineRule="exact"/>
              <w:ind w:left="63" w:right="63"/>
              <w:rPr>
                <w:rFonts w:ascii="宋体" w:hAnsi="宋体"/>
              </w:rPr>
            </w:pPr>
          </w:p>
        </w:tc>
        <w:tc>
          <w:tcPr>
            <w:tcW w:w="1243" w:type="dxa"/>
            <w:tcBorders>
              <w:top w:val="nil"/>
            </w:tcBorders>
            <w:vAlign w:val="center"/>
          </w:tcPr>
          <w:p w:rsidR="00982765" w:rsidRDefault="00982765">
            <w:pPr>
              <w:pStyle w:val="a0"/>
              <w:keepNext/>
              <w:spacing w:line="360" w:lineRule="exact"/>
              <w:ind w:left="63" w:right="63"/>
              <w:rPr>
                <w:rFonts w:ascii="宋体" w:hAnsi="宋体"/>
              </w:rPr>
            </w:pPr>
          </w:p>
        </w:tc>
        <w:tc>
          <w:tcPr>
            <w:tcW w:w="1450" w:type="dxa"/>
            <w:tcBorders>
              <w:top w:val="nil"/>
            </w:tcBorders>
            <w:vAlign w:val="center"/>
          </w:tcPr>
          <w:p w:rsidR="00982765" w:rsidRDefault="00982765">
            <w:pPr>
              <w:pStyle w:val="a0"/>
              <w:keepNext/>
              <w:spacing w:line="360" w:lineRule="exact"/>
              <w:ind w:left="63" w:right="63"/>
              <w:rPr>
                <w:rFonts w:ascii="宋体" w:hAnsi="宋体"/>
              </w:rPr>
            </w:pPr>
          </w:p>
        </w:tc>
        <w:tc>
          <w:tcPr>
            <w:tcW w:w="1667"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243" w:type="dxa"/>
            <w:vAlign w:val="center"/>
          </w:tcPr>
          <w:p w:rsidR="00982765" w:rsidRDefault="00982765">
            <w:pPr>
              <w:pStyle w:val="a0"/>
              <w:keepNext/>
              <w:spacing w:line="360" w:lineRule="exact"/>
              <w:ind w:left="63" w:right="63"/>
              <w:rPr>
                <w:rFonts w:ascii="宋体" w:hAnsi="宋体"/>
              </w:rPr>
            </w:pPr>
          </w:p>
        </w:tc>
        <w:tc>
          <w:tcPr>
            <w:tcW w:w="1450" w:type="dxa"/>
            <w:vAlign w:val="center"/>
          </w:tcPr>
          <w:p w:rsidR="00982765" w:rsidRDefault="00982765">
            <w:pPr>
              <w:pStyle w:val="a0"/>
              <w:keepNext/>
              <w:spacing w:line="360" w:lineRule="exact"/>
              <w:ind w:left="63" w:right="63"/>
              <w:rPr>
                <w:rFonts w:ascii="宋体" w:hAnsi="宋体"/>
              </w:rPr>
            </w:pPr>
          </w:p>
        </w:tc>
        <w:tc>
          <w:tcPr>
            <w:tcW w:w="1667"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r w:rsidR="00982765">
        <w:trPr>
          <w:trHeight w:val="567"/>
          <w:jc w:val="center"/>
        </w:trPr>
        <w:tc>
          <w:tcPr>
            <w:tcW w:w="1953"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243" w:type="dxa"/>
          </w:tcPr>
          <w:p w:rsidR="00982765" w:rsidRDefault="00982765">
            <w:pPr>
              <w:spacing w:line="360" w:lineRule="exact"/>
              <w:rPr>
                <w:rFonts w:ascii="宋体" w:hAnsi="宋体"/>
                <w:sz w:val="24"/>
              </w:rPr>
            </w:pPr>
          </w:p>
        </w:tc>
        <w:tc>
          <w:tcPr>
            <w:tcW w:w="1450" w:type="dxa"/>
          </w:tcPr>
          <w:p w:rsidR="00982765" w:rsidRDefault="00982765">
            <w:pPr>
              <w:spacing w:line="360" w:lineRule="exact"/>
              <w:rPr>
                <w:rFonts w:ascii="宋体" w:hAnsi="宋体"/>
                <w:sz w:val="24"/>
              </w:rPr>
            </w:pPr>
          </w:p>
        </w:tc>
        <w:tc>
          <w:tcPr>
            <w:tcW w:w="1667" w:type="dxa"/>
          </w:tcPr>
          <w:p w:rsidR="00982765" w:rsidRDefault="00982765">
            <w:pPr>
              <w:spacing w:line="360" w:lineRule="exact"/>
              <w:rPr>
                <w:rFonts w:ascii="宋体" w:hAnsi="宋体"/>
                <w:sz w:val="24"/>
              </w:rPr>
            </w:pPr>
          </w:p>
        </w:tc>
      </w:tr>
    </w:tbl>
    <w:p w:rsidR="00982765" w:rsidRDefault="00982765">
      <w:pPr>
        <w:spacing w:line="360" w:lineRule="exact"/>
        <w:rPr>
          <w:rFonts w:ascii="宋体" w:hAnsi="宋体"/>
          <w:sz w:val="24"/>
        </w:rPr>
      </w:pPr>
    </w:p>
    <w:p w:rsidR="00982765" w:rsidRDefault="00202E19">
      <w:pPr>
        <w:spacing w:line="360" w:lineRule="exact"/>
        <w:rPr>
          <w:rFonts w:ascii="宋体" w:hAnsi="宋体"/>
          <w:sz w:val="24"/>
        </w:rPr>
      </w:pPr>
      <w:r>
        <w:rPr>
          <w:rFonts w:ascii="宋体" w:hAnsi="宋体"/>
          <w:sz w:val="24"/>
        </w:rPr>
        <w:br w:type="page"/>
      </w:r>
      <w:r>
        <w:rPr>
          <w:rFonts w:ascii="宋体" w:hAnsi="宋体"/>
          <w:sz w:val="24"/>
        </w:rPr>
        <w:lastRenderedPageBreak/>
        <w:t>附件5：</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承包人用于本工程施工的机械设备表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38"/>
        <w:gridCol w:w="1559"/>
        <w:gridCol w:w="851"/>
        <w:gridCol w:w="850"/>
        <w:gridCol w:w="709"/>
        <w:gridCol w:w="1276"/>
        <w:gridCol w:w="1701"/>
        <w:gridCol w:w="1204"/>
        <w:gridCol w:w="921"/>
      </w:tblGrid>
      <w:tr w:rsidR="00982765">
        <w:trPr>
          <w:jc w:val="center"/>
        </w:trPr>
        <w:tc>
          <w:tcPr>
            <w:tcW w:w="738"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序号</w:t>
            </w:r>
          </w:p>
        </w:tc>
        <w:tc>
          <w:tcPr>
            <w:tcW w:w="1559"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机械或设备名称</w:t>
            </w:r>
          </w:p>
        </w:tc>
        <w:tc>
          <w:tcPr>
            <w:tcW w:w="851"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规格型号</w:t>
            </w:r>
          </w:p>
        </w:tc>
        <w:tc>
          <w:tcPr>
            <w:tcW w:w="850"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数量</w:t>
            </w:r>
          </w:p>
        </w:tc>
        <w:tc>
          <w:tcPr>
            <w:tcW w:w="709"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产地</w:t>
            </w:r>
          </w:p>
        </w:tc>
        <w:tc>
          <w:tcPr>
            <w:tcW w:w="1276"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制造年份</w:t>
            </w:r>
          </w:p>
        </w:tc>
        <w:tc>
          <w:tcPr>
            <w:tcW w:w="1701"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额定功率(kW)</w:t>
            </w:r>
          </w:p>
        </w:tc>
        <w:tc>
          <w:tcPr>
            <w:tcW w:w="1204"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生产能力</w:t>
            </w:r>
          </w:p>
        </w:tc>
        <w:tc>
          <w:tcPr>
            <w:tcW w:w="921" w:type="dxa"/>
            <w:tcBorders>
              <w:top w:val="single" w:sz="12" w:space="0" w:color="auto"/>
              <w:bottom w:val="double" w:sz="6" w:space="0" w:color="auto"/>
            </w:tcBorders>
            <w:vAlign w:val="center"/>
          </w:tcPr>
          <w:p w:rsidR="00982765" w:rsidRDefault="00202E19">
            <w:pPr>
              <w:pStyle w:val="a0"/>
              <w:keepNext/>
              <w:spacing w:line="360" w:lineRule="exact"/>
              <w:ind w:left="63" w:right="63"/>
              <w:jc w:val="center"/>
              <w:rPr>
                <w:rFonts w:ascii="宋体" w:hAnsi="宋体"/>
                <w:sz w:val="24"/>
              </w:rPr>
            </w:pPr>
            <w:r>
              <w:rPr>
                <w:rFonts w:ascii="宋体" w:hAnsi="宋体"/>
                <w:sz w:val="24"/>
              </w:rPr>
              <w:t>备注</w:t>
            </w:r>
          </w:p>
        </w:tc>
      </w:tr>
      <w:tr w:rsidR="00982765">
        <w:trPr>
          <w:trHeight w:val="567"/>
          <w:jc w:val="center"/>
        </w:trPr>
        <w:tc>
          <w:tcPr>
            <w:tcW w:w="738"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559"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1"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850"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709"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276"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701"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1204"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c>
          <w:tcPr>
            <w:tcW w:w="921" w:type="dxa"/>
            <w:tcBorders>
              <w:top w:val="double" w:sz="6" w:space="0" w:color="auto"/>
              <w:bottom w:val="single" w:sz="6" w:space="0" w:color="auto"/>
            </w:tcBorders>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tcBorders>
              <w:top w:val="nil"/>
            </w:tcBorders>
            <w:vAlign w:val="center"/>
          </w:tcPr>
          <w:p w:rsidR="00982765" w:rsidRDefault="00982765">
            <w:pPr>
              <w:pStyle w:val="a0"/>
              <w:keepNext/>
              <w:spacing w:line="360" w:lineRule="exact"/>
              <w:ind w:left="63" w:right="63"/>
              <w:rPr>
                <w:rFonts w:ascii="宋体" w:hAnsi="宋体"/>
              </w:rPr>
            </w:pPr>
          </w:p>
        </w:tc>
        <w:tc>
          <w:tcPr>
            <w:tcW w:w="1559" w:type="dxa"/>
            <w:tcBorders>
              <w:top w:val="nil"/>
            </w:tcBorders>
            <w:vAlign w:val="center"/>
          </w:tcPr>
          <w:p w:rsidR="00982765" w:rsidRDefault="00982765">
            <w:pPr>
              <w:pStyle w:val="a0"/>
              <w:keepNext/>
              <w:spacing w:line="360" w:lineRule="exact"/>
              <w:ind w:left="63" w:right="63"/>
              <w:rPr>
                <w:rFonts w:ascii="宋体" w:hAnsi="宋体"/>
              </w:rPr>
            </w:pPr>
          </w:p>
        </w:tc>
        <w:tc>
          <w:tcPr>
            <w:tcW w:w="851" w:type="dxa"/>
            <w:tcBorders>
              <w:top w:val="nil"/>
            </w:tcBorders>
            <w:vAlign w:val="center"/>
          </w:tcPr>
          <w:p w:rsidR="00982765" w:rsidRDefault="00982765">
            <w:pPr>
              <w:pStyle w:val="a0"/>
              <w:keepNext/>
              <w:spacing w:line="360" w:lineRule="exact"/>
              <w:ind w:left="63" w:right="63"/>
              <w:rPr>
                <w:rFonts w:ascii="宋体" w:hAnsi="宋体"/>
              </w:rPr>
            </w:pPr>
          </w:p>
        </w:tc>
        <w:tc>
          <w:tcPr>
            <w:tcW w:w="850" w:type="dxa"/>
            <w:tcBorders>
              <w:top w:val="nil"/>
            </w:tcBorders>
            <w:vAlign w:val="center"/>
          </w:tcPr>
          <w:p w:rsidR="00982765" w:rsidRDefault="00982765">
            <w:pPr>
              <w:pStyle w:val="a0"/>
              <w:keepNext/>
              <w:spacing w:line="360" w:lineRule="exact"/>
              <w:ind w:left="63" w:right="63"/>
              <w:rPr>
                <w:rFonts w:ascii="宋体" w:hAnsi="宋体"/>
              </w:rPr>
            </w:pPr>
          </w:p>
        </w:tc>
        <w:tc>
          <w:tcPr>
            <w:tcW w:w="709" w:type="dxa"/>
            <w:tcBorders>
              <w:top w:val="nil"/>
            </w:tcBorders>
            <w:vAlign w:val="center"/>
          </w:tcPr>
          <w:p w:rsidR="00982765" w:rsidRDefault="00982765">
            <w:pPr>
              <w:pStyle w:val="a0"/>
              <w:keepNext/>
              <w:spacing w:line="360" w:lineRule="exact"/>
              <w:ind w:left="63" w:right="63"/>
              <w:rPr>
                <w:rFonts w:ascii="宋体" w:hAnsi="宋体"/>
              </w:rPr>
            </w:pPr>
          </w:p>
        </w:tc>
        <w:tc>
          <w:tcPr>
            <w:tcW w:w="1276" w:type="dxa"/>
            <w:tcBorders>
              <w:top w:val="nil"/>
            </w:tcBorders>
            <w:vAlign w:val="center"/>
          </w:tcPr>
          <w:p w:rsidR="00982765" w:rsidRDefault="00982765">
            <w:pPr>
              <w:pStyle w:val="a0"/>
              <w:keepNext/>
              <w:spacing w:line="360" w:lineRule="exact"/>
              <w:ind w:left="63" w:right="63"/>
              <w:rPr>
                <w:rFonts w:ascii="宋体" w:hAnsi="宋体"/>
              </w:rPr>
            </w:pPr>
          </w:p>
        </w:tc>
        <w:tc>
          <w:tcPr>
            <w:tcW w:w="1701" w:type="dxa"/>
            <w:tcBorders>
              <w:top w:val="nil"/>
            </w:tcBorders>
            <w:vAlign w:val="center"/>
          </w:tcPr>
          <w:p w:rsidR="00982765" w:rsidRDefault="00982765">
            <w:pPr>
              <w:pStyle w:val="a0"/>
              <w:keepNext/>
              <w:spacing w:line="360" w:lineRule="exact"/>
              <w:ind w:left="63" w:right="63"/>
              <w:rPr>
                <w:rFonts w:ascii="宋体" w:hAnsi="宋体"/>
              </w:rPr>
            </w:pPr>
          </w:p>
        </w:tc>
        <w:tc>
          <w:tcPr>
            <w:tcW w:w="1204" w:type="dxa"/>
            <w:tcBorders>
              <w:top w:val="nil"/>
            </w:tcBorders>
            <w:vAlign w:val="center"/>
          </w:tcPr>
          <w:p w:rsidR="00982765" w:rsidRDefault="00982765">
            <w:pPr>
              <w:pStyle w:val="a0"/>
              <w:keepNext/>
              <w:spacing w:line="360" w:lineRule="exact"/>
              <w:ind w:left="63" w:right="63"/>
              <w:rPr>
                <w:rFonts w:ascii="宋体" w:hAnsi="宋体"/>
              </w:rPr>
            </w:pPr>
          </w:p>
        </w:tc>
        <w:tc>
          <w:tcPr>
            <w:tcW w:w="921" w:type="dxa"/>
            <w:tcBorders>
              <w:top w:val="nil"/>
            </w:tcBorders>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vAlign w:val="center"/>
          </w:tcPr>
          <w:p w:rsidR="00982765" w:rsidRDefault="00982765">
            <w:pPr>
              <w:pStyle w:val="a0"/>
              <w:keepNext/>
              <w:spacing w:line="360" w:lineRule="exact"/>
              <w:ind w:left="63" w:right="63"/>
              <w:rPr>
                <w:rFonts w:ascii="宋体" w:hAnsi="宋体"/>
              </w:rPr>
            </w:pPr>
          </w:p>
        </w:tc>
        <w:tc>
          <w:tcPr>
            <w:tcW w:w="1559" w:type="dxa"/>
            <w:vAlign w:val="center"/>
          </w:tcPr>
          <w:p w:rsidR="00982765" w:rsidRDefault="00982765">
            <w:pPr>
              <w:pStyle w:val="a0"/>
              <w:keepNext/>
              <w:spacing w:line="360" w:lineRule="exact"/>
              <w:ind w:left="63" w:right="63"/>
              <w:rPr>
                <w:rFonts w:ascii="宋体" w:hAnsi="宋体"/>
              </w:rPr>
            </w:pPr>
          </w:p>
        </w:tc>
        <w:tc>
          <w:tcPr>
            <w:tcW w:w="851" w:type="dxa"/>
            <w:vAlign w:val="center"/>
          </w:tcPr>
          <w:p w:rsidR="00982765" w:rsidRDefault="00982765">
            <w:pPr>
              <w:pStyle w:val="a0"/>
              <w:keepNext/>
              <w:spacing w:line="360" w:lineRule="exact"/>
              <w:ind w:left="63" w:right="63"/>
              <w:rPr>
                <w:rFonts w:ascii="宋体" w:hAnsi="宋体"/>
              </w:rPr>
            </w:pPr>
          </w:p>
        </w:tc>
        <w:tc>
          <w:tcPr>
            <w:tcW w:w="850" w:type="dxa"/>
            <w:vAlign w:val="center"/>
          </w:tcPr>
          <w:p w:rsidR="00982765" w:rsidRDefault="00982765">
            <w:pPr>
              <w:pStyle w:val="a0"/>
              <w:keepNext/>
              <w:spacing w:line="360" w:lineRule="exact"/>
              <w:ind w:left="63" w:right="63"/>
              <w:rPr>
                <w:rFonts w:ascii="宋体" w:hAnsi="宋体"/>
              </w:rPr>
            </w:pPr>
          </w:p>
        </w:tc>
        <w:tc>
          <w:tcPr>
            <w:tcW w:w="709" w:type="dxa"/>
            <w:vAlign w:val="center"/>
          </w:tcPr>
          <w:p w:rsidR="00982765" w:rsidRDefault="00982765">
            <w:pPr>
              <w:pStyle w:val="a0"/>
              <w:keepNext/>
              <w:spacing w:line="360" w:lineRule="exact"/>
              <w:ind w:left="63" w:right="63"/>
              <w:rPr>
                <w:rFonts w:ascii="宋体" w:hAnsi="宋体"/>
              </w:rPr>
            </w:pPr>
          </w:p>
        </w:tc>
        <w:tc>
          <w:tcPr>
            <w:tcW w:w="1276" w:type="dxa"/>
            <w:vAlign w:val="center"/>
          </w:tcPr>
          <w:p w:rsidR="00982765" w:rsidRDefault="00982765">
            <w:pPr>
              <w:pStyle w:val="a0"/>
              <w:keepNext/>
              <w:spacing w:line="360" w:lineRule="exact"/>
              <w:ind w:left="63" w:right="63"/>
              <w:rPr>
                <w:rFonts w:ascii="宋体" w:hAnsi="宋体"/>
              </w:rPr>
            </w:pPr>
          </w:p>
        </w:tc>
        <w:tc>
          <w:tcPr>
            <w:tcW w:w="1701" w:type="dxa"/>
            <w:vAlign w:val="center"/>
          </w:tcPr>
          <w:p w:rsidR="00982765" w:rsidRDefault="00982765">
            <w:pPr>
              <w:pStyle w:val="a0"/>
              <w:keepNext/>
              <w:spacing w:line="360" w:lineRule="exact"/>
              <w:ind w:left="63" w:right="63"/>
              <w:rPr>
                <w:rFonts w:ascii="宋体" w:hAnsi="宋体"/>
              </w:rPr>
            </w:pPr>
          </w:p>
        </w:tc>
        <w:tc>
          <w:tcPr>
            <w:tcW w:w="1204" w:type="dxa"/>
            <w:vAlign w:val="center"/>
          </w:tcPr>
          <w:p w:rsidR="00982765" w:rsidRDefault="00982765">
            <w:pPr>
              <w:pStyle w:val="a0"/>
              <w:keepNext/>
              <w:spacing w:line="360" w:lineRule="exact"/>
              <w:ind w:left="63" w:right="63"/>
              <w:rPr>
                <w:rFonts w:ascii="宋体" w:hAnsi="宋体"/>
              </w:rPr>
            </w:pPr>
          </w:p>
        </w:tc>
        <w:tc>
          <w:tcPr>
            <w:tcW w:w="921" w:type="dxa"/>
            <w:vAlign w:val="center"/>
          </w:tcPr>
          <w:p w:rsidR="00982765" w:rsidRDefault="00982765">
            <w:pPr>
              <w:pStyle w:val="a0"/>
              <w:keepNext/>
              <w:spacing w:line="360" w:lineRule="exact"/>
              <w:ind w:left="63" w:right="63"/>
              <w:rPr>
                <w:rFonts w:ascii="宋体" w:hAnsi="宋体"/>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r w:rsidR="00982765">
        <w:trPr>
          <w:trHeight w:val="567"/>
          <w:jc w:val="center"/>
        </w:trPr>
        <w:tc>
          <w:tcPr>
            <w:tcW w:w="738" w:type="dxa"/>
          </w:tcPr>
          <w:p w:rsidR="00982765" w:rsidRDefault="00982765">
            <w:pPr>
              <w:spacing w:line="360" w:lineRule="exact"/>
              <w:rPr>
                <w:rFonts w:ascii="宋体" w:hAnsi="宋体"/>
                <w:sz w:val="24"/>
              </w:rPr>
            </w:pPr>
          </w:p>
        </w:tc>
        <w:tc>
          <w:tcPr>
            <w:tcW w:w="1559" w:type="dxa"/>
          </w:tcPr>
          <w:p w:rsidR="00982765" w:rsidRDefault="00982765">
            <w:pPr>
              <w:spacing w:line="360" w:lineRule="exact"/>
              <w:rPr>
                <w:rFonts w:ascii="宋体" w:hAnsi="宋体"/>
                <w:sz w:val="24"/>
              </w:rPr>
            </w:pPr>
          </w:p>
        </w:tc>
        <w:tc>
          <w:tcPr>
            <w:tcW w:w="851" w:type="dxa"/>
          </w:tcPr>
          <w:p w:rsidR="00982765" w:rsidRDefault="00982765">
            <w:pPr>
              <w:spacing w:line="360" w:lineRule="exact"/>
              <w:rPr>
                <w:rFonts w:ascii="宋体" w:hAnsi="宋体"/>
                <w:sz w:val="24"/>
              </w:rPr>
            </w:pPr>
          </w:p>
        </w:tc>
        <w:tc>
          <w:tcPr>
            <w:tcW w:w="850" w:type="dxa"/>
          </w:tcPr>
          <w:p w:rsidR="00982765" w:rsidRDefault="00982765">
            <w:pPr>
              <w:spacing w:line="360" w:lineRule="exact"/>
              <w:rPr>
                <w:rFonts w:ascii="宋体" w:hAnsi="宋体"/>
                <w:sz w:val="24"/>
              </w:rPr>
            </w:pPr>
          </w:p>
        </w:tc>
        <w:tc>
          <w:tcPr>
            <w:tcW w:w="709" w:type="dxa"/>
          </w:tcPr>
          <w:p w:rsidR="00982765" w:rsidRDefault="00982765">
            <w:pPr>
              <w:spacing w:line="360" w:lineRule="exact"/>
              <w:rPr>
                <w:rFonts w:ascii="宋体" w:hAnsi="宋体"/>
                <w:sz w:val="24"/>
              </w:rPr>
            </w:pPr>
          </w:p>
        </w:tc>
        <w:tc>
          <w:tcPr>
            <w:tcW w:w="1276" w:type="dxa"/>
          </w:tcPr>
          <w:p w:rsidR="00982765" w:rsidRDefault="00982765">
            <w:pPr>
              <w:spacing w:line="360" w:lineRule="exact"/>
              <w:rPr>
                <w:rFonts w:ascii="宋体" w:hAnsi="宋体"/>
                <w:sz w:val="24"/>
              </w:rPr>
            </w:pPr>
          </w:p>
        </w:tc>
        <w:tc>
          <w:tcPr>
            <w:tcW w:w="1701" w:type="dxa"/>
          </w:tcPr>
          <w:p w:rsidR="00982765" w:rsidRDefault="00982765">
            <w:pPr>
              <w:spacing w:line="360" w:lineRule="exact"/>
              <w:rPr>
                <w:rFonts w:ascii="宋体" w:hAnsi="宋体"/>
                <w:sz w:val="24"/>
              </w:rPr>
            </w:pPr>
          </w:p>
        </w:tc>
        <w:tc>
          <w:tcPr>
            <w:tcW w:w="1204" w:type="dxa"/>
          </w:tcPr>
          <w:p w:rsidR="00982765" w:rsidRDefault="00982765">
            <w:pPr>
              <w:spacing w:line="360" w:lineRule="exact"/>
              <w:rPr>
                <w:rFonts w:ascii="宋体" w:hAnsi="宋体"/>
                <w:sz w:val="24"/>
              </w:rPr>
            </w:pPr>
          </w:p>
        </w:tc>
        <w:tc>
          <w:tcPr>
            <w:tcW w:w="921" w:type="dxa"/>
          </w:tcPr>
          <w:p w:rsidR="00982765" w:rsidRDefault="00982765">
            <w:pPr>
              <w:spacing w:line="360" w:lineRule="exact"/>
              <w:rPr>
                <w:rFonts w:ascii="宋体" w:hAnsi="宋体"/>
                <w:sz w:val="24"/>
              </w:rPr>
            </w:pPr>
          </w:p>
        </w:tc>
      </w:tr>
    </w:tbl>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202E19">
      <w:pPr>
        <w:spacing w:line="360" w:lineRule="exact"/>
        <w:rPr>
          <w:rFonts w:ascii="宋体" w:hAnsi="宋体"/>
          <w:sz w:val="24"/>
        </w:rPr>
      </w:pPr>
      <w:r>
        <w:rPr>
          <w:rFonts w:ascii="宋体" w:hAnsi="宋体"/>
          <w:sz w:val="24"/>
        </w:rPr>
        <w:lastRenderedPageBreak/>
        <w:t>附件6：</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承包人主要施工管理人员表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871"/>
        <w:gridCol w:w="1418"/>
        <w:gridCol w:w="1134"/>
        <w:gridCol w:w="1134"/>
        <w:gridCol w:w="4252"/>
      </w:tblGrid>
      <w:tr w:rsidR="00982765">
        <w:trPr>
          <w:jc w:val="center"/>
        </w:trPr>
        <w:tc>
          <w:tcPr>
            <w:tcW w:w="1871"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名    称</w:t>
            </w:r>
          </w:p>
        </w:tc>
        <w:tc>
          <w:tcPr>
            <w:tcW w:w="1418"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姓名</w:t>
            </w:r>
          </w:p>
        </w:tc>
        <w:tc>
          <w:tcPr>
            <w:tcW w:w="1134"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职务</w:t>
            </w:r>
          </w:p>
        </w:tc>
        <w:tc>
          <w:tcPr>
            <w:tcW w:w="1134"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职称</w:t>
            </w:r>
          </w:p>
        </w:tc>
        <w:tc>
          <w:tcPr>
            <w:tcW w:w="4252"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主要资历、经验及承担过的项目</w:t>
            </w:r>
          </w:p>
        </w:tc>
      </w:tr>
      <w:tr w:rsidR="00982765">
        <w:trPr>
          <w:jc w:val="center"/>
        </w:trPr>
        <w:tc>
          <w:tcPr>
            <w:tcW w:w="9809" w:type="dxa"/>
            <w:gridSpan w:val="5"/>
            <w:tcBorders>
              <w:top w:val="doub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一、总部人员</w:t>
            </w:r>
          </w:p>
        </w:tc>
      </w:tr>
      <w:tr w:rsidR="00982765">
        <w:trPr>
          <w:jc w:val="center"/>
        </w:trPr>
        <w:tc>
          <w:tcPr>
            <w:tcW w:w="1871" w:type="dxa"/>
            <w:tcBorders>
              <w:top w:val="nil"/>
              <w:bottom w:val="nil"/>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项目主管</w:t>
            </w:r>
          </w:p>
        </w:tc>
        <w:tc>
          <w:tcPr>
            <w:tcW w:w="1418" w:type="dxa"/>
            <w:tcBorders>
              <w:top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top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top w:val="nil"/>
            </w:tcBorders>
            <w:vAlign w:val="center"/>
          </w:tcPr>
          <w:p w:rsidR="00982765" w:rsidRDefault="00982765">
            <w:pPr>
              <w:pStyle w:val="a0"/>
              <w:keepNext/>
              <w:spacing w:line="360" w:lineRule="exact"/>
              <w:ind w:left="63" w:right="63"/>
              <w:rPr>
                <w:rFonts w:ascii="宋体" w:hAnsi="宋体"/>
                <w:sz w:val="24"/>
              </w:rPr>
            </w:pPr>
          </w:p>
        </w:tc>
        <w:tc>
          <w:tcPr>
            <w:tcW w:w="4252" w:type="dxa"/>
            <w:tcBorders>
              <w:top w:val="nil"/>
            </w:tcBorders>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nil"/>
            </w:tcBorders>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nil"/>
              <w:bottom w:val="nil"/>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其他人员</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nil"/>
              <w:bottom w:val="nil"/>
            </w:tcBorders>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9809" w:type="dxa"/>
            <w:gridSpan w:val="5"/>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二、现场人员</w:t>
            </w: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项目经理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项目副经理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技术负责人</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造价管理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质量管理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材料管理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计划管理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安全管理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restart"/>
            <w:tcBorders>
              <w:top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其他人员</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tcBorders>
              <w:bottom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nil"/>
            </w:tcBorders>
            <w:vAlign w:val="center"/>
          </w:tcPr>
          <w:p w:rsidR="00982765" w:rsidRDefault="00982765">
            <w:pPr>
              <w:pStyle w:val="a0"/>
              <w:keepNext/>
              <w:spacing w:line="360" w:lineRule="exact"/>
              <w:ind w:left="63" w:right="63"/>
              <w:rPr>
                <w:rFonts w:ascii="宋体" w:hAnsi="宋体"/>
                <w:sz w:val="24"/>
              </w:rPr>
            </w:pPr>
          </w:p>
        </w:tc>
        <w:tc>
          <w:tcPr>
            <w:tcW w:w="4252" w:type="dxa"/>
            <w:tcBorders>
              <w:bottom w:val="nil"/>
            </w:tcBorders>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1418"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4252"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r>
    </w:tbl>
    <w:p w:rsidR="00982765" w:rsidRDefault="00202E19">
      <w:pPr>
        <w:spacing w:line="360" w:lineRule="exact"/>
        <w:rPr>
          <w:rFonts w:ascii="宋体" w:hAnsi="宋体"/>
          <w:sz w:val="24"/>
        </w:rPr>
      </w:pPr>
      <w:r>
        <w:rPr>
          <w:rFonts w:ascii="宋体" w:hAnsi="宋体"/>
          <w:sz w:val="24"/>
        </w:rPr>
        <w:br w:type="page"/>
      </w:r>
      <w:r>
        <w:rPr>
          <w:rFonts w:ascii="宋体" w:hAnsi="宋体"/>
          <w:sz w:val="24"/>
        </w:rPr>
        <w:lastRenderedPageBreak/>
        <w:t>附件7：</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分包人主要施工管理人员表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871"/>
        <w:gridCol w:w="1418"/>
        <w:gridCol w:w="1134"/>
        <w:gridCol w:w="1134"/>
        <w:gridCol w:w="4252"/>
      </w:tblGrid>
      <w:tr w:rsidR="00982765">
        <w:trPr>
          <w:jc w:val="center"/>
        </w:trPr>
        <w:tc>
          <w:tcPr>
            <w:tcW w:w="1871"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名    称</w:t>
            </w:r>
          </w:p>
        </w:tc>
        <w:tc>
          <w:tcPr>
            <w:tcW w:w="1418"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姓名</w:t>
            </w:r>
          </w:p>
        </w:tc>
        <w:tc>
          <w:tcPr>
            <w:tcW w:w="1134"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职务</w:t>
            </w:r>
          </w:p>
        </w:tc>
        <w:tc>
          <w:tcPr>
            <w:tcW w:w="1134"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职称</w:t>
            </w:r>
          </w:p>
        </w:tc>
        <w:tc>
          <w:tcPr>
            <w:tcW w:w="4252" w:type="dxa"/>
            <w:tcBorders>
              <w:top w:val="single" w:sz="12" w:space="0" w:color="auto"/>
              <w:bottom w:val="doub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主要资历、经验及承担过的项目</w:t>
            </w:r>
          </w:p>
        </w:tc>
      </w:tr>
      <w:tr w:rsidR="00982765">
        <w:trPr>
          <w:jc w:val="center"/>
        </w:trPr>
        <w:tc>
          <w:tcPr>
            <w:tcW w:w="9809" w:type="dxa"/>
            <w:gridSpan w:val="5"/>
            <w:tcBorders>
              <w:top w:val="doub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一、总部人员</w:t>
            </w:r>
          </w:p>
        </w:tc>
      </w:tr>
      <w:tr w:rsidR="00982765">
        <w:trPr>
          <w:jc w:val="center"/>
        </w:trPr>
        <w:tc>
          <w:tcPr>
            <w:tcW w:w="1871" w:type="dxa"/>
            <w:tcBorders>
              <w:top w:val="nil"/>
              <w:bottom w:val="nil"/>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项目主管</w:t>
            </w:r>
          </w:p>
        </w:tc>
        <w:tc>
          <w:tcPr>
            <w:tcW w:w="1418" w:type="dxa"/>
            <w:tcBorders>
              <w:top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top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top w:val="nil"/>
            </w:tcBorders>
            <w:vAlign w:val="center"/>
          </w:tcPr>
          <w:p w:rsidR="00982765" w:rsidRDefault="00982765">
            <w:pPr>
              <w:pStyle w:val="a0"/>
              <w:keepNext/>
              <w:spacing w:line="360" w:lineRule="exact"/>
              <w:ind w:left="63" w:right="63"/>
              <w:rPr>
                <w:rFonts w:ascii="宋体" w:hAnsi="宋体"/>
                <w:sz w:val="24"/>
              </w:rPr>
            </w:pPr>
          </w:p>
        </w:tc>
        <w:tc>
          <w:tcPr>
            <w:tcW w:w="4252" w:type="dxa"/>
            <w:tcBorders>
              <w:top w:val="nil"/>
            </w:tcBorders>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nil"/>
            </w:tcBorders>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nil"/>
              <w:bottom w:val="nil"/>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其他人员</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nil"/>
              <w:bottom w:val="nil"/>
            </w:tcBorders>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9809" w:type="dxa"/>
            <w:gridSpan w:val="5"/>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二、现场人员</w:t>
            </w: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项目经理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项目副经理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技术负责人</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造价管理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质量管理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材料管理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计划管理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tcBorders>
              <w:top w:val="single" w:sz="6" w:space="0" w:color="auto"/>
              <w:bottom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安全管理</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restart"/>
            <w:tcBorders>
              <w:top w:val="single" w:sz="6" w:space="0" w:color="auto"/>
            </w:tcBorders>
            <w:vAlign w:val="center"/>
          </w:tcPr>
          <w:p w:rsidR="00982765" w:rsidRDefault="00202E19">
            <w:pPr>
              <w:pStyle w:val="a0"/>
              <w:keepNext/>
              <w:spacing w:line="360" w:lineRule="exact"/>
              <w:ind w:left="63" w:right="63"/>
              <w:rPr>
                <w:rFonts w:ascii="宋体" w:hAnsi="宋体"/>
                <w:sz w:val="24"/>
              </w:rPr>
            </w:pPr>
            <w:r>
              <w:rPr>
                <w:rFonts w:ascii="宋体" w:hAnsi="宋体"/>
                <w:sz w:val="24"/>
              </w:rPr>
              <w:t>其他人员</w:t>
            </w: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tcBorders>
              <w:bottom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nil"/>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nil"/>
            </w:tcBorders>
            <w:vAlign w:val="center"/>
          </w:tcPr>
          <w:p w:rsidR="00982765" w:rsidRDefault="00982765">
            <w:pPr>
              <w:pStyle w:val="a0"/>
              <w:keepNext/>
              <w:spacing w:line="360" w:lineRule="exact"/>
              <w:ind w:left="63" w:right="63"/>
              <w:rPr>
                <w:rFonts w:ascii="宋体" w:hAnsi="宋体"/>
                <w:sz w:val="24"/>
              </w:rPr>
            </w:pPr>
          </w:p>
        </w:tc>
        <w:tc>
          <w:tcPr>
            <w:tcW w:w="4252" w:type="dxa"/>
            <w:tcBorders>
              <w:bottom w:val="nil"/>
            </w:tcBorders>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vAlign w:val="center"/>
          </w:tcPr>
          <w:p w:rsidR="00982765" w:rsidRDefault="00982765">
            <w:pPr>
              <w:pStyle w:val="a0"/>
              <w:keepNext/>
              <w:spacing w:line="360" w:lineRule="exact"/>
              <w:ind w:left="63" w:right="63"/>
              <w:rPr>
                <w:rFonts w:ascii="宋体" w:hAnsi="宋体"/>
                <w:sz w:val="24"/>
              </w:rPr>
            </w:pPr>
          </w:p>
        </w:tc>
        <w:tc>
          <w:tcPr>
            <w:tcW w:w="1418"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1134" w:type="dxa"/>
            <w:vAlign w:val="center"/>
          </w:tcPr>
          <w:p w:rsidR="00982765" w:rsidRDefault="00982765">
            <w:pPr>
              <w:pStyle w:val="a0"/>
              <w:keepNext/>
              <w:spacing w:line="360" w:lineRule="exact"/>
              <w:ind w:left="63" w:right="63"/>
              <w:rPr>
                <w:rFonts w:ascii="宋体" w:hAnsi="宋体"/>
                <w:sz w:val="24"/>
              </w:rPr>
            </w:pPr>
          </w:p>
        </w:tc>
        <w:tc>
          <w:tcPr>
            <w:tcW w:w="4252" w:type="dxa"/>
            <w:vAlign w:val="center"/>
          </w:tcPr>
          <w:p w:rsidR="00982765" w:rsidRDefault="00982765">
            <w:pPr>
              <w:pStyle w:val="a0"/>
              <w:keepNext/>
              <w:spacing w:line="360" w:lineRule="exact"/>
              <w:ind w:left="63" w:right="63"/>
              <w:rPr>
                <w:rFonts w:ascii="宋体" w:hAnsi="宋体"/>
                <w:sz w:val="24"/>
              </w:rPr>
            </w:pPr>
          </w:p>
        </w:tc>
      </w:tr>
      <w:tr w:rsidR="00982765">
        <w:trPr>
          <w:jc w:val="center"/>
        </w:trPr>
        <w:tc>
          <w:tcPr>
            <w:tcW w:w="1871" w:type="dxa"/>
            <w:vMerge/>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1418"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1134"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c>
          <w:tcPr>
            <w:tcW w:w="4252" w:type="dxa"/>
            <w:tcBorders>
              <w:bottom w:val="single" w:sz="12" w:space="0" w:color="auto"/>
            </w:tcBorders>
            <w:vAlign w:val="center"/>
          </w:tcPr>
          <w:p w:rsidR="00982765" w:rsidRDefault="00982765">
            <w:pPr>
              <w:pStyle w:val="a0"/>
              <w:keepNext/>
              <w:spacing w:line="360" w:lineRule="exact"/>
              <w:ind w:left="63" w:right="63"/>
              <w:rPr>
                <w:rFonts w:ascii="宋体" w:hAnsi="宋体"/>
                <w:sz w:val="24"/>
              </w:rPr>
            </w:pPr>
          </w:p>
        </w:tc>
      </w:tr>
    </w:tbl>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982765">
      <w:pPr>
        <w:spacing w:line="360" w:lineRule="exact"/>
        <w:rPr>
          <w:rFonts w:ascii="宋体" w:hAnsi="宋体"/>
          <w:sz w:val="24"/>
        </w:rPr>
      </w:pPr>
    </w:p>
    <w:p w:rsidR="00982765" w:rsidRDefault="00202E19">
      <w:pPr>
        <w:spacing w:line="360" w:lineRule="exact"/>
        <w:rPr>
          <w:rFonts w:ascii="宋体" w:hAnsi="宋体"/>
          <w:sz w:val="24"/>
        </w:rPr>
      </w:pPr>
      <w:r>
        <w:rPr>
          <w:rFonts w:ascii="宋体" w:hAnsi="宋体"/>
          <w:sz w:val="24"/>
        </w:rPr>
        <w:lastRenderedPageBreak/>
        <w:t>附件</w:t>
      </w:r>
      <w:r>
        <w:rPr>
          <w:rFonts w:ascii="宋体" w:hAnsi="宋体" w:hint="eastAsia"/>
          <w:sz w:val="24"/>
        </w:rPr>
        <w:t>8</w:t>
      </w:r>
      <w:r>
        <w:rPr>
          <w:rFonts w:ascii="宋体" w:hAnsi="宋体"/>
          <w:sz w:val="24"/>
        </w:rPr>
        <w:t>：</w:t>
      </w: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t>11-1：材料暂估价表</w:t>
      </w:r>
    </w:p>
    <w:tbl>
      <w:tblPr>
        <w:tblW w:w="0" w:type="auto"/>
        <w:tblInd w:w="-1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982765">
        <w:tc>
          <w:tcPr>
            <w:tcW w:w="993"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序号</w:t>
            </w:r>
          </w:p>
        </w:tc>
        <w:tc>
          <w:tcPr>
            <w:tcW w:w="1984"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名称</w:t>
            </w:r>
          </w:p>
        </w:tc>
        <w:tc>
          <w:tcPr>
            <w:tcW w:w="851"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单位</w:t>
            </w:r>
          </w:p>
        </w:tc>
        <w:tc>
          <w:tcPr>
            <w:tcW w:w="774"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数量</w:t>
            </w:r>
          </w:p>
        </w:tc>
        <w:tc>
          <w:tcPr>
            <w:tcW w:w="1352"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单价</w:t>
            </w:r>
            <w:r>
              <w:rPr>
                <w:rFonts w:ascii="宋体" w:hAnsi="宋体" w:hint="eastAsia"/>
                <w:sz w:val="24"/>
              </w:rPr>
              <w:t>（元）</w:t>
            </w:r>
          </w:p>
        </w:tc>
        <w:tc>
          <w:tcPr>
            <w:tcW w:w="1418"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合价</w:t>
            </w:r>
            <w:r>
              <w:rPr>
                <w:rFonts w:ascii="宋体" w:hAnsi="宋体" w:hint="eastAsia"/>
                <w:sz w:val="24"/>
              </w:rPr>
              <w:t>（元）</w:t>
            </w:r>
          </w:p>
        </w:tc>
        <w:tc>
          <w:tcPr>
            <w:tcW w:w="1701"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备注</w:t>
            </w:r>
          </w:p>
        </w:tc>
      </w:tr>
      <w:tr w:rsidR="00982765">
        <w:tc>
          <w:tcPr>
            <w:tcW w:w="993"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984"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851"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774"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352"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418"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701"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r>
      <w:tr w:rsidR="00982765">
        <w:tc>
          <w:tcPr>
            <w:tcW w:w="993" w:type="dxa"/>
            <w:tcBorders>
              <w:top w:val="nil"/>
            </w:tcBorders>
          </w:tcPr>
          <w:p w:rsidR="00982765" w:rsidRDefault="00982765">
            <w:pPr>
              <w:pStyle w:val="a0"/>
              <w:keepNext/>
              <w:spacing w:line="360" w:lineRule="exact"/>
              <w:ind w:left="63" w:right="63"/>
              <w:rPr>
                <w:rFonts w:ascii="宋体" w:hAnsi="宋体"/>
              </w:rPr>
            </w:pPr>
          </w:p>
        </w:tc>
        <w:tc>
          <w:tcPr>
            <w:tcW w:w="1984" w:type="dxa"/>
            <w:tcBorders>
              <w:top w:val="nil"/>
            </w:tcBorders>
          </w:tcPr>
          <w:p w:rsidR="00982765" w:rsidRDefault="00982765">
            <w:pPr>
              <w:pStyle w:val="a0"/>
              <w:keepNext/>
              <w:spacing w:line="360" w:lineRule="exact"/>
              <w:ind w:left="63" w:right="63"/>
              <w:rPr>
                <w:rFonts w:ascii="宋体" w:hAnsi="宋体"/>
              </w:rPr>
            </w:pPr>
          </w:p>
        </w:tc>
        <w:tc>
          <w:tcPr>
            <w:tcW w:w="851" w:type="dxa"/>
            <w:tcBorders>
              <w:top w:val="nil"/>
            </w:tcBorders>
          </w:tcPr>
          <w:p w:rsidR="00982765" w:rsidRDefault="00982765">
            <w:pPr>
              <w:pStyle w:val="a0"/>
              <w:keepNext/>
              <w:spacing w:line="360" w:lineRule="exact"/>
              <w:ind w:left="63" w:right="63"/>
              <w:rPr>
                <w:rFonts w:ascii="宋体" w:hAnsi="宋体"/>
              </w:rPr>
            </w:pPr>
          </w:p>
        </w:tc>
        <w:tc>
          <w:tcPr>
            <w:tcW w:w="774" w:type="dxa"/>
            <w:tcBorders>
              <w:top w:val="nil"/>
            </w:tcBorders>
          </w:tcPr>
          <w:p w:rsidR="00982765" w:rsidRDefault="00982765">
            <w:pPr>
              <w:pStyle w:val="a0"/>
              <w:keepNext/>
              <w:spacing w:line="360" w:lineRule="exact"/>
              <w:ind w:left="63" w:right="63"/>
              <w:rPr>
                <w:rFonts w:ascii="宋体" w:hAnsi="宋体"/>
              </w:rPr>
            </w:pPr>
          </w:p>
        </w:tc>
        <w:tc>
          <w:tcPr>
            <w:tcW w:w="1352" w:type="dxa"/>
            <w:tcBorders>
              <w:top w:val="nil"/>
            </w:tcBorders>
          </w:tcPr>
          <w:p w:rsidR="00982765" w:rsidRDefault="00982765">
            <w:pPr>
              <w:pStyle w:val="a0"/>
              <w:keepNext/>
              <w:spacing w:line="360" w:lineRule="exact"/>
              <w:ind w:left="63" w:right="63"/>
              <w:rPr>
                <w:rFonts w:ascii="宋体" w:hAnsi="宋体"/>
              </w:rPr>
            </w:pPr>
          </w:p>
        </w:tc>
        <w:tc>
          <w:tcPr>
            <w:tcW w:w="1418" w:type="dxa"/>
            <w:tcBorders>
              <w:top w:val="nil"/>
            </w:tcBorders>
          </w:tcPr>
          <w:p w:rsidR="00982765" w:rsidRDefault="00982765">
            <w:pPr>
              <w:pStyle w:val="a0"/>
              <w:keepNext/>
              <w:spacing w:line="360" w:lineRule="exact"/>
              <w:ind w:left="63" w:right="63"/>
              <w:rPr>
                <w:rFonts w:ascii="宋体" w:hAnsi="宋体"/>
              </w:rPr>
            </w:pPr>
          </w:p>
        </w:tc>
        <w:tc>
          <w:tcPr>
            <w:tcW w:w="1701" w:type="dxa"/>
            <w:tcBorders>
              <w:top w:val="nil"/>
            </w:tcBorders>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bl>
    <w:p w:rsidR="00982765" w:rsidRDefault="00982765">
      <w:pPr>
        <w:spacing w:beforeLines="50" w:before="156" w:afterLines="50" w:after="156" w:line="360" w:lineRule="exact"/>
        <w:rPr>
          <w:rFonts w:ascii="宋体" w:hAnsi="宋体"/>
          <w:sz w:val="24"/>
        </w:rPr>
      </w:pPr>
    </w:p>
    <w:p w:rsidR="00982765" w:rsidRDefault="00202E19">
      <w:pPr>
        <w:spacing w:beforeLines="50" w:before="156" w:afterLines="50" w:after="156" w:line="360" w:lineRule="exact"/>
        <w:jc w:val="center"/>
        <w:rPr>
          <w:rFonts w:ascii="宋体" w:hAnsi="宋体"/>
          <w:sz w:val="28"/>
          <w:szCs w:val="28"/>
        </w:rPr>
      </w:pPr>
      <w:r>
        <w:rPr>
          <w:rFonts w:ascii="宋体" w:hAnsi="宋体"/>
          <w:sz w:val="28"/>
          <w:szCs w:val="28"/>
        </w:rPr>
        <w:lastRenderedPageBreak/>
        <w:t>11-2：工程设备暂估价表</w:t>
      </w:r>
    </w:p>
    <w:tbl>
      <w:tblPr>
        <w:tblW w:w="0" w:type="auto"/>
        <w:tblInd w:w="-1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982765">
        <w:tc>
          <w:tcPr>
            <w:tcW w:w="993"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序号</w:t>
            </w:r>
          </w:p>
        </w:tc>
        <w:tc>
          <w:tcPr>
            <w:tcW w:w="1984"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名称</w:t>
            </w:r>
          </w:p>
        </w:tc>
        <w:tc>
          <w:tcPr>
            <w:tcW w:w="851"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单位</w:t>
            </w:r>
          </w:p>
        </w:tc>
        <w:tc>
          <w:tcPr>
            <w:tcW w:w="774"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数量</w:t>
            </w:r>
          </w:p>
        </w:tc>
        <w:tc>
          <w:tcPr>
            <w:tcW w:w="1352"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单价</w:t>
            </w:r>
            <w:r>
              <w:rPr>
                <w:rFonts w:ascii="宋体" w:hAnsi="宋体" w:hint="eastAsia"/>
                <w:sz w:val="24"/>
              </w:rPr>
              <w:t>（元）</w:t>
            </w:r>
          </w:p>
        </w:tc>
        <w:tc>
          <w:tcPr>
            <w:tcW w:w="1418"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合价</w:t>
            </w:r>
            <w:r>
              <w:rPr>
                <w:rFonts w:ascii="宋体" w:hAnsi="宋体" w:hint="eastAsia"/>
                <w:sz w:val="24"/>
              </w:rPr>
              <w:t>（元）</w:t>
            </w:r>
          </w:p>
        </w:tc>
        <w:tc>
          <w:tcPr>
            <w:tcW w:w="1701"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备注</w:t>
            </w:r>
          </w:p>
        </w:tc>
      </w:tr>
      <w:tr w:rsidR="00982765">
        <w:tc>
          <w:tcPr>
            <w:tcW w:w="993"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984"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851"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774"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352"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418"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701"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r>
      <w:tr w:rsidR="00982765">
        <w:tc>
          <w:tcPr>
            <w:tcW w:w="993" w:type="dxa"/>
            <w:tcBorders>
              <w:top w:val="nil"/>
            </w:tcBorders>
          </w:tcPr>
          <w:p w:rsidR="00982765" w:rsidRDefault="00982765">
            <w:pPr>
              <w:pStyle w:val="a0"/>
              <w:keepNext/>
              <w:spacing w:line="360" w:lineRule="exact"/>
              <w:ind w:left="63" w:right="63"/>
              <w:rPr>
                <w:rFonts w:ascii="宋体" w:hAnsi="宋体"/>
              </w:rPr>
            </w:pPr>
          </w:p>
        </w:tc>
        <w:tc>
          <w:tcPr>
            <w:tcW w:w="1984" w:type="dxa"/>
            <w:tcBorders>
              <w:top w:val="nil"/>
            </w:tcBorders>
          </w:tcPr>
          <w:p w:rsidR="00982765" w:rsidRDefault="00982765">
            <w:pPr>
              <w:pStyle w:val="a0"/>
              <w:keepNext/>
              <w:spacing w:line="360" w:lineRule="exact"/>
              <w:ind w:left="63" w:right="63"/>
              <w:rPr>
                <w:rFonts w:ascii="宋体" w:hAnsi="宋体"/>
              </w:rPr>
            </w:pPr>
          </w:p>
        </w:tc>
        <w:tc>
          <w:tcPr>
            <w:tcW w:w="851" w:type="dxa"/>
            <w:tcBorders>
              <w:top w:val="nil"/>
            </w:tcBorders>
          </w:tcPr>
          <w:p w:rsidR="00982765" w:rsidRDefault="00982765">
            <w:pPr>
              <w:pStyle w:val="a0"/>
              <w:keepNext/>
              <w:spacing w:line="360" w:lineRule="exact"/>
              <w:ind w:left="63" w:right="63"/>
              <w:rPr>
                <w:rFonts w:ascii="宋体" w:hAnsi="宋体"/>
              </w:rPr>
            </w:pPr>
          </w:p>
        </w:tc>
        <w:tc>
          <w:tcPr>
            <w:tcW w:w="774" w:type="dxa"/>
            <w:tcBorders>
              <w:top w:val="nil"/>
            </w:tcBorders>
          </w:tcPr>
          <w:p w:rsidR="00982765" w:rsidRDefault="00982765">
            <w:pPr>
              <w:pStyle w:val="a0"/>
              <w:keepNext/>
              <w:spacing w:line="360" w:lineRule="exact"/>
              <w:ind w:left="63" w:right="63"/>
              <w:rPr>
                <w:rFonts w:ascii="宋体" w:hAnsi="宋体"/>
              </w:rPr>
            </w:pPr>
          </w:p>
        </w:tc>
        <w:tc>
          <w:tcPr>
            <w:tcW w:w="1352" w:type="dxa"/>
            <w:tcBorders>
              <w:top w:val="nil"/>
            </w:tcBorders>
          </w:tcPr>
          <w:p w:rsidR="00982765" w:rsidRDefault="00982765">
            <w:pPr>
              <w:pStyle w:val="a0"/>
              <w:keepNext/>
              <w:spacing w:line="360" w:lineRule="exact"/>
              <w:ind w:left="63" w:right="63"/>
              <w:rPr>
                <w:rFonts w:ascii="宋体" w:hAnsi="宋体"/>
              </w:rPr>
            </w:pPr>
          </w:p>
        </w:tc>
        <w:tc>
          <w:tcPr>
            <w:tcW w:w="1418" w:type="dxa"/>
            <w:tcBorders>
              <w:top w:val="nil"/>
            </w:tcBorders>
          </w:tcPr>
          <w:p w:rsidR="00982765" w:rsidRDefault="00982765">
            <w:pPr>
              <w:pStyle w:val="a0"/>
              <w:keepNext/>
              <w:spacing w:line="360" w:lineRule="exact"/>
              <w:ind w:left="63" w:right="63"/>
              <w:rPr>
                <w:rFonts w:ascii="宋体" w:hAnsi="宋体"/>
              </w:rPr>
            </w:pPr>
          </w:p>
        </w:tc>
        <w:tc>
          <w:tcPr>
            <w:tcW w:w="1701" w:type="dxa"/>
            <w:tcBorders>
              <w:top w:val="nil"/>
            </w:tcBorders>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bl>
    <w:p w:rsidR="00982765" w:rsidRDefault="00982765">
      <w:pPr>
        <w:spacing w:line="360" w:lineRule="exact"/>
        <w:rPr>
          <w:rFonts w:ascii="宋体" w:hAnsi="宋体"/>
          <w:sz w:val="24"/>
        </w:rPr>
      </w:pPr>
    </w:p>
    <w:p w:rsidR="00982765" w:rsidRDefault="00202E19">
      <w:pPr>
        <w:spacing w:beforeLines="50" w:before="156" w:afterLines="50" w:after="156" w:line="360" w:lineRule="exact"/>
        <w:jc w:val="center"/>
        <w:rPr>
          <w:rFonts w:ascii="宋体" w:hAnsi="宋体"/>
          <w:sz w:val="28"/>
          <w:szCs w:val="28"/>
        </w:rPr>
      </w:pPr>
      <w:r>
        <w:rPr>
          <w:rFonts w:ascii="宋体" w:hAnsi="宋体"/>
          <w:sz w:val="24"/>
        </w:rPr>
        <w:br w:type="page"/>
      </w:r>
      <w:r>
        <w:rPr>
          <w:rFonts w:ascii="宋体" w:hAnsi="宋体"/>
          <w:sz w:val="28"/>
          <w:szCs w:val="28"/>
        </w:rPr>
        <w:lastRenderedPageBreak/>
        <w:t>11-3：专业工程暂估价表</w:t>
      </w:r>
    </w:p>
    <w:tbl>
      <w:tblPr>
        <w:tblW w:w="0" w:type="auto"/>
        <w:tblInd w:w="-1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984"/>
        <w:gridCol w:w="851"/>
        <w:gridCol w:w="774"/>
        <w:gridCol w:w="1352"/>
        <w:gridCol w:w="1418"/>
        <w:gridCol w:w="1701"/>
      </w:tblGrid>
      <w:tr w:rsidR="00982765">
        <w:tc>
          <w:tcPr>
            <w:tcW w:w="993"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序号</w:t>
            </w:r>
          </w:p>
        </w:tc>
        <w:tc>
          <w:tcPr>
            <w:tcW w:w="1984"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名称</w:t>
            </w:r>
          </w:p>
        </w:tc>
        <w:tc>
          <w:tcPr>
            <w:tcW w:w="851"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单位</w:t>
            </w:r>
          </w:p>
        </w:tc>
        <w:tc>
          <w:tcPr>
            <w:tcW w:w="774"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数量</w:t>
            </w:r>
          </w:p>
        </w:tc>
        <w:tc>
          <w:tcPr>
            <w:tcW w:w="1352"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单价</w:t>
            </w:r>
            <w:r>
              <w:rPr>
                <w:rFonts w:ascii="宋体" w:hAnsi="宋体" w:hint="eastAsia"/>
                <w:sz w:val="24"/>
              </w:rPr>
              <w:t>（元）</w:t>
            </w:r>
          </w:p>
        </w:tc>
        <w:tc>
          <w:tcPr>
            <w:tcW w:w="1418"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合价</w:t>
            </w:r>
            <w:r>
              <w:rPr>
                <w:rFonts w:ascii="宋体" w:hAnsi="宋体" w:hint="eastAsia"/>
                <w:sz w:val="24"/>
              </w:rPr>
              <w:t>（元）</w:t>
            </w:r>
          </w:p>
        </w:tc>
        <w:tc>
          <w:tcPr>
            <w:tcW w:w="1701" w:type="dxa"/>
            <w:tcBorders>
              <w:top w:val="single" w:sz="12" w:space="0" w:color="auto"/>
              <w:bottom w:val="double" w:sz="6" w:space="0" w:color="auto"/>
            </w:tcBorders>
          </w:tcPr>
          <w:p w:rsidR="00982765" w:rsidRDefault="00202E19">
            <w:pPr>
              <w:pStyle w:val="a0"/>
              <w:keepNext/>
              <w:spacing w:line="360" w:lineRule="exact"/>
              <w:ind w:left="63" w:right="63"/>
              <w:jc w:val="center"/>
              <w:rPr>
                <w:rFonts w:ascii="宋体" w:hAnsi="宋体"/>
                <w:sz w:val="24"/>
              </w:rPr>
            </w:pPr>
            <w:r>
              <w:rPr>
                <w:rFonts w:ascii="宋体" w:hAnsi="宋体"/>
                <w:sz w:val="24"/>
              </w:rPr>
              <w:t>备注</w:t>
            </w:r>
          </w:p>
        </w:tc>
      </w:tr>
      <w:tr w:rsidR="00982765">
        <w:tc>
          <w:tcPr>
            <w:tcW w:w="993"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984"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851"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774"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352"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418"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c>
          <w:tcPr>
            <w:tcW w:w="1701" w:type="dxa"/>
            <w:tcBorders>
              <w:top w:val="double" w:sz="6" w:space="0" w:color="auto"/>
              <w:bottom w:val="single" w:sz="6" w:space="0" w:color="auto"/>
            </w:tcBorders>
          </w:tcPr>
          <w:p w:rsidR="00982765" w:rsidRDefault="00982765">
            <w:pPr>
              <w:pStyle w:val="a0"/>
              <w:keepNext/>
              <w:spacing w:line="360" w:lineRule="exact"/>
              <w:ind w:left="63" w:right="63"/>
              <w:rPr>
                <w:rFonts w:ascii="宋体" w:hAnsi="宋体"/>
              </w:rPr>
            </w:pPr>
          </w:p>
        </w:tc>
      </w:tr>
      <w:tr w:rsidR="00982765">
        <w:tc>
          <w:tcPr>
            <w:tcW w:w="993" w:type="dxa"/>
            <w:tcBorders>
              <w:top w:val="nil"/>
            </w:tcBorders>
          </w:tcPr>
          <w:p w:rsidR="00982765" w:rsidRDefault="00982765">
            <w:pPr>
              <w:pStyle w:val="a0"/>
              <w:keepNext/>
              <w:spacing w:line="360" w:lineRule="exact"/>
              <w:ind w:left="63" w:right="63"/>
              <w:rPr>
                <w:rFonts w:ascii="宋体" w:hAnsi="宋体"/>
              </w:rPr>
            </w:pPr>
          </w:p>
        </w:tc>
        <w:tc>
          <w:tcPr>
            <w:tcW w:w="1984" w:type="dxa"/>
            <w:tcBorders>
              <w:top w:val="nil"/>
            </w:tcBorders>
          </w:tcPr>
          <w:p w:rsidR="00982765" w:rsidRDefault="00982765">
            <w:pPr>
              <w:pStyle w:val="a0"/>
              <w:keepNext/>
              <w:spacing w:line="360" w:lineRule="exact"/>
              <w:ind w:left="63" w:right="63"/>
              <w:rPr>
                <w:rFonts w:ascii="宋体" w:hAnsi="宋体"/>
              </w:rPr>
            </w:pPr>
          </w:p>
        </w:tc>
        <w:tc>
          <w:tcPr>
            <w:tcW w:w="851" w:type="dxa"/>
            <w:tcBorders>
              <w:top w:val="nil"/>
            </w:tcBorders>
          </w:tcPr>
          <w:p w:rsidR="00982765" w:rsidRDefault="00982765">
            <w:pPr>
              <w:pStyle w:val="a0"/>
              <w:keepNext/>
              <w:spacing w:line="360" w:lineRule="exact"/>
              <w:ind w:left="63" w:right="63"/>
              <w:rPr>
                <w:rFonts w:ascii="宋体" w:hAnsi="宋体"/>
              </w:rPr>
            </w:pPr>
          </w:p>
        </w:tc>
        <w:tc>
          <w:tcPr>
            <w:tcW w:w="774" w:type="dxa"/>
            <w:tcBorders>
              <w:top w:val="nil"/>
            </w:tcBorders>
          </w:tcPr>
          <w:p w:rsidR="00982765" w:rsidRDefault="00982765">
            <w:pPr>
              <w:pStyle w:val="a0"/>
              <w:keepNext/>
              <w:spacing w:line="360" w:lineRule="exact"/>
              <w:ind w:left="63" w:right="63"/>
              <w:rPr>
                <w:rFonts w:ascii="宋体" w:hAnsi="宋体"/>
              </w:rPr>
            </w:pPr>
          </w:p>
        </w:tc>
        <w:tc>
          <w:tcPr>
            <w:tcW w:w="1352" w:type="dxa"/>
            <w:tcBorders>
              <w:top w:val="nil"/>
            </w:tcBorders>
          </w:tcPr>
          <w:p w:rsidR="00982765" w:rsidRDefault="00982765">
            <w:pPr>
              <w:pStyle w:val="a0"/>
              <w:keepNext/>
              <w:spacing w:line="360" w:lineRule="exact"/>
              <w:ind w:left="63" w:right="63"/>
              <w:rPr>
                <w:rFonts w:ascii="宋体" w:hAnsi="宋体"/>
              </w:rPr>
            </w:pPr>
          </w:p>
        </w:tc>
        <w:tc>
          <w:tcPr>
            <w:tcW w:w="1418" w:type="dxa"/>
            <w:tcBorders>
              <w:top w:val="nil"/>
            </w:tcBorders>
          </w:tcPr>
          <w:p w:rsidR="00982765" w:rsidRDefault="00982765">
            <w:pPr>
              <w:pStyle w:val="a0"/>
              <w:keepNext/>
              <w:spacing w:line="360" w:lineRule="exact"/>
              <w:ind w:left="63" w:right="63"/>
              <w:rPr>
                <w:rFonts w:ascii="宋体" w:hAnsi="宋体"/>
              </w:rPr>
            </w:pPr>
          </w:p>
        </w:tc>
        <w:tc>
          <w:tcPr>
            <w:tcW w:w="1701" w:type="dxa"/>
            <w:tcBorders>
              <w:top w:val="nil"/>
            </w:tcBorders>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r w:rsidR="00982765">
        <w:tc>
          <w:tcPr>
            <w:tcW w:w="993" w:type="dxa"/>
          </w:tcPr>
          <w:p w:rsidR="00982765" w:rsidRDefault="00982765">
            <w:pPr>
              <w:pStyle w:val="a0"/>
              <w:keepNext/>
              <w:spacing w:line="360" w:lineRule="exact"/>
              <w:ind w:left="63" w:right="63"/>
              <w:rPr>
                <w:rFonts w:ascii="宋体" w:hAnsi="宋体"/>
              </w:rPr>
            </w:pPr>
          </w:p>
        </w:tc>
        <w:tc>
          <w:tcPr>
            <w:tcW w:w="1984" w:type="dxa"/>
          </w:tcPr>
          <w:p w:rsidR="00982765" w:rsidRDefault="00982765">
            <w:pPr>
              <w:pStyle w:val="a0"/>
              <w:keepNext/>
              <w:spacing w:line="360" w:lineRule="exact"/>
              <w:ind w:left="63" w:right="63"/>
              <w:rPr>
                <w:rFonts w:ascii="宋体" w:hAnsi="宋体"/>
              </w:rPr>
            </w:pPr>
          </w:p>
        </w:tc>
        <w:tc>
          <w:tcPr>
            <w:tcW w:w="851" w:type="dxa"/>
          </w:tcPr>
          <w:p w:rsidR="00982765" w:rsidRDefault="00982765">
            <w:pPr>
              <w:pStyle w:val="a0"/>
              <w:keepNext/>
              <w:spacing w:line="360" w:lineRule="exact"/>
              <w:ind w:left="63" w:right="63"/>
              <w:rPr>
                <w:rFonts w:ascii="宋体" w:hAnsi="宋体"/>
              </w:rPr>
            </w:pPr>
          </w:p>
        </w:tc>
        <w:tc>
          <w:tcPr>
            <w:tcW w:w="774" w:type="dxa"/>
          </w:tcPr>
          <w:p w:rsidR="00982765" w:rsidRDefault="00982765">
            <w:pPr>
              <w:pStyle w:val="a0"/>
              <w:keepNext/>
              <w:spacing w:line="360" w:lineRule="exact"/>
              <w:ind w:left="63" w:right="63"/>
              <w:rPr>
                <w:rFonts w:ascii="宋体" w:hAnsi="宋体"/>
              </w:rPr>
            </w:pPr>
          </w:p>
        </w:tc>
        <w:tc>
          <w:tcPr>
            <w:tcW w:w="1352" w:type="dxa"/>
          </w:tcPr>
          <w:p w:rsidR="00982765" w:rsidRDefault="00982765">
            <w:pPr>
              <w:pStyle w:val="a0"/>
              <w:keepNext/>
              <w:spacing w:line="360" w:lineRule="exact"/>
              <w:ind w:left="63" w:right="63"/>
              <w:rPr>
                <w:rFonts w:ascii="宋体" w:hAnsi="宋体"/>
              </w:rPr>
            </w:pPr>
          </w:p>
        </w:tc>
        <w:tc>
          <w:tcPr>
            <w:tcW w:w="1418" w:type="dxa"/>
          </w:tcPr>
          <w:p w:rsidR="00982765" w:rsidRDefault="00982765">
            <w:pPr>
              <w:pStyle w:val="a0"/>
              <w:keepNext/>
              <w:spacing w:line="360" w:lineRule="exact"/>
              <w:ind w:left="63" w:right="63"/>
              <w:rPr>
                <w:rFonts w:ascii="宋体" w:hAnsi="宋体"/>
              </w:rPr>
            </w:pPr>
          </w:p>
        </w:tc>
        <w:tc>
          <w:tcPr>
            <w:tcW w:w="1701" w:type="dxa"/>
          </w:tcPr>
          <w:p w:rsidR="00982765" w:rsidRDefault="00982765">
            <w:pPr>
              <w:pStyle w:val="a0"/>
              <w:keepNext/>
              <w:spacing w:line="360" w:lineRule="exact"/>
              <w:ind w:left="63" w:right="63"/>
              <w:rPr>
                <w:rFonts w:ascii="宋体" w:hAnsi="宋体"/>
              </w:rPr>
            </w:pPr>
          </w:p>
        </w:tc>
      </w:tr>
    </w:tbl>
    <w:p w:rsidR="00982765" w:rsidRDefault="00982765">
      <w:pPr>
        <w:pStyle w:val="Blockquote"/>
        <w:spacing w:before="0" w:after="0" w:line="360" w:lineRule="exact"/>
        <w:ind w:left="0" w:rightChars="50" w:right="105"/>
        <w:rPr>
          <w:rFonts w:ascii="宋体" w:hAnsi="宋体"/>
          <w:b/>
          <w:szCs w:val="24"/>
        </w:rPr>
      </w:pPr>
    </w:p>
    <w:p w:rsidR="00982765" w:rsidRDefault="00202E19">
      <w:pPr>
        <w:spacing w:line="360" w:lineRule="exact"/>
        <w:rPr>
          <w:rFonts w:ascii="宋体" w:hAnsi="宋体"/>
          <w:b/>
          <w:bCs/>
          <w:sz w:val="28"/>
          <w:szCs w:val="28"/>
        </w:rPr>
      </w:pPr>
      <w:r>
        <w:rPr>
          <w:rFonts w:ascii="宋体" w:hAnsi="宋体"/>
          <w:sz w:val="24"/>
        </w:rPr>
        <w:lastRenderedPageBreak/>
        <w:t>附件</w:t>
      </w:r>
      <w:r>
        <w:rPr>
          <w:rFonts w:ascii="宋体" w:hAnsi="宋体" w:hint="eastAsia"/>
          <w:sz w:val="24"/>
        </w:rPr>
        <w:t>9</w:t>
      </w:r>
      <w:r>
        <w:rPr>
          <w:rFonts w:ascii="宋体" w:hAnsi="宋体"/>
          <w:sz w:val="24"/>
        </w:rPr>
        <w:t>：</w:t>
      </w:r>
    </w:p>
    <w:p w:rsidR="00982765" w:rsidRDefault="00202E19">
      <w:pPr>
        <w:spacing w:line="360" w:lineRule="exact"/>
        <w:jc w:val="center"/>
        <w:rPr>
          <w:rFonts w:ascii="宋体" w:hAnsi="宋体"/>
          <w:b/>
          <w:bCs/>
          <w:sz w:val="28"/>
          <w:szCs w:val="28"/>
        </w:rPr>
      </w:pPr>
      <w:r>
        <w:rPr>
          <w:rFonts w:ascii="宋体" w:hAnsi="宋体" w:hint="eastAsia"/>
          <w:b/>
          <w:bCs/>
          <w:sz w:val="28"/>
          <w:szCs w:val="28"/>
        </w:rPr>
        <w:t>保密协议</w:t>
      </w:r>
    </w:p>
    <w:p w:rsidR="00982765" w:rsidRDefault="00202E19">
      <w:pPr>
        <w:spacing w:line="360" w:lineRule="exact"/>
        <w:rPr>
          <w:rFonts w:ascii="宋体" w:hAnsi="宋体"/>
          <w:szCs w:val="21"/>
        </w:rPr>
      </w:pPr>
      <w:r>
        <w:rPr>
          <w:rFonts w:ascii="宋体" w:hAnsi="宋体" w:hint="eastAsia"/>
          <w:b/>
          <w:bCs/>
          <w:szCs w:val="21"/>
        </w:rPr>
        <w:t>委托人：</w:t>
      </w:r>
    </w:p>
    <w:p w:rsidR="00982765" w:rsidRDefault="00202E19">
      <w:pPr>
        <w:spacing w:line="360" w:lineRule="exact"/>
        <w:rPr>
          <w:rFonts w:ascii="宋体" w:hAnsi="宋体"/>
          <w:szCs w:val="21"/>
        </w:rPr>
      </w:pPr>
      <w:r>
        <w:rPr>
          <w:rFonts w:ascii="宋体" w:hAnsi="宋体" w:hint="eastAsia"/>
          <w:b/>
          <w:bCs/>
          <w:szCs w:val="21"/>
        </w:rPr>
        <w:t>承包人：</w:t>
      </w:r>
    </w:p>
    <w:p w:rsidR="00982765" w:rsidRDefault="00202E19">
      <w:pPr>
        <w:spacing w:line="360" w:lineRule="exact"/>
        <w:ind w:firstLineChars="200" w:firstLine="420"/>
        <w:rPr>
          <w:rFonts w:ascii="宋体" w:hAnsi="宋体"/>
          <w:szCs w:val="21"/>
        </w:rPr>
      </w:pPr>
      <w:r>
        <w:rPr>
          <w:rFonts w:ascii="宋体" w:hAnsi="宋体" w:hint="eastAsia"/>
          <w:szCs w:val="21"/>
        </w:rPr>
        <w:t>鉴于双方正在进行有保密工程项目业务合作；</w:t>
      </w:r>
    </w:p>
    <w:p w:rsidR="00982765" w:rsidRDefault="00202E19">
      <w:pPr>
        <w:spacing w:line="360" w:lineRule="exact"/>
        <w:ind w:firstLineChars="200" w:firstLine="420"/>
        <w:rPr>
          <w:rFonts w:ascii="宋体" w:hAnsi="宋体"/>
          <w:szCs w:val="21"/>
        </w:rPr>
      </w:pPr>
      <w:r>
        <w:rPr>
          <w:rFonts w:ascii="宋体" w:hAnsi="宋体" w:hint="eastAsia"/>
          <w:szCs w:val="21"/>
        </w:rPr>
        <w:t>鉴于双方就该项目的实施以及合作过程中，委托人向承包人提供有关保密信息，且该保密信息属委托人合法所有；</w:t>
      </w:r>
    </w:p>
    <w:p w:rsidR="00982765" w:rsidRDefault="00202E19">
      <w:pPr>
        <w:spacing w:line="360" w:lineRule="exact"/>
        <w:ind w:firstLineChars="200" w:firstLine="420"/>
        <w:rPr>
          <w:rFonts w:ascii="宋体" w:hAnsi="宋体"/>
          <w:szCs w:val="21"/>
        </w:rPr>
      </w:pPr>
      <w:r>
        <w:rPr>
          <w:rFonts w:ascii="宋体" w:hAnsi="宋体" w:hint="eastAsia"/>
          <w:szCs w:val="21"/>
        </w:rPr>
        <w:t>鉴于双方均希望对本协议所述保密信息予以有效保护。</w:t>
      </w:r>
    </w:p>
    <w:p w:rsidR="00982765" w:rsidRDefault="00202E19">
      <w:pPr>
        <w:spacing w:line="360" w:lineRule="exact"/>
        <w:ind w:firstLineChars="200" w:firstLine="422"/>
        <w:rPr>
          <w:rFonts w:ascii="宋体" w:hAnsi="宋体"/>
          <w:b/>
          <w:bCs/>
          <w:szCs w:val="21"/>
        </w:rPr>
      </w:pPr>
      <w:proofErr w:type="gramStart"/>
      <w:r>
        <w:rPr>
          <w:rFonts w:ascii="宋体" w:hAnsi="宋体" w:hint="eastAsia"/>
          <w:b/>
          <w:bCs/>
          <w:szCs w:val="21"/>
        </w:rPr>
        <w:t>一</w:t>
      </w:r>
      <w:proofErr w:type="gramEnd"/>
      <w:r>
        <w:rPr>
          <w:rFonts w:ascii="宋体" w:hAnsi="宋体" w:hint="eastAsia"/>
          <w:b/>
          <w:bCs/>
          <w:szCs w:val="21"/>
        </w:rPr>
        <w:t>．保密载体</w:t>
      </w:r>
    </w:p>
    <w:p w:rsidR="00982765" w:rsidRDefault="00202E19">
      <w:pPr>
        <w:pStyle w:val="aa"/>
        <w:spacing w:line="360" w:lineRule="exact"/>
        <w:ind w:firstLine="480"/>
        <w:rPr>
          <w:sz w:val="21"/>
          <w:szCs w:val="16"/>
        </w:rPr>
      </w:pPr>
      <w:r>
        <w:rPr>
          <w:rFonts w:hint="eastAsia"/>
          <w:sz w:val="21"/>
          <w:szCs w:val="16"/>
        </w:rPr>
        <w:t>本协议的保密载体包括所有的有保密要求的底图、蓝图、文本、及文字、数据、电子文档等说明资料。</w:t>
      </w:r>
    </w:p>
    <w:p w:rsidR="00982765" w:rsidRDefault="00202E19">
      <w:pPr>
        <w:spacing w:line="360" w:lineRule="exact"/>
        <w:ind w:firstLineChars="200" w:firstLine="422"/>
        <w:rPr>
          <w:rFonts w:ascii="宋体" w:hAnsi="宋体"/>
          <w:b/>
          <w:bCs/>
          <w:szCs w:val="21"/>
        </w:rPr>
      </w:pPr>
      <w:r>
        <w:rPr>
          <w:rFonts w:ascii="宋体" w:hAnsi="宋体" w:hint="eastAsia"/>
          <w:b/>
          <w:bCs/>
          <w:szCs w:val="21"/>
        </w:rPr>
        <w:t>二．保密义务</w:t>
      </w:r>
    </w:p>
    <w:p w:rsidR="00982765" w:rsidRDefault="00202E19">
      <w:pPr>
        <w:spacing w:line="360" w:lineRule="exact"/>
        <w:ind w:firstLineChars="200" w:firstLine="420"/>
        <w:rPr>
          <w:rFonts w:ascii="宋体" w:hAnsi="宋体"/>
          <w:szCs w:val="21"/>
        </w:rPr>
      </w:pPr>
      <w:r>
        <w:rPr>
          <w:rFonts w:ascii="宋体" w:hAnsi="宋体" w:hint="eastAsia"/>
          <w:szCs w:val="21"/>
        </w:rPr>
        <w:t>1、承包人对委托人所提供</w:t>
      </w:r>
      <w:proofErr w:type="gramStart"/>
      <w:r>
        <w:rPr>
          <w:rFonts w:ascii="宋体" w:hAnsi="宋体" w:hint="eastAsia"/>
          <w:szCs w:val="21"/>
        </w:rPr>
        <w:t>秘密有</w:t>
      </w:r>
      <w:proofErr w:type="gramEnd"/>
      <w:r>
        <w:rPr>
          <w:rFonts w:ascii="宋体" w:hAnsi="宋体" w:hint="eastAsia"/>
          <w:szCs w:val="21"/>
        </w:rPr>
        <w:t>严守秘密的义务，并采取所有保密措施和制度保护秘密。</w:t>
      </w:r>
    </w:p>
    <w:p w:rsidR="00982765" w:rsidRDefault="00202E19">
      <w:pPr>
        <w:spacing w:line="360" w:lineRule="exact"/>
        <w:ind w:firstLineChars="200" w:firstLine="420"/>
        <w:rPr>
          <w:rFonts w:ascii="宋体" w:hAnsi="宋体"/>
          <w:szCs w:val="21"/>
        </w:rPr>
      </w:pPr>
      <w:r>
        <w:rPr>
          <w:rFonts w:ascii="宋体" w:hAnsi="宋体" w:hint="eastAsia"/>
          <w:szCs w:val="21"/>
        </w:rPr>
        <w:t>2、承包人不得泄露委托人的秘密资料给任何第三方。</w:t>
      </w:r>
    </w:p>
    <w:p w:rsidR="00982765" w:rsidRDefault="00202E19">
      <w:pPr>
        <w:spacing w:line="360" w:lineRule="exact"/>
        <w:ind w:firstLineChars="200" w:firstLine="420"/>
        <w:rPr>
          <w:rFonts w:ascii="宋体" w:hAnsi="宋体"/>
          <w:szCs w:val="21"/>
        </w:rPr>
      </w:pPr>
      <w:r>
        <w:rPr>
          <w:rFonts w:ascii="宋体" w:hAnsi="宋体" w:hint="eastAsia"/>
          <w:szCs w:val="21"/>
        </w:rPr>
        <w:t>3、承包人不得将委托人的任何秘密资料文本或其它载体作承包人的样本或展示给第四方浏览。</w:t>
      </w:r>
    </w:p>
    <w:p w:rsidR="00982765" w:rsidRDefault="00202E19">
      <w:pPr>
        <w:spacing w:line="360" w:lineRule="exact"/>
        <w:ind w:firstLineChars="200" w:firstLine="420"/>
        <w:rPr>
          <w:rFonts w:ascii="宋体" w:hAnsi="宋体"/>
          <w:szCs w:val="21"/>
        </w:rPr>
      </w:pPr>
      <w:r>
        <w:rPr>
          <w:rFonts w:ascii="宋体" w:hAnsi="宋体" w:hint="eastAsia"/>
          <w:szCs w:val="21"/>
        </w:rPr>
        <w:t>4、如果有泄密事件发生，承包人有义务协助调查。如果泄密是与承包人有关系，承包人要负法律责任。</w:t>
      </w:r>
    </w:p>
    <w:p w:rsidR="00982765" w:rsidRDefault="00202E19">
      <w:pPr>
        <w:spacing w:line="360" w:lineRule="exact"/>
        <w:ind w:firstLineChars="200" w:firstLine="422"/>
        <w:rPr>
          <w:rFonts w:ascii="宋体" w:hAnsi="宋体"/>
          <w:b/>
          <w:bCs/>
          <w:szCs w:val="21"/>
        </w:rPr>
      </w:pPr>
      <w:r>
        <w:rPr>
          <w:rFonts w:ascii="宋体" w:hAnsi="宋体" w:hint="eastAsia"/>
          <w:b/>
          <w:bCs/>
          <w:szCs w:val="21"/>
        </w:rPr>
        <w:t>三．</w:t>
      </w:r>
      <w:r>
        <w:rPr>
          <w:rFonts w:ascii="宋体" w:hAnsi="宋体" w:hint="eastAsia"/>
          <w:b/>
          <w:szCs w:val="21"/>
        </w:rPr>
        <w:t>保密工程项目为：</w:t>
      </w:r>
    </w:p>
    <w:p w:rsidR="00982765" w:rsidRDefault="00202E19">
      <w:pPr>
        <w:spacing w:line="360" w:lineRule="exact"/>
        <w:ind w:firstLineChars="200" w:firstLine="420"/>
        <w:rPr>
          <w:rFonts w:ascii="宋体" w:hAnsi="宋体"/>
          <w:szCs w:val="21"/>
        </w:rPr>
      </w:pPr>
      <w:r>
        <w:rPr>
          <w:rFonts w:ascii="宋体" w:hAnsi="宋体" w:hint="eastAsia"/>
          <w:szCs w:val="21"/>
        </w:rPr>
        <w:t>1、本协议所称保密工程项目内容包括：技术信息、专有技术、建筑结构、通讯设备、防护等级等相关数据文件。承包人对此保密工程项目承担保密义务。</w:t>
      </w:r>
    </w:p>
    <w:p w:rsidR="00982765" w:rsidRDefault="00202E19">
      <w:pPr>
        <w:spacing w:line="360" w:lineRule="exact"/>
        <w:rPr>
          <w:rFonts w:ascii="宋体" w:hAnsi="宋体"/>
          <w:szCs w:val="21"/>
        </w:rPr>
      </w:pPr>
      <w:r>
        <w:rPr>
          <w:rFonts w:ascii="宋体" w:hAnsi="宋体" w:hint="eastAsia"/>
          <w:szCs w:val="21"/>
        </w:rPr>
        <w:t xml:space="preserve">   2、委托人依照法律规定(如在缔约过程中知悉其他相对人的保密工程项目)和在有关协议的约定(如技术合同)中对外承担保密义务的事项，也属本保密协议所称的保密工程项目。</w:t>
      </w:r>
    </w:p>
    <w:p w:rsidR="00982765" w:rsidRDefault="00202E19">
      <w:pPr>
        <w:spacing w:line="360" w:lineRule="exact"/>
        <w:ind w:firstLineChars="200" w:firstLine="422"/>
        <w:rPr>
          <w:rFonts w:ascii="宋体" w:hAnsi="宋体"/>
          <w:b/>
          <w:bCs/>
          <w:szCs w:val="21"/>
        </w:rPr>
      </w:pPr>
      <w:r>
        <w:rPr>
          <w:rFonts w:ascii="宋体" w:hAnsi="宋体" w:hint="eastAsia"/>
          <w:b/>
          <w:bCs/>
          <w:szCs w:val="21"/>
        </w:rPr>
        <w:t>四．争议解决</w:t>
      </w:r>
    </w:p>
    <w:p w:rsidR="00982765" w:rsidRDefault="00202E19">
      <w:pPr>
        <w:spacing w:line="360" w:lineRule="exact"/>
        <w:ind w:firstLineChars="200" w:firstLine="420"/>
        <w:rPr>
          <w:rFonts w:ascii="宋体" w:hAnsi="宋体"/>
          <w:szCs w:val="21"/>
        </w:rPr>
      </w:pPr>
      <w:r>
        <w:rPr>
          <w:rFonts w:ascii="宋体" w:hAnsi="宋体" w:hint="eastAsia"/>
          <w:szCs w:val="21"/>
        </w:rPr>
        <w:t>本协议受国家法律管辖并按照国家的法律进行解释，发生争议时由委托人所在地人民法院诉讼管辖。</w:t>
      </w:r>
    </w:p>
    <w:p w:rsidR="00982765" w:rsidRDefault="00202E19">
      <w:pPr>
        <w:spacing w:line="360" w:lineRule="exact"/>
        <w:ind w:firstLineChars="200" w:firstLine="422"/>
        <w:rPr>
          <w:rFonts w:ascii="宋体" w:hAnsi="宋体"/>
          <w:b/>
          <w:bCs/>
          <w:szCs w:val="21"/>
        </w:rPr>
      </w:pPr>
      <w:r>
        <w:rPr>
          <w:rFonts w:ascii="宋体" w:hAnsi="宋体" w:hint="eastAsia"/>
          <w:b/>
          <w:bCs/>
          <w:szCs w:val="21"/>
        </w:rPr>
        <w:t>五．约定</w:t>
      </w:r>
    </w:p>
    <w:p w:rsidR="00982765" w:rsidRDefault="00202E19">
      <w:pPr>
        <w:spacing w:line="360" w:lineRule="exact"/>
        <w:ind w:firstLineChars="200" w:firstLine="420"/>
        <w:rPr>
          <w:rFonts w:ascii="宋体" w:hAnsi="宋体"/>
          <w:szCs w:val="21"/>
        </w:rPr>
      </w:pPr>
      <w:r>
        <w:rPr>
          <w:rFonts w:ascii="宋体" w:hAnsi="宋体" w:hint="eastAsia"/>
          <w:szCs w:val="21"/>
        </w:rPr>
        <w:t>1、任何一方在任何时间任何期限里没有行使其本协议项下的权利，并不能解释为他已经放弃了该权利。</w:t>
      </w:r>
    </w:p>
    <w:p w:rsidR="00982765" w:rsidRDefault="00202E19">
      <w:pPr>
        <w:spacing w:line="360" w:lineRule="exact"/>
        <w:ind w:firstLineChars="200" w:firstLine="420"/>
        <w:rPr>
          <w:rFonts w:ascii="宋体" w:hAnsi="宋体"/>
          <w:szCs w:val="21"/>
        </w:rPr>
      </w:pPr>
      <w:r>
        <w:rPr>
          <w:rFonts w:ascii="宋体" w:hAnsi="宋体" w:hint="eastAsia"/>
          <w:szCs w:val="21"/>
        </w:rPr>
        <w:t>2、如果本协议的任何部分、条款或规定是不合法的或者是不可执行的，协议其他部分的有效性和</w:t>
      </w:r>
      <w:proofErr w:type="gramStart"/>
      <w:r>
        <w:rPr>
          <w:rFonts w:ascii="宋体" w:hAnsi="宋体" w:hint="eastAsia"/>
          <w:szCs w:val="21"/>
        </w:rPr>
        <w:t>可</w:t>
      </w:r>
      <w:proofErr w:type="gramEnd"/>
      <w:r>
        <w:rPr>
          <w:rFonts w:ascii="宋体" w:hAnsi="宋体" w:hint="eastAsia"/>
          <w:szCs w:val="21"/>
        </w:rPr>
        <w:t>执行性仍不受影响。</w:t>
      </w:r>
    </w:p>
    <w:p w:rsidR="00982765" w:rsidRDefault="00202E19">
      <w:pPr>
        <w:spacing w:line="360" w:lineRule="exact"/>
        <w:ind w:firstLineChars="200" w:firstLine="420"/>
        <w:rPr>
          <w:rFonts w:ascii="宋体" w:hAnsi="宋体"/>
          <w:szCs w:val="21"/>
        </w:rPr>
      </w:pPr>
      <w:r>
        <w:rPr>
          <w:rFonts w:ascii="宋体" w:hAnsi="宋体" w:hint="eastAsia"/>
          <w:szCs w:val="21"/>
        </w:rPr>
        <w:t>3、未经另一方同意，任何一方不得转让其在本协议项下的全部或任何部分权利。未经双方事先书面达成一致意见，本协议不得以任何其他理由而更改。</w:t>
      </w:r>
    </w:p>
    <w:p w:rsidR="00982765" w:rsidRDefault="00202E19">
      <w:pPr>
        <w:spacing w:line="360" w:lineRule="exact"/>
        <w:ind w:firstLineChars="200" w:firstLine="420"/>
        <w:rPr>
          <w:rFonts w:ascii="宋体" w:hAnsi="宋体"/>
          <w:szCs w:val="21"/>
        </w:rPr>
      </w:pPr>
      <w:r>
        <w:rPr>
          <w:rFonts w:ascii="宋体" w:hAnsi="宋体" w:hint="eastAsia"/>
          <w:szCs w:val="21"/>
        </w:rPr>
        <w:t>4、本协议一式两份，双方各持一份。</w:t>
      </w:r>
    </w:p>
    <w:p w:rsidR="00982765" w:rsidRDefault="00202E19">
      <w:pPr>
        <w:spacing w:line="360" w:lineRule="exact"/>
        <w:ind w:firstLineChars="200" w:firstLine="420"/>
        <w:rPr>
          <w:rFonts w:ascii="宋体" w:hAnsi="宋体"/>
          <w:szCs w:val="21"/>
        </w:rPr>
      </w:pPr>
      <w:r>
        <w:rPr>
          <w:rFonts w:ascii="宋体" w:hAnsi="宋体" w:hint="eastAsia"/>
          <w:szCs w:val="21"/>
        </w:rPr>
        <w:t>委托人 [签章]：        　           承包人[签章]：</w:t>
      </w:r>
    </w:p>
    <w:p w:rsidR="00982765" w:rsidRDefault="00202E19">
      <w:pPr>
        <w:pStyle w:val="ac"/>
        <w:spacing w:line="360" w:lineRule="exact"/>
        <w:ind w:firstLineChars="200" w:firstLine="480"/>
        <w:jc w:val="center"/>
      </w:pPr>
      <w:r>
        <w:rPr>
          <w:rFonts w:hint="eastAsia"/>
        </w:rPr>
        <w:t>年   月   日</w:t>
      </w:r>
    </w:p>
    <w:p w:rsidR="00982765" w:rsidRDefault="00202E19">
      <w:pPr>
        <w:tabs>
          <w:tab w:val="left" w:pos="6120"/>
        </w:tabs>
        <w:spacing w:line="360" w:lineRule="exact"/>
        <w:rPr>
          <w:rFonts w:ascii="宋体" w:hAnsi="宋体"/>
          <w:sz w:val="24"/>
        </w:rPr>
      </w:pPr>
      <w:r>
        <w:rPr>
          <w:rFonts w:ascii="宋体" w:hAnsi="宋体"/>
          <w:sz w:val="24"/>
        </w:rPr>
        <w:br w:type="page"/>
      </w:r>
      <w:r>
        <w:rPr>
          <w:rFonts w:ascii="宋体" w:hAnsi="宋体"/>
          <w:sz w:val="24"/>
        </w:rPr>
        <w:lastRenderedPageBreak/>
        <w:t>附件</w:t>
      </w:r>
      <w:r>
        <w:rPr>
          <w:rFonts w:ascii="宋体" w:hAnsi="宋体" w:hint="eastAsia"/>
          <w:sz w:val="24"/>
        </w:rPr>
        <w:t>10</w:t>
      </w:r>
      <w:r>
        <w:rPr>
          <w:rFonts w:ascii="宋体" w:hAnsi="宋体"/>
          <w:sz w:val="24"/>
        </w:rPr>
        <w:t>：</w:t>
      </w:r>
    </w:p>
    <w:p w:rsidR="00982765" w:rsidRDefault="00982765">
      <w:pPr>
        <w:tabs>
          <w:tab w:val="left" w:pos="6120"/>
        </w:tabs>
        <w:spacing w:line="360" w:lineRule="exact"/>
        <w:rPr>
          <w:rFonts w:ascii="仿宋_GB2312" w:eastAsia="仿宋_GB2312" w:hAnsi="新宋体" w:cs="Arial"/>
          <w:b/>
          <w:bCs/>
          <w:kern w:val="0"/>
          <w:sz w:val="28"/>
          <w:szCs w:val="28"/>
        </w:rPr>
      </w:pPr>
    </w:p>
    <w:p w:rsidR="00982765" w:rsidRDefault="00202E19">
      <w:pPr>
        <w:tabs>
          <w:tab w:val="left" w:pos="6120"/>
        </w:tabs>
        <w:spacing w:line="360" w:lineRule="exact"/>
        <w:jc w:val="center"/>
        <w:rPr>
          <w:rFonts w:ascii="仿宋_GB2312" w:eastAsia="仿宋_GB2312" w:hAnsi="新宋体" w:cs="Arial"/>
          <w:b/>
          <w:bCs/>
          <w:sz w:val="28"/>
          <w:szCs w:val="28"/>
        </w:rPr>
      </w:pPr>
      <w:r>
        <w:rPr>
          <w:rFonts w:ascii="仿宋_GB2312" w:eastAsia="仿宋_GB2312" w:hAnsi="新宋体" w:cs="Arial" w:hint="eastAsia"/>
          <w:b/>
          <w:bCs/>
          <w:kern w:val="0"/>
          <w:sz w:val="28"/>
          <w:szCs w:val="28"/>
        </w:rPr>
        <w:t>建设（维修）工程廉洁自律协议书</w:t>
      </w:r>
    </w:p>
    <w:p w:rsidR="00982765" w:rsidRDefault="00202E19">
      <w:pPr>
        <w:spacing w:line="360" w:lineRule="exact"/>
        <w:ind w:firstLineChars="200" w:firstLine="480"/>
        <w:rPr>
          <w:rFonts w:ascii="宋体" w:hAnsi="宋体"/>
          <w:sz w:val="24"/>
        </w:rPr>
      </w:pPr>
      <w:r>
        <w:rPr>
          <w:rFonts w:ascii="宋体" w:hAnsi="宋体" w:hint="eastAsia"/>
          <w:sz w:val="24"/>
        </w:rPr>
        <w:t>第一条  根据有关工程建设、廉政建设法律法规和政策规定，为了干净干事，确保学校</w:t>
      </w:r>
      <w:r>
        <w:rPr>
          <w:rFonts w:ascii="宋体" w:hAnsi="宋体" w:hint="eastAsia"/>
          <w:sz w:val="24"/>
          <w:u w:val="single"/>
        </w:rPr>
        <w:t xml:space="preserve">                       </w:t>
      </w:r>
      <w:r>
        <w:rPr>
          <w:rFonts w:ascii="宋体" w:hAnsi="宋体" w:hint="eastAsia"/>
          <w:sz w:val="24"/>
        </w:rPr>
        <w:t>工程项目</w:t>
      </w:r>
      <w:r>
        <w:rPr>
          <w:rFonts w:ascii="宋体" w:hAnsi="宋体"/>
          <w:sz w:val="24"/>
        </w:rPr>
        <w:t>优质、高效、</w:t>
      </w:r>
      <w:r>
        <w:rPr>
          <w:rFonts w:ascii="宋体" w:hAnsi="宋体" w:hint="eastAsia"/>
          <w:sz w:val="24"/>
        </w:rPr>
        <w:t>廉洁</w:t>
      </w:r>
      <w:r>
        <w:rPr>
          <w:rFonts w:ascii="宋体" w:hAnsi="宋体"/>
          <w:sz w:val="24"/>
        </w:rPr>
        <w:t>、</w:t>
      </w:r>
      <w:r>
        <w:rPr>
          <w:rFonts w:ascii="宋体" w:hAnsi="宋体" w:hint="eastAsia"/>
          <w:sz w:val="24"/>
        </w:rPr>
        <w:t>安全</w:t>
      </w:r>
      <w:r>
        <w:rPr>
          <w:rFonts w:ascii="宋体" w:hAnsi="宋体"/>
          <w:sz w:val="24"/>
        </w:rPr>
        <w:t>有序</w:t>
      </w:r>
      <w:r>
        <w:rPr>
          <w:rFonts w:ascii="宋体" w:hAnsi="宋体" w:hint="eastAsia"/>
          <w:sz w:val="24"/>
        </w:rPr>
        <w:t>实施，经</w:t>
      </w:r>
      <w:r>
        <w:rPr>
          <w:rFonts w:ascii="宋体" w:hAnsi="宋体" w:hint="eastAsia"/>
          <w:sz w:val="24"/>
          <w:u w:val="single"/>
        </w:rPr>
        <w:t>嘉兴学院（甲方）</w:t>
      </w:r>
      <w:r>
        <w:rPr>
          <w:rFonts w:ascii="宋体" w:hAnsi="宋体" w:hint="eastAsia"/>
          <w:sz w:val="24"/>
        </w:rPr>
        <w:t>与</w:t>
      </w:r>
      <w:r>
        <w:rPr>
          <w:rFonts w:ascii="宋体" w:hAnsi="宋体" w:hint="eastAsia"/>
          <w:sz w:val="24"/>
          <w:u w:val="single"/>
        </w:rPr>
        <w:t xml:space="preserve">                            （乙方）</w:t>
      </w:r>
      <w:r>
        <w:rPr>
          <w:rFonts w:ascii="宋体" w:hAnsi="宋体" w:hint="eastAsia"/>
          <w:sz w:val="24"/>
        </w:rPr>
        <w:t>协商制定本协议。</w:t>
      </w:r>
    </w:p>
    <w:p w:rsidR="00982765" w:rsidRDefault="00202E19">
      <w:pPr>
        <w:spacing w:line="360" w:lineRule="exact"/>
        <w:ind w:firstLineChars="200" w:firstLine="480"/>
        <w:rPr>
          <w:rFonts w:ascii="宋体" w:hAnsi="宋体"/>
          <w:sz w:val="24"/>
        </w:rPr>
      </w:pPr>
      <w:r>
        <w:rPr>
          <w:rFonts w:ascii="宋体" w:hAnsi="宋体" w:hint="eastAsia"/>
          <w:sz w:val="24"/>
        </w:rPr>
        <w:t>第二条  甲乙双方权利和义务：双方应</w:t>
      </w:r>
      <w:r>
        <w:rPr>
          <w:rFonts w:ascii="宋体" w:hAnsi="宋体"/>
          <w:sz w:val="24"/>
        </w:rPr>
        <w:t>严格遵守有关法律、法规，相关政策以及廉政建设各项规定。自觉按合同办事</w:t>
      </w:r>
      <w:r>
        <w:rPr>
          <w:rFonts w:ascii="宋体" w:hAnsi="宋体" w:hint="eastAsia"/>
          <w:sz w:val="24"/>
        </w:rPr>
        <w:t>。</w:t>
      </w:r>
      <w:r>
        <w:rPr>
          <w:rFonts w:ascii="宋体" w:hAnsi="宋体"/>
          <w:sz w:val="24"/>
        </w:rPr>
        <w:t>发现对方在业务活动中有违反廉政规定的行为，有及时提醒对方纠正的权利和义务。发现对方</w:t>
      </w:r>
      <w:r>
        <w:rPr>
          <w:rFonts w:ascii="宋体" w:hAnsi="宋体" w:hint="eastAsia"/>
          <w:sz w:val="24"/>
        </w:rPr>
        <w:t>有严重违法违纪和违反</w:t>
      </w:r>
      <w:r>
        <w:rPr>
          <w:rFonts w:ascii="宋体" w:hAnsi="宋体"/>
          <w:sz w:val="24"/>
        </w:rPr>
        <w:t>合同义务条款的行为，有向其</w:t>
      </w:r>
      <w:r>
        <w:rPr>
          <w:rFonts w:ascii="宋体" w:hAnsi="宋体" w:hint="eastAsia"/>
          <w:sz w:val="24"/>
        </w:rPr>
        <w:t>主管部门、纪检监察、检察机关反映和</w:t>
      </w:r>
      <w:r>
        <w:rPr>
          <w:rFonts w:ascii="宋体" w:hAnsi="宋体"/>
          <w:sz w:val="24"/>
        </w:rPr>
        <w:t>举报、建议给</w:t>
      </w:r>
      <w:proofErr w:type="gramStart"/>
      <w:r>
        <w:rPr>
          <w:rFonts w:ascii="宋体" w:hAnsi="宋体"/>
          <w:sz w:val="24"/>
        </w:rPr>
        <w:t>予处理</w:t>
      </w:r>
      <w:proofErr w:type="gramEnd"/>
      <w:r>
        <w:rPr>
          <w:rFonts w:ascii="宋体" w:hAnsi="宋体"/>
          <w:sz w:val="24"/>
        </w:rPr>
        <w:t>并要求告知处理结果的权利。</w:t>
      </w:r>
    </w:p>
    <w:p w:rsidR="00982765" w:rsidRDefault="00202E19">
      <w:pPr>
        <w:spacing w:line="360" w:lineRule="exact"/>
        <w:ind w:firstLineChars="200" w:firstLine="480"/>
        <w:rPr>
          <w:rFonts w:ascii="宋体" w:hAnsi="宋体"/>
          <w:sz w:val="24"/>
        </w:rPr>
      </w:pPr>
      <w:r>
        <w:rPr>
          <w:rFonts w:ascii="宋体" w:hAnsi="宋体" w:hint="eastAsia"/>
          <w:sz w:val="24"/>
        </w:rPr>
        <w:t>双方要把廉洁自律贯穿于工程建设的全过程，根据本协议内容，做到领导重视、组织到位；教育领先、思想到位；明确职责、责任到位；制定方案、措施到位；列入目标、考核到位。做到在布置建设任务的同时，布置廉洁自律要求；在检查工程的同时，检查廉洁自律协议执行情况；在验收工程的同时，考核廉洁自律协议的执行结果。</w:t>
      </w:r>
    </w:p>
    <w:p w:rsidR="00982765" w:rsidRDefault="00202E19">
      <w:pPr>
        <w:spacing w:line="360" w:lineRule="exact"/>
        <w:ind w:firstLineChars="200" w:firstLine="480"/>
        <w:rPr>
          <w:rFonts w:ascii="宋体" w:hAnsi="宋体"/>
          <w:sz w:val="24"/>
        </w:rPr>
      </w:pPr>
      <w:r>
        <w:rPr>
          <w:rFonts w:ascii="宋体" w:hAnsi="宋体" w:hint="eastAsia"/>
          <w:sz w:val="24"/>
        </w:rPr>
        <w:t>第三条  甲方及其工作人员义务：甲方及其工作人员不得以任何形式向乙方索要回扣、好处费和接受乙方的礼金、有价证券和礼品，不得在乙方报销应由甲方及个人支付的费用。不得参加可能对公正执行公务有影响的宴请、旅游和娱乐活动。不得向乙方介绍家属或亲友从事与甲方工程有关的材料、设备供应等经济业务。不得要求或接受乙方为本人、亲属等住房装修、工作安排等提供方便。</w:t>
      </w:r>
    </w:p>
    <w:p w:rsidR="00982765" w:rsidRDefault="00202E19">
      <w:pPr>
        <w:spacing w:line="360" w:lineRule="exact"/>
        <w:ind w:firstLineChars="200" w:firstLine="480"/>
        <w:rPr>
          <w:rFonts w:ascii="宋体" w:hAnsi="宋体"/>
          <w:sz w:val="24"/>
        </w:rPr>
      </w:pPr>
      <w:r>
        <w:rPr>
          <w:rFonts w:ascii="宋体" w:hAnsi="宋体" w:hint="eastAsia"/>
          <w:sz w:val="24"/>
        </w:rPr>
        <w:t xml:space="preserve">第四条  </w:t>
      </w:r>
      <w:r>
        <w:rPr>
          <w:rFonts w:ascii="宋体" w:hAnsi="宋体"/>
          <w:sz w:val="24"/>
        </w:rPr>
        <w:t>乙方及其工作人员义务</w:t>
      </w:r>
      <w:r>
        <w:rPr>
          <w:rFonts w:ascii="宋体" w:hAnsi="宋体" w:hint="eastAsia"/>
          <w:sz w:val="24"/>
        </w:rPr>
        <w:t>：乙方通过正当途径开展业务工作，不得为获取自身利益而向甲方及其工作人员赠送礼金、有价证券和礼品等。不得为牟利与甲方及其工作人员就工程承包、工程费用、材料设备供应、工程量变动、工程验收、工程质量问题处理、工程造价审核等进行私下交易。不得以洽谈业务、签订经济合同为借口，邀请甲方及其工作人员参加宴会、旅游和娱乐活动。</w:t>
      </w:r>
    </w:p>
    <w:p w:rsidR="00982765" w:rsidRDefault="00202E19">
      <w:pPr>
        <w:spacing w:line="360" w:lineRule="exact"/>
        <w:ind w:firstLineChars="200" w:firstLine="480"/>
        <w:rPr>
          <w:rFonts w:ascii="宋体" w:hAnsi="宋体"/>
          <w:sz w:val="24"/>
        </w:rPr>
      </w:pPr>
      <w:r>
        <w:rPr>
          <w:rFonts w:ascii="宋体" w:hAnsi="宋体" w:hint="eastAsia"/>
          <w:sz w:val="24"/>
        </w:rPr>
        <w:t>第五条  甲、乙双方如发现对方有违反上述协议的行为，应向</w:t>
      </w:r>
      <w:r>
        <w:rPr>
          <w:rFonts w:ascii="宋体" w:hAnsi="宋体" w:hint="eastAsia"/>
          <w:sz w:val="24"/>
          <w:u w:val="single"/>
        </w:rPr>
        <w:t xml:space="preserve"> 嘉兴学院 </w:t>
      </w:r>
      <w:r>
        <w:rPr>
          <w:rFonts w:ascii="宋体" w:hAnsi="宋体" w:hint="eastAsia"/>
          <w:sz w:val="24"/>
        </w:rPr>
        <w:t>纪检监察部门举报</w:t>
      </w:r>
      <w:r>
        <w:rPr>
          <w:rFonts w:ascii="宋体" w:hAnsi="宋体" w:hint="eastAsia"/>
          <w:sz w:val="24"/>
          <w:u w:val="single"/>
        </w:rPr>
        <w:t>（受理举报的电话为：0573-83642345）</w:t>
      </w:r>
      <w:r>
        <w:rPr>
          <w:rFonts w:ascii="宋体" w:hAnsi="宋体" w:hint="eastAsia"/>
          <w:sz w:val="24"/>
        </w:rPr>
        <w:t>或向国家相关部门举报。</w:t>
      </w:r>
    </w:p>
    <w:p w:rsidR="00982765" w:rsidRDefault="00202E19">
      <w:pPr>
        <w:spacing w:line="360" w:lineRule="exact"/>
        <w:ind w:firstLineChars="200" w:firstLine="480"/>
        <w:rPr>
          <w:rFonts w:ascii="宋体" w:hAnsi="宋体"/>
          <w:sz w:val="24"/>
        </w:rPr>
      </w:pPr>
      <w:r>
        <w:rPr>
          <w:rFonts w:ascii="宋体" w:hAnsi="宋体" w:hint="eastAsia"/>
          <w:sz w:val="24"/>
        </w:rPr>
        <w:t>甲、乙双方确有违反上述协议者，由嘉兴学院纪检监察部门会同有关部门按规定处理，同时</w:t>
      </w:r>
      <w:proofErr w:type="gramStart"/>
      <w:r>
        <w:rPr>
          <w:rFonts w:ascii="宋体" w:hAnsi="宋体" w:hint="eastAsia"/>
          <w:sz w:val="24"/>
        </w:rPr>
        <w:t>罚没廉洁</w:t>
      </w:r>
      <w:proofErr w:type="gramEnd"/>
      <w:r>
        <w:rPr>
          <w:rFonts w:ascii="宋体" w:hAnsi="宋体" w:hint="eastAsia"/>
          <w:sz w:val="24"/>
        </w:rPr>
        <w:t>自律保证金。情节严重，触犯法律的移交司法机关处理。</w:t>
      </w:r>
    </w:p>
    <w:p w:rsidR="00982765" w:rsidRDefault="00202E19">
      <w:pPr>
        <w:spacing w:line="360" w:lineRule="exact"/>
        <w:ind w:firstLineChars="200" w:firstLine="480"/>
        <w:rPr>
          <w:rFonts w:ascii="宋体" w:hAnsi="宋体"/>
          <w:sz w:val="24"/>
        </w:rPr>
      </w:pPr>
      <w:r>
        <w:rPr>
          <w:rFonts w:ascii="宋体" w:hAnsi="宋体" w:hint="eastAsia"/>
          <w:sz w:val="24"/>
        </w:rPr>
        <w:t>第六条  本协议作为甲方委托乙方建设（维修）工程承包合同的附件，经双方签署后同时生效。</w:t>
      </w:r>
    </w:p>
    <w:p w:rsidR="00982765" w:rsidRDefault="00982765">
      <w:pPr>
        <w:spacing w:line="360" w:lineRule="exact"/>
        <w:rPr>
          <w:rFonts w:ascii="宋体" w:hAnsi="宋体"/>
          <w:sz w:val="24"/>
        </w:rPr>
      </w:pPr>
    </w:p>
    <w:p w:rsidR="00982765" w:rsidRDefault="00202E19">
      <w:pPr>
        <w:spacing w:line="360" w:lineRule="exact"/>
        <w:rPr>
          <w:rFonts w:ascii="宋体" w:hAnsi="宋体"/>
          <w:sz w:val="24"/>
        </w:rPr>
      </w:pPr>
      <w:r>
        <w:rPr>
          <w:rFonts w:ascii="宋体" w:hAnsi="宋体" w:hint="eastAsia"/>
          <w:sz w:val="24"/>
        </w:rPr>
        <w:t xml:space="preserve">甲方：     （盖章）                     乙方：   （盖章）              </w:t>
      </w:r>
    </w:p>
    <w:p w:rsidR="00982765" w:rsidRDefault="00982765">
      <w:pPr>
        <w:spacing w:line="360" w:lineRule="exact"/>
        <w:rPr>
          <w:rFonts w:ascii="宋体" w:hAnsi="宋体"/>
          <w:sz w:val="24"/>
        </w:rPr>
      </w:pPr>
    </w:p>
    <w:p w:rsidR="00982765" w:rsidRDefault="00202E19">
      <w:pPr>
        <w:spacing w:line="360" w:lineRule="exact"/>
        <w:ind w:leftChars="27" w:left="297" w:hangingChars="100" w:hanging="240"/>
        <w:rPr>
          <w:rFonts w:ascii="宋体" w:hAnsi="宋体"/>
          <w:sz w:val="24"/>
        </w:rPr>
      </w:pPr>
      <w:r>
        <w:rPr>
          <w:rFonts w:ascii="宋体" w:hAnsi="宋体" w:hint="eastAsia"/>
          <w:sz w:val="24"/>
        </w:rPr>
        <w:t xml:space="preserve">甲方法定（或委托）代表人（签字）：   乙方法定（或委托）代表人（签字）：        </w:t>
      </w:r>
    </w:p>
    <w:p w:rsidR="00982765" w:rsidRDefault="00202E19">
      <w:pPr>
        <w:spacing w:line="460" w:lineRule="exact"/>
        <w:ind w:firstLineChars="550" w:firstLine="1320"/>
        <w:rPr>
          <w:rFonts w:ascii="宋体" w:hAnsi="宋体"/>
          <w:sz w:val="24"/>
        </w:rPr>
      </w:pPr>
      <w:r>
        <w:rPr>
          <w:rFonts w:ascii="宋体" w:hAnsi="宋体" w:hint="eastAsia"/>
          <w:sz w:val="24"/>
        </w:rPr>
        <w:t>年 月 日                                  年 月 日</w:t>
      </w:r>
    </w:p>
    <w:p w:rsidR="00982765" w:rsidRDefault="00202E19">
      <w:pPr>
        <w:tabs>
          <w:tab w:val="left" w:pos="6120"/>
        </w:tabs>
        <w:spacing w:line="360" w:lineRule="exact"/>
        <w:rPr>
          <w:b/>
          <w:sz w:val="32"/>
          <w:szCs w:val="32"/>
        </w:rPr>
      </w:pPr>
      <w:bookmarkStart w:id="70" w:name="_Toc10833"/>
      <w:bookmarkStart w:id="71" w:name="_Toc406060062"/>
      <w:r>
        <w:rPr>
          <w:rFonts w:hint="eastAsia"/>
          <w:b/>
          <w:sz w:val="32"/>
          <w:szCs w:val="32"/>
        </w:rPr>
        <w:br w:type="page"/>
      </w:r>
      <w:r>
        <w:rPr>
          <w:rFonts w:ascii="宋体" w:hAnsi="宋体" w:hint="eastAsia"/>
          <w:sz w:val="24"/>
        </w:rPr>
        <w:lastRenderedPageBreak/>
        <w:t>附件11</w:t>
      </w:r>
    </w:p>
    <w:p w:rsidR="00982765" w:rsidRDefault="00202E19">
      <w:pPr>
        <w:pStyle w:val="Affc"/>
        <w:jc w:val="center"/>
        <w:rPr>
          <w:rFonts w:ascii="方正小标宋体" w:eastAsia="方正小标宋体" w:hAnsi="方正小标宋体" w:cs="方正小标宋体" w:hint="default"/>
          <w:b/>
          <w:bCs/>
          <w:color w:val="auto"/>
          <w:sz w:val="52"/>
          <w:szCs w:val="52"/>
          <w:lang w:val="zh-TW" w:eastAsia="zh-TW"/>
        </w:rPr>
      </w:pPr>
      <w:r>
        <w:rPr>
          <w:rFonts w:ascii="宋体" w:eastAsia="宋体" w:hAnsi="宋体" w:cs="宋体"/>
          <w:b/>
          <w:bCs/>
          <w:color w:val="auto"/>
          <w:sz w:val="52"/>
          <w:szCs w:val="52"/>
          <w:lang w:val="zh-TW" w:eastAsia="zh-TW"/>
        </w:rPr>
        <w:t>嘉兴学院新冠肺炎疫情防控</w:t>
      </w:r>
    </w:p>
    <w:p w:rsidR="00982765" w:rsidRDefault="00202E19">
      <w:pPr>
        <w:pStyle w:val="Affc"/>
        <w:jc w:val="center"/>
        <w:rPr>
          <w:rFonts w:ascii="方正小标宋体" w:eastAsia="方正小标宋体" w:hAnsi="方正小标宋体" w:cs="方正小标宋体" w:hint="default"/>
          <w:b/>
          <w:bCs/>
          <w:color w:val="auto"/>
          <w:sz w:val="52"/>
          <w:szCs w:val="52"/>
          <w:lang w:val="zh-TW" w:eastAsia="zh-TW"/>
        </w:rPr>
      </w:pPr>
      <w:r>
        <w:rPr>
          <w:rFonts w:ascii="宋体" w:eastAsia="宋体" w:hAnsi="宋体" w:cs="宋体"/>
          <w:b/>
          <w:bCs/>
          <w:color w:val="auto"/>
          <w:sz w:val="52"/>
          <w:szCs w:val="52"/>
          <w:lang w:val="zh-TW" w:eastAsia="zh-TW"/>
        </w:rPr>
        <w:t>落实“包保”机制工作</w:t>
      </w:r>
    </w:p>
    <w:p w:rsidR="00982765" w:rsidRDefault="00982765">
      <w:pPr>
        <w:pStyle w:val="Affc"/>
        <w:rPr>
          <w:rFonts w:hint="default"/>
          <w:color w:val="auto"/>
        </w:rPr>
      </w:pPr>
    </w:p>
    <w:p w:rsidR="00982765" w:rsidRDefault="00982765">
      <w:pPr>
        <w:pStyle w:val="Affc"/>
        <w:rPr>
          <w:rFonts w:hint="default"/>
          <w:color w:val="auto"/>
        </w:rPr>
      </w:pPr>
    </w:p>
    <w:p w:rsidR="00982765" w:rsidRDefault="00982765">
      <w:pPr>
        <w:pStyle w:val="Affc"/>
        <w:rPr>
          <w:rFonts w:hint="default"/>
          <w:color w:val="auto"/>
        </w:rPr>
      </w:pPr>
    </w:p>
    <w:p w:rsidR="00982765" w:rsidRDefault="00202E19">
      <w:pPr>
        <w:pStyle w:val="Affc"/>
        <w:jc w:val="center"/>
        <w:rPr>
          <w:rFonts w:ascii="方正小标宋体" w:eastAsia="方正小标宋体" w:hAnsi="方正小标宋体" w:cs="方正小标宋体" w:hint="default"/>
          <w:b/>
          <w:bCs/>
          <w:color w:val="auto"/>
          <w:sz w:val="84"/>
          <w:szCs w:val="84"/>
          <w:lang w:val="zh-TW" w:eastAsia="zh-TW"/>
        </w:rPr>
      </w:pPr>
      <w:r>
        <w:rPr>
          <w:rFonts w:ascii="方正小标宋体" w:eastAsia="方正小标宋体" w:hAnsi="方正小标宋体" w:cs="方正小标宋体"/>
          <w:b/>
          <w:bCs/>
          <w:color w:val="auto"/>
          <w:sz w:val="84"/>
          <w:szCs w:val="84"/>
          <w:lang w:val="zh-TW" w:eastAsia="zh-TW"/>
        </w:rPr>
        <w:t>责</w:t>
      </w:r>
    </w:p>
    <w:p w:rsidR="00982765" w:rsidRDefault="00982765">
      <w:pPr>
        <w:pStyle w:val="Affc"/>
        <w:jc w:val="center"/>
        <w:rPr>
          <w:rFonts w:ascii="方正小标宋体" w:eastAsia="方正小标宋体" w:hAnsi="方正小标宋体" w:cs="方正小标宋体" w:hint="default"/>
          <w:b/>
          <w:bCs/>
          <w:color w:val="auto"/>
          <w:sz w:val="84"/>
          <w:szCs w:val="84"/>
        </w:rPr>
      </w:pPr>
    </w:p>
    <w:p w:rsidR="00982765" w:rsidRDefault="00202E19">
      <w:pPr>
        <w:pStyle w:val="Affc"/>
        <w:jc w:val="center"/>
        <w:rPr>
          <w:rFonts w:ascii="方正小标宋体" w:eastAsia="方正小标宋体" w:hAnsi="方正小标宋体" w:cs="方正小标宋体" w:hint="default"/>
          <w:b/>
          <w:bCs/>
          <w:color w:val="auto"/>
          <w:sz w:val="84"/>
          <w:szCs w:val="84"/>
          <w:lang w:val="zh-TW" w:eastAsia="zh-TW"/>
        </w:rPr>
      </w:pPr>
      <w:r>
        <w:rPr>
          <w:rFonts w:ascii="方正小标宋体" w:eastAsia="方正小标宋体" w:hAnsi="方正小标宋体" w:cs="方正小标宋体"/>
          <w:b/>
          <w:bCs/>
          <w:color w:val="auto"/>
          <w:sz w:val="84"/>
          <w:szCs w:val="84"/>
          <w:lang w:val="zh-TW" w:eastAsia="zh-TW"/>
        </w:rPr>
        <w:t>任</w:t>
      </w:r>
    </w:p>
    <w:p w:rsidR="00982765" w:rsidRDefault="00982765">
      <w:pPr>
        <w:pStyle w:val="Affc"/>
        <w:jc w:val="center"/>
        <w:rPr>
          <w:rFonts w:ascii="方正小标宋体" w:eastAsia="方正小标宋体" w:hAnsi="方正小标宋体" w:cs="方正小标宋体" w:hint="default"/>
          <w:b/>
          <w:bCs/>
          <w:color w:val="auto"/>
          <w:sz w:val="84"/>
          <w:szCs w:val="84"/>
        </w:rPr>
      </w:pPr>
    </w:p>
    <w:p w:rsidR="00982765" w:rsidRDefault="00202E19">
      <w:pPr>
        <w:pStyle w:val="Affc"/>
        <w:jc w:val="center"/>
        <w:rPr>
          <w:rFonts w:ascii="方正小标宋体" w:eastAsia="方正小标宋体" w:hAnsi="方正小标宋体" w:cs="方正小标宋体" w:hint="default"/>
          <w:b/>
          <w:bCs/>
          <w:color w:val="auto"/>
          <w:sz w:val="84"/>
          <w:szCs w:val="84"/>
          <w:lang w:val="zh-TW" w:eastAsia="zh-TW"/>
        </w:rPr>
      </w:pPr>
      <w:r>
        <w:rPr>
          <w:rFonts w:ascii="方正小标宋体" w:eastAsia="方正小标宋体" w:hAnsi="方正小标宋体" w:cs="方正小标宋体"/>
          <w:b/>
          <w:bCs/>
          <w:color w:val="auto"/>
          <w:sz w:val="84"/>
          <w:szCs w:val="84"/>
          <w:lang w:val="zh-TW" w:eastAsia="zh-TW"/>
        </w:rPr>
        <w:t>书</w:t>
      </w:r>
    </w:p>
    <w:p w:rsidR="00982765" w:rsidRDefault="00202E19">
      <w:pPr>
        <w:pStyle w:val="Affc"/>
        <w:jc w:val="center"/>
        <w:rPr>
          <w:rFonts w:ascii="方正小标宋体" w:eastAsia="方正小标宋体" w:hAnsi="方正小标宋体" w:cs="方正小标宋体" w:hint="default"/>
          <w:bCs/>
          <w:color w:val="auto"/>
          <w:spacing w:val="7"/>
          <w:sz w:val="44"/>
          <w:szCs w:val="44"/>
          <w:lang w:val="zh-TW" w:eastAsia="zh-TW"/>
        </w:rPr>
      </w:pPr>
      <w:r>
        <w:rPr>
          <w:rFonts w:ascii="方正小标宋体" w:eastAsia="方正小标宋体" w:hAnsi="方正小标宋体" w:cs="方正小标宋体"/>
          <w:bCs/>
          <w:color w:val="auto"/>
          <w:spacing w:val="7"/>
          <w:sz w:val="44"/>
          <w:szCs w:val="44"/>
          <w:lang w:val="zh-TW" w:eastAsia="zh-TW"/>
        </w:rPr>
        <w:t>嘉兴学院</w:t>
      </w:r>
    </w:p>
    <w:p w:rsidR="00982765" w:rsidRDefault="00202E19">
      <w:pPr>
        <w:pStyle w:val="Affc"/>
        <w:jc w:val="center"/>
        <w:rPr>
          <w:rFonts w:ascii="方正小标宋体" w:eastAsia="方正小标宋体" w:hAnsi="方正小标宋体" w:cs="方正小标宋体" w:hint="default"/>
          <w:bCs/>
          <w:color w:val="auto"/>
          <w:spacing w:val="7"/>
          <w:sz w:val="44"/>
          <w:szCs w:val="44"/>
        </w:rPr>
      </w:pPr>
      <w:r>
        <w:rPr>
          <w:rFonts w:ascii="方正小标宋体" w:eastAsia="方正小标宋体" w:hAnsi="方正小标宋体" w:cs="方正小标宋体"/>
          <w:bCs/>
          <w:color w:val="auto"/>
          <w:spacing w:val="7"/>
          <w:sz w:val="44"/>
          <w:szCs w:val="44"/>
        </w:rPr>
        <w:t>202</w:t>
      </w:r>
      <w:r>
        <w:rPr>
          <w:rFonts w:ascii="方正小标宋体" w:eastAsia="方正小标宋体" w:hAnsi="方正小标宋体" w:cs="方正小标宋体" w:hint="default"/>
          <w:bCs/>
          <w:color w:val="auto"/>
          <w:spacing w:val="7"/>
          <w:sz w:val="44"/>
          <w:szCs w:val="44"/>
        </w:rPr>
        <w:t>2</w:t>
      </w:r>
      <w:r>
        <w:rPr>
          <w:rFonts w:ascii="方正小标宋体" w:eastAsia="方正小标宋体" w:hAnsi="方正小标宋体" w:cs="方正小标宋体"/>
          <w:bCs/>
          <w:color w:val="auto"/>
          <w:spacing w:val="7"/>
          <w:sz w:val="44"/>
          <w:szCs w:val="44"/>
          <w:lang w:val="zh-TW" w:eastAsia="zh-TW"/>
        </w:rPr>
        <w:t>年</w:t>
      </w:r>
      <w:r>
        <w:rPr>
          <w:rFonts w:ascii="方正小标宋体" w:eastAsia="方正小标宋体" w:hAnsi="方正小标宋体" w:cs="方正小标宋体"/>
          <w:bCs/>
          <w:color w:val="auto"/>
          <w:spacing w:val="7"/>
          <w:sz w:val="44"/>
          <w:szCs w:val="44"/>
        </w:rPr>
        <w:t>7</w:t>
      </w:r>
      <w:r>
        <w:rPr>
          <w:rFonts w:ascii="方正小标宋体" w:eastAsia="方正小标宋体" w:hAnsi="方正小标宋体" w:cs="方正小标宋体"/>
          <w:bCs/>
          <w:color w:val="auto"/>
          <w:spacing w:val="7"/>
          <w:sz w:val="44"/>
          <w:szCs w:val="44"/>
          <w:lang w:val="zh-TW" w:eastAsia="zh-TW"/>
        </w:rPr>
        <w:t>月</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lang w:val="zh-TW" w:eastAsia="zh-TW"/>
        </w:rPr>
        <w:lastRenderedPageBreak/>
        <w:t>为贯彻落实“外防输入、内防反弹”总策略，结合我校实际，全面发动、全员行动，压实“四方责任”，切实保障广大师生员工的身体健康和生命安全，保障校园安全平稳有序，确保学校事业稳步发展。特制定本责任书。</w:t>
      </w:r>
    </w:p>
    <w:p w:rsidR="00982765" w:rsidRDefault="00202E19">
      <w:pPr>
        <w:pStyle w:val="Affc"/>
        <w:spacing w:line="600" w:lineRule="exact"/>
        <w:ind w:firstLine="640"/>
        <w:rPr>
          <w:rFonts w:ascii="仿宋_GB2312" w:eastAsia="仿宋_GB2312" w:hAnsi="仿宋_GB2312" w:cs="仿宋_GB2312" w:hint="default"/>
          <w:b/>
          <w:bCs/>
          <w:color w:val="auto"/>
          <w:kern w:val="0"/>
          <w:sz w:val="24"/>
          <w:szCs w:val="24"/>
          <w:lang w:val="zh-TW" w:eastAsia="zh-TW"/>
        </w:rPr>
      </w:pPr>
      <w:r>
        <w:rPr>
          <w:rFonts w:ascii="仿宋_GB2312" w:eastAsia="仿宋_GB2312" w:hAnsi="仿宋_GB2312" w:cs="仿宋_GB2312"/>
          <w:b/>
          <w:bCs/>
          <w:color w:val="auto"/>
          <w:kern w:val="0"/>
          <w:sz w:val="24"/>
          <w:szCs w:val="24"/>
          <w:lang w:val="zh-TW" w:eastAsia="zh-TW"/>
        </w:rPr>
        <w:t>一、工作目标</w:t>
      </w:r>
    </w:p>
    <w:p w:rsidR="00982765" w:rsidRDefault="00202E19">
      <w:pPr>
        <w:pStyle w:val="Affc"/>
        <w:spacing w:line="600" w:lineRule="exact"/>
        <w:ind w:firstLine="640"/>
        <w:rPr>
          <w:rFonts w:ascii="仿宋_GB2312" w:eastAsia="PMingLiU"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lang w:val="zh-TW" w:eastAsia="zh-TW"/>
        </w:rPr>
        <w:t>为实现源头管控，做到早预防、早发现和早处置，杜绝疫情输入和蔓延风险，自觉行动，群防群控，共同守护平安美丽校园。</w:t>
      </w:r>
    </w:p>
    <w:p w:rsidR="00982765" w:rsidRDefault="00202E19">
      <w:pPr>
        <w:pStyle w:val="Affc"/>
        <w:spacing w:line="600" w:lineRule="exact"/>
        <w:ind w:firstLine="640"/>
        <w:rPr>
          <w:rFonts w:ascii="仿宋_GB2312" w:eastAsia="仿宋_GB2312" w:hAnsi="仿宋_GB2312" w:cs="仿宋_GB2312" w:hint="default"/>
          <w:b/>
          <w:bCs/>
          <w:color w:val="auto"/>
          <w:kern w:val="0"/>
          <w:sz w:val="24"/>
          <w:szCs w:val="24"/>
          <w:lang w:val="zh-TW" w:eastAsia="zh-TW"/>
        </w:rPr>
      </w:pPr>
      <w:r>
        <w:rPr>
          <w:rFonts w:ascii="仿宋_GB2312" w:eastAsia="仿宋_GB2312" w:hAnsi="仿宋_GB2312" w:cs="仿宋_GB2312"/>
          <w:b/>
          <w:bCs/>
          <w:color w:val="auto"/>
          <w:kern w:val="0"/>
          <w:sz w:val="24"/>
          <w:szCs w:val="24"/>
          <w:lang w:val="zh-TW" w:eastAsia="zh-TW"/>
        </w:rPr>
        <w:t>二、工作要求</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宋体" w:hAnsi="仿宋_GB2312" w:cs="仿宋_GB2312"/>
          <w:color w:val="auto"/>
          <w:kern w:val="0"/>
          <w:sz w:val="24"/>
          <w:szCs w:val="24"/>
          <w:lang w:val="zh-TW"/>
        </w:rPr>
        <w:t>1</w:t>
      </w:r>
      <w:r>
        <w:rPr>
          <w:rFonts w:ascii="仿宋_GB2312" w:eastAsia="PMingLiU" w:hAnsi="仿宋_GB2312" w:cs="仿宋_GB2312" w:hint="default"/>
          <w:color w:val="auto"/>
          <w:kern w:val="0"/>
          <w:sz w:val="24"/>
          <w:szCs w:val="24"/>
          <w:lang w:val="zh-TW" w:eastAsia="zh-TW"/>
        </w:rPr>
        <w:t>.</w:t>
      </w:r>
      <w:r>
        <w:rPr>
          <w:rFonts w:ascii="仿宋_GB2312" w:eastAsia="仿宋_GB2312" w:hAnsi="仿宋_GB2312" w:cs="仿宋_GB2312"/>
          <w:color w:val="auto"/>
          <w:kern w:val="0"/>
          <w:sz w:val="24"/>
          <w:szCs w:val="24"/>
          <w:lang w:val="zh-TW" w:eastAsia="zh-Hans"/>
        </w:rPr>
        <w:t>施工</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监理</w:t>
      </w:r>
      <w:r>
        <w:rPr>
          <w:rFonts w:ascii="仿宋_GB2312" w:eastAsia="仿宋_GB2312" w:hAnsi="仿宋_GB2312" w:cs="仿宋_GB2312"/>
          <w:color w:val="auto"/>
          <w:kern w:val="0"/>
          <w:sz w:val="24"/>
          <w:szCs w:val="24"/>
          <w:lang w:val="zh-TW" w:eastAsia="zh-TW"/>
        </w:rPr>
        <w:t>、</w:t>
      </w:r>
      <w:r>
        <w:rPr>
          <w:rFonts w:ascii="仿宋_GB2312" w:eastAsia="仿宋_GB2312" w:hAnsi="仿宋_GB2312" w:cs="仿宋_GB2312"/>
          <w:color w:val="auto"/>
          <w:kern w:val="0"/>
          <w:sz w:val="24"/>
          <w:szCs w:val="24"/>
          <w:lang w:val="zh-TW" w:eastAsia="zh-Hans"/>
        </w:rPr>
        <w:t>设计等</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单位</w:t>
      </w:r>
      <w:r>
        <w:rPr>
          <w:rFonts w:ascii="仿宋_GB2312" w:eastAsia="仿宋_GB2312" w:hAnsi="仿宋_GB2312" w:cs="仿宋_GB2312"/>
          <w:color w:val="auto"/>
          <w:kern w:val="0"/>
          <w:sz w:val="24"/>
          <w:szCs w:val="24"/>
          <w:lang w:val="zh-TW" w:eastAsia="zh-TW"/>
        </w:rPr>
        <w:t>需全面贯彻落实学校疫情防控工作举措，接受统一指挥。</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hint="default"/>
          <w:color w:val="auto"/>
          <w:kern w:val="0"/>
          <w:sz w:val="24"/>
          <w:szCs w:val="24"/>
          <w:lang w:val="zh-TW" w:eastAsia="zh-TW"/>
        </w:rPr>
        <w:t>2</w:t>
      </w:r>
      <w:r>
        <w:rPr>
          <w:rFonts w:ascii="仿宋_GB2312" w:eastAsia="仿宋_GB2312" w:hAnsi="仿宋_GB2312" w:cs="仿宋_GB2312"/>
          <w:color w:val="auto"/>
          <w:kern w:val="0"/>
          <w:sz w:val="24"/>
          <w:szCs w:val="24"/>
          <w:lang w:val="zh-TW" w:eastAsia="zh-TW"/>
        </w:rPr>
        <w:t>.落实</w:t>
      </w:r>
      <w:r>
        <w:rPr>
          <w:rFonts w:ascii="仿宋_GB2312" w:eastAsia="仿宋_GB2312" w:hAnsi="仿宋_GB2312" w:cs="仿宋_GB2312"/>
          <w:color w:val="auto"/>
          <w:kern w:val="0"/>
          <w:sz w:val="24"/>
          <w:szCs w:val="24"/>
          <w:lang w:val="zh-TW" w:eastAsia="zh-Hans"/>
        </w:rPr>
        <w:t>施工</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监理</w:t>
      </w:r>
      <w:r>
        <w:rPr>
          <w:rFonts w:ascii="仿宋_GB2312" w:eastAsia="仿宋_GB2312" w:hAnsi="仿宋_GB2312" w:cs="仿宋_GB2312"/>
          <w:color w:val="auto"/>
          <w:kern w:val="0"/>
          <w:sz w:val="24"/>
          <w:szCs w:val="24"/>
          <w:lang w:val="zh-TW" w:eastAsia="zh-TW"/>
        </w:rPr>
        <w:t>、</w:t>
      </w:r>
      <w:r>
        <w:rPr>
          <w:rFonts w:ascii="仿宋_GB2312" w:eastAsia="仿宋_GB2312" w:hAnsi="仿宋_GB2312" w:cs="仿宋_GB2312"/>
          <w:color w:val="auto"/>
          <w:kern w:val="0"/>
          <w:sz w:val="24"/>
          <w:szCs w:val="24"/>
          <w:lang w:val="zh-TW" w:eastAsia="zh-Hans"/>
        </w:rPr>
        <w:t>设计等</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单位</w:t>
      </w:r>
      <w:r>
        <w:rPr>
          <w:rFonts w:ascii="仿宋_GB2312" w:eastAsia="仿宋_GB2312" w:hAnsi="仿宋_GB2312" w:cs="仿宋_GB2312"/>
          <w:color w:val="auto"/>
          <w:kern w:val="0"/>
          <w:sz w:val="24"/>
          <w:szCs w:val="24"/>
          <w:lang w:val="zh-TW" w:eastAsia="zh-TW"/>
        </w:rPr>
        <w:t>主体责任，加强日常防疫管理。</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hint="default"/>
          <w:color w:val="auto"/>
          <w:kern w:val="0"/>
          <w:sz w:val="24"/>
          <w:szCs w:val="24"/>
          <w:lang w:val="zh-TW" w:eastAsia="zh-TW"/>
        </w:rPr>
        <w:t>3</w:t>
      </w:r>
      <w:r>
        <w:rPr>
          <w:rFonts w:ascii="仿宋_GB2312" w:eastAsia="仿宋_GB2312" w:hAnsi="仿宋_GB2312" w:cs="仿宋_GB2312"/>
          <w:color w:val="auto"/>
          <w:kern w:val="0"/>
          <w:sz w:val="24"/>
          <w:szCs w:val="24"/>
          <w:lang w:val="zh-TW" w:eastAsia="zh-TW"/>
        </w:rPr>
        <w:t>.增强防疫意识、遵守防疫规定、配合防疫管理，坚持佩戴口罩、保持社交距离、注意个人卫生，主动接种疫苗，做自己健康的“第一责任人”。</w:t>
      </w:r>
    </w:p>
    <w:p w:rsidR="00982765" w:rsidRDefault="00202E19">
      <w:pPr>
        <w:pStyle w:val="Affc"/>
        <w:spacing w:line="600" w:lineRule="exact"/>
        <w:ind w:firstLine="640"/>
        <w:rPr>
          <w:rFonts w:ascii="仿宋_GB2312" w:eastAsia="仿宋_GB2312" w:hAnsi="仿宋_GB2312" w:cs="仿宋_GB2312" w:hint="default"/>
          <w:strike/>
          <w:color w:val="auto"/>
          <w:kern w:val="0"/>
          <w:sz w:val="24"/>
          <w:szCs w:val="24"/>
          <w:lang w:val="zh-TW" w:eastAsia="zh-TW"/>
        </w:rPr>
      </w:pPr>
      <w:r>
        <w:rPr>
          <w:rFonts w:ascii="仿宋_GB2312" w:eastAsia="仿宋_GB2312" w:hAnsi="仿宋_GB2312" w:cs="仿宋_GB2312" w:hint="default"/>
          <w:color w:val="auto"/>
          <w:kern w:val="0"/>
          <w:sz w:val="24"/>
          <w:szCs w:val="24"/>
          <w:lang w:val="zh-TW" w:eastAsia="zh-TW"/>
        </w:rPr>
        <w:t>4</w:t>
      </w:r>
      <w:r>
        <w:rPr>
          <w:rFonts w:ascii="仿宋_GB2312" w:eastAsia="仿宋_GB2312" w:hAnsi="仿宋_GB2312" w:cs="仿宋_GB2312"/>
          <w:color w:val="auto"/>
          <w:kern w:val="0"/>
          <w:sz w:val="24"/>
          <w:szCs w:val="24"/>
          <w:lang w:val="zh-TW" w:eastAsia="zh-TW"/>
        </w:rPr>
        <w:t>.疫情期间，</w:t>
      </w:r>
      <w:r>
        <w:rPr>
          <w:rFonts w:ascii="仿宋_GB2312" w:eastAsia="仿宋_GB2312" w:hAnsi="仿宋_GB2312" w:cs="仿宋_GB2312"/>
          <w:color w:val="auto"/>
          <w:kern w:val="0"/>
          <w:sz w:val="24"/>
          <w:szCs w:val="24"/>
        </w:rPr>
        <w:t>经同意施工的项目，相关人员</w:t>
      </w:r>
      <w:r>
        <w:rPr>
          <w:rFonts w:ascii="仿宋_GB2312" w:eastAsia="仿宋_GB2312" w:hAnsi="仿宋_GB2312" w:cs="仿宋_GB2312"/>
          <w:color w:val="auto"/>
          <w:kern w:val="0"/>
          <w:sz w:val="24"/>
          <w:szCs w:val="24"/>
          <w:lang w:val="zh-TW" w:eastAsia="zh-TW"/>
        </w:rPr>
        <w:t>做到</w:t>
      </w:r>
      <w:r>
        <w:rPr>
          <w:rFonts w:ascii="仿宋_GB2312" w:eastAsia="仿宋_GB2312" w:hAnsi="仿宋_GB2312" w:cs="仿宋_GB2312"/>
          <w:color w:val="auto"/>
          <w:kern w:val="0"/>
          <w:sz w:val="24"/>
          <w:szCs w:val="24"/>
          <w:lang w:val="zh-TW" w:eastAsia="zh-Hans"/>
        </w:rPr>
        <w:t>家校两点一线</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原则上</w:t>
      </w:r>
      <w:r>
        <w:rPr>
          <w:rFonts w:ascii="仿宋_GB2312" w:eastAsia="仿宋_GB2312" w:hAnsi="仿宋_GB2312" w:cs="仿宋_GB2312"/>
          <w:color w:val="auto"/>
          <w:kern w:val="0"/>
          <w:sz w:val="24"/>
          <w:szCs w:val="24"/>
          <w:lang w:val="zh-TW" w:eastAsia="zh-TW"/>
        </w:rPr>
        <w:t>非必要不离嘉</w:t>
      </w:r>
      <w:r>
        <w:rPr>
          <w:rFonts w:ascii="仿宋_GB2312" w:eastAsia="仿宋_GB2312" w:hAnsi="仿宋_GB2312" w:cs="仿宋_GB2312"/>
          <w:color w:val="auto"/>
          <w:kern w:val="0"/>
          <w:sz w:val="24"/>
          <w:szCs w:val="24"/>
          <w:lang w:eastAsia="zh-TW"/>
        </w:rPr>
        <w:t>兴。</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rPr>
        <w:t>5.</w:t>
      </w:r>
      <w:r>
        <w:rPr>
          <w:rFonts w:ascii="仿宋_GB2312" w:eastAsia="仿宋_GB2312" w:hAnsi="仿宋_GB2312" w:cs="仿宋_GB2312"/>
          <w:color w:val="auto"/>
          <w:kern w:val="0"/>
          <w:sz w:val="24"/>
          <w:szCs w:val="24"/>
          <w:lang w:val="zh-TW" w:eastAsia="zh-Hans"/>
        </w:rPr>
        <w:t>施工</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监理</w:t>
      </w:r>
      <w:r>
        <w:rPr>
          <w:rFonts w:ascii="仿宋_GB2312" w:eastAsia="仿宋_GB2312" w:hAnsi="仿宋_GB2312" w:cs="仿宋_GB2312"/>
          <w:color w:val="auto"/>
          <w:kern w:val="0"/>
          <w:sz w:val="24"/>
          <w:szCs w:val="24"/>
          <w:lang w:val="zh-TW" w:eastAsia="zh-TW"/>
        </w:rPr>
        <w:t>、</w:t>
      </w:r>
      <w:r>
        <w:rPr>
          <w:rFonts w:ascii="仿宋_GB2312" w:eastAsia="仿宋_GB2312" w:hAnsi="仿宋_GB2312" w:cs="仿宋_GB2312"/>
          <w:color w:val="auto"/>
          <w:kern w:val="0"/>
          <w:sz w:val="24"/>
          <w:szCs w:val="24"/>
          <w:lang w:val="zh-TW" w:eastAsia="zh-Hans"/>
        </w:rPr>
        <w:t>设计等</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单位</w:t>
      </w:r>
      <w:r>
        <w:rPr>
          <w:rFonts w:ascii="仿宋_GB2312" w:eastAsia="仿宋_GB2312" w:hAnsi="仿宋_GB2312" w:cs="仿宋_GB2312"/>
          <w:color w:val="auto"/>
          <w:kern w:val="0"/>
          <w:sz w:val="24"/>
          <w:szCs w:val="24"/>
          <w:lang w:val="zh-TW" w:eastAsia="zh-TW"/>
        </w:rPr>
        <w:t>人员有国内中高风险地区旅居史的，</w:t>
      </w:r>
      <w:r>
        <w:rPr>
          <w:rFonts w:ascii="仿宋_GB2312" w:eastAsia="仿宋_GB2312" w:hAnsi="仿宋_GB2312" w:cs="仿宋_GB2312"/>
          <w:color w:val="auto"/>
          <w:kern w:val="0"/>
          <w:sz w:val="24"/>
          <w:szCs w:val="24"/>
          <w:lang w:val="zh-TW" w:eastAsia="zh-Hans"/>
        </w:rPr>
        <w:t>一概不准入校</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TW"/>
        </w:rPr>
        <w:t>应第一时间向所在社区报告，按要求协助做好管控措施。</w:t>
      </w:r>
      <w:r>
        <w:rPr>
          <w:rFonts w:ascii="仿宋_GB2312" w:eastAsia="仿宋_GB2312" w:hAnsi="仿宋_GB2312" w:cs="仿宋_GB2312" w:hint="default"/>
          <w:color w:val="auto"/>
          <w:kern w:val="0"/>
          <w:sz w:val="24"/>
          <w:szCs w:val="24"/>
          <w:lang w:val="zh-TW" w:eastAsia="zh-Hans"/>
        </w:rPr>
        <w:t>根据社区相关要求完成管控措施后，持学校规定时限内的核酸检测阴性</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健康码绿码</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行程码不带“*”等证明经审批通过后才能申请入校施工。</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Hans"/>
        </w:rPr>
      </w:pPr>
      <w:r>
        <w:rPr>
          <w:rFonts w:ascii="仿宋_GB2312" w:eastAsia="仿宋_GB2312" w:hAnsi="仿宋_GB2312" w:cs="仿宋_GB2312"/>
          <w:color w:val="auto"/>
          <w:kern w:val="0"/>
          <w:sz w:val="24"/>
          <w:szCs w:val="24"/>
        </w:rPr>
        <w:t>6</w:t>
      </w:r>
      <w:r>
        <w:rPr>
          <w:rFonts w:ascii="仿宋_GB2312" w:eastAsia="仿宋_GB2312" w:hAnsi="仿宋_GB2312" w:cs="仿宋_GB2312" w:hint="default"/>
          <w:color w:val="auto"/>
          <w:kern w:val="0"/>
          <w:sz w:val="24"/>
          <w:szCs w:val="24"/>
          <w:lang w:val="zh-TW" w:eastAsia="zh-Hans"/>
        </w:rPr>
        <w:t>.施工（监理</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设计等）单位</w:t>
      </w:r>
      <w:r>
        <w:rPr>
          <w:rFonts w:ascii="仿宋_GB2312" w:eastAsia="仿宋_GB2312" w:hAnsi="仿宋_GB2312" w:cs="仿宋_GB2312" w:hint="default"/>
          <w:color w:val="auto"/>
          <w:kern w:val="0"/>
          <w:sz w:val="24"/>
          <w:szCs w:val="24"/>
          <w:lang w:val="zh-TW" w:eastAsia="zh-TW"/>
        </w:rPr>
        <w:t>人员有</w:t>
      </w:r>
      <w:r>
        <w:rPr>
          <w:rFonts w:ascii="仿宋_GB2312" w:eastAsia="仿宋_GB2312" w:hAnsi="仿宋_GB2312" w:cs="仿宋_GB2312" w:hint="default"/>
          <w:color w:val="auto"/>
          <w:kern w:val="0"/>
          <w:sz w:val="24"/>
          <w:szCs w:val="24"/>
          <w:lang w:val="zh-TW" w:eastAsia="zh-Hans"/>
        </w:rPr>
        <w:t>与阳性确诊病例</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密接等通报情况有时空交集</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行程码带星</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健康码颜色异常等情况的，未入校的暂不入校，已入校的马上离校，并</w:t>
      </w:r>
      <w:r>
        <w:rPr>
          <w:rFonts w:ascii="仿宋_GB2312" w:eastAsia="仿宋_GB2312" w:hAnsi="仿宋_GB2312" w:cs="仿宋_GB2312" w:hint="default"/>
          <w:color w:val="auto"/>
          <w:kern w:val="0"/>
          <w:sz w:val="24"/>
          <w:szCs w:val="24"/>
          <w:lang w:val="zh-TW" w:eastAsia="zh-TW"/>
        </w:rPr>
        <w:t>第一时间向</w:t>
      </w:r>
      <w:r>
        <w:rPr>
          <w:rFonts w:ascii="仿宋_GB2312" w:eastAsia="仿宋_GB2312" w:hAnsi="仿宋_GB2312" w:cs="仿宋_GB2312"/>
          <w:color w:val="auto"/>
          <w:kern w:val="0"/>
          <w:sz w:val="24"/>
          <w:szCs w:val="24"/>
          <w:lang w:val="zh-TW"/>
        </w:rPr>
        <w:t>国际交流与合作处</w:t>
      </w:r>
      <w:r>
        <w:rPr>
          <w:rFonts w:ascii="仿宋_GB2312" w:eastAsia="仿宋_GB2312" w:hAnsi="仿宋_GB2312" w:cs="仿宋_GB2312" w:hint="default"/>
          <w:color w:val="auto"/>
          <w:kern w:val="0"/>
          <w:sz w:val="24"/>
          <w:szCs w:val="24"/>
          <w:lang w:val="zh-TW" w:eastAsia="zh-TW"/>
        </w:rPr>
        <w:t>和所在社区报告。</w:t>
      </w:r>
      <w:r>
        <w:rPr>
          <w:rFonts w:ascii="仿宋_GB2312" w:eastAsia="仿宋_GB2312" w:hAnsi="仿宋_GB2312" w:cs="仿宋_GB2312" w:hint="default"/>
          <w:color w:val="auto"/>
          <w:kern w:val="0"/>
          <w:sz w:val="24"/>
          <w:szCs w:val="24"/>
          <w:lang w:val="zh-TW" w:eastAsia="zh-Hans"/>
        </w:rPr>
        <w:t>根据社区</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学校等疫情防控相关要求完成管控措施后，持相应时限规定的核酸检测阴性</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健康码绿码</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行程码不带“*”等证明经审批通过后才能申请入校施工。</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hint="default"/>
          <w:color w:val="auto"/>
          <w:kern w:val="0"/>
          <w:sz w:val="24"/>
          <w:szCs w:val="24"/>
          <w:lang w:val="zh-TW" w:eastAsia="zh-Hans"/>
        </w:rPr>
        <w:lastRenderedPageBreak/>
        <w:t>6.施工（监理</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设计等）单位当日体温异常人员暂缓入校，待体温恢复正常且确认无感染新冠肺炎可能性后方可申请入校。</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Hans"/>
        </w:rPr>
      </w:pPr>
      <w:r>
        <w:rPr>
          <w:rFonts w:ascii="仿宋_GB2312" w:eastAsia="仿宋_GB2312" w:hAnsi="仿宋_GB2312" w:cs="仿宋_GB2312" w:hint="default"/>
          <w:color w:val="auto"/>
          <w:kern w:val="0"/>
          <w:sz w:val="24"/>
          <w:szCs w:val="24"/>
          <w:lang w:val="zh-TW" w:eastAsia="zh-TW"/>
        </w:rPr>
        <w:t>7.</w:t>
      </w:r>
      <w:r>
        <w:rPr>
          <w:rFonts w:ascii="仿宋_GB2312" w:eastAsia="仿宋_GB2312" w:hAnsi="仿宋_GB2312" w:cs="仿宋_GB2312" w:hint="default"/>
          <w:color w:val="auto"/>
          <w:kern w:val="0"/>
          <w:sz w:val="24"/>
          <w:szCs w:val="24"/>
          <w:lang w:val="zh-TW" w:eastAsia="zh-Hans"/>
        </w:rPr>
        <w:t>施工（监理</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hint="default"/>
          <w:color w:val="auto"/>
          <w:kern w:val="0"/>
          <w:sz w:val="24"/>
          <w:szCs w:val="24"/>
          <w:lang w:val="zh-TW" w:eastAsia="zh-Hans"/>
        </w:rPr>
        <w:t>设计等）单位指定一名疫情防控联络员加入嘉兴学院</w:t>
      </w:r>
      <w:r>
        <w:rPr>
          <w:rFonts w:ascii="仿宋_GB2312" w:eastAsia="仿宋_GB2312" w:hAnsi="仿宋_GB2312" w:cs="仿宋_GB2312"/>
          <w:color w:val="auto"/>
          <w:kern w:val="0"/>
          <w:sz w:val="24"/>
          <w:szCs w:val="24"/>
        </w:rPr>
        <w:t>施工单位</w:t>
      </w:r>
      <w:r>
        <w:rPr>
          <w:rFonts w:ascii="仿宋_GB2312" w:eastAsia="仿宋_GB2312" w:hAnsi="仿宋_GB2312" w:cs="仿宋_GB2312" w:hint="default"/>
          <w:color w:val="auto"/>
          <w:kern w:val="0"/>
          <w:sz w:val="24"/>
          <w:szCs w:val="24"/>
          <w:lang w:val="zh-TW" w:eastAsia="zh-Hans"/>
        </w:rPr>
        <w:t>疫情防控群，做到每日密切关注防控群里发布的信息，做到及时回复和排摸工作。排摸工作必须高度重视，做到一对一排摸清楚到位。</w:t>
      </w:r>
    </w:p>
    <w:p w:rsidR="00982765" w:rsidRDefault="00202E19">
      <w:pPr>
        <w:pStyle w:val="Affc"/>
        <w:spacing w:line="600" w:lineRule="exact"/>
        <w:ind w:firstLine="640"/>
        <w:rPr>
          <w:rFonts w:ascii="仿宋_GB2312" w:eastAsia="仿宋_GB2312" w:hAnsi="仿宋_GB2312" w:cs="仿宋_GB2312" w:hint="default"/>
          <w:b/>
          <w:bCs/>
          <w:color w:val="auto"/>
          <w:kern w:val="0"/>
          <w:sz w:val="24"/>
          <w:szCs w:val="24"/>
          <w:lang w:val="zh-TW" w:eastAsia="zh-TW"/>
        </w:rPr>
      </w:pPr>
      <w:r>
        <w:rPr>
          <w:rFonts w:ascii="仿宋_GB2312" w:eastAsia="仿宋_GB2312" w:hAnsi="仿宋_GB2312" w:cs="仿宋_GB2312"/>
          <w:b/>
          <w:bCs/>
          <w:color w:val="auto"/>
          <w:kern w:val="0"/>
          <w:sz w:val="24"/>
          <w:szCs w:val="24"/>
          <w:lang w:val="zh-TW" w:eastAsia="zh-TW"/>
        </w:rPr>
        <w:t>三、责任追究</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lang w:val="zh-TW" w:eastAsia="zh-TW"/>
        </w:rPr>
        <w:t>因工作不负责任、不履行或不正确履行疫情防控工作责任，导致本职范围内发生对疫情防控工作不重视、不落实或者执行不到位等突出问题的，严格按照相关规定要求，实施责任追究。</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lang w:val="zh-TW" w:eastAsia="zh-TW"/>
        </w:rPr>
        <w:t>对违反疫情防控规</w:t>
      </w:r>
      <w:r>
        <w:rPr>
          <w:rFonts w:ascii="仿宋_GB2312" w:eastAsia="仿宋_GB2312" w:hAnsi="仿宋_GB2312" w:cs="仿宋_GB2312" w:hint="default"/>
          <w:color w:val="auto"/>
          <w:kern w:val="0"/>
          <w:sz w:val="24"/>
          <w:szCs w:val="24"/>
          <w:lang w:val="zh-TW" w:eastAsia="zh-TW"/>
        </w:rPr>
        <w:t>定、</w:t>
      </w:r>
      <w:r>
        <w:rPr>
          <w:rFonts w:ascii="仿宋_GB2312" w:eastAsia="仿宋_GB2312" w:hAnsi="仿宋_GB2312" w:cs="仿宋_GB2312" w:hint="default"/>
          <w:color w:val="auto"/>
          <w:kern w:val="0"/>
          <w:sz w:val="24"/>
          <w:szCs w:val="24"/>
          <w:lang w:val="zh-TW" w:eastAsia="zh-Hans"/>
        </w:rPr>
        <w:t>瞒报漏报</w:t>
      </w:r>
      <w:r>
        <w:rPr>
          <w:rFonts w:ascii="仿宋_GB2312" w:eastAsia="仿宋_GB2312" w:hAnsi="仿宋_GB2312" w:cs="仿宋_GB2312" w:hint="default"/>
          <w:color w:val="auto"/>
          <w:kern w:val="0"/>
          <w:sz w:val="24"/>
          <w:szCs w:val="24"/>
          <w:lang w:val="zh-TW" w:eastAsia="zh-TW"/>
        </w:rPr>
        <w:t>，</w:t>
      </w:r>
      <w:r>
        <w:rPr>
          <w:rFonts w:ascii="仿宋_GB2312" w:eastAsia="仿宋_GB2312" w:hAnsi="仿宋_GB2312" w:cs="仿宋_GB2312"/>
          <w:color w:val="auto"/>
          <w:kern w:val="0"/>
          <w:sz w:val="24"/>
          <w:szCs w:val="24"/>
          <w:lang w:val="zh-TW" w:eastAsia="zh-TW"/>
        </w:rPr>
        <w:t>造成严重后果的，将依法依规追究其法律责任。</w:t>
      </w:r>
    </w:p>
    <w:p w:rsidR="00982765" w:rsidRDefault="00202E19">
      <w:pPr>
        <w:pStyle w:val="Affc"/>
        <w:spacing w:line="600" w:lineRule="exact"/>
        <w:ind w:firstLine="640"/>
        <w:rPr>
          <w:rFonts w:ascii="仿宋_GB2312" w:eastAsia="仿宋_GB2312" w:hAnsi="仿宋_GB2312" w:cs="仿宋_GB2312" w:hint="default"/>
          <w:b/>
          <w:bCs/>
          <w:color w:val="auto"/>
          <w:kern w:val="0"/>
          <w:sz w:val="24"/>
          <w:szCs w:val="24"/>
          <w:lang w:val="zh-TW" w:eastAsia="zh-TW"/>
        </w:rPr>
      </w:pPr>
      <w:r>
        <w:rPr>
          <w:rFonts w:ascii="仿宋_GB2312" w:eastAsia="仿宋_GB2312" w:hAnsi="仿宋_GB2312" w:cs="仿宋_GB2312"/>
          <w:b/>
          <w:bCs/>
          <w:color w:val="auto"/>
          <w:kern w:val="0"/>
          <w:sz w:val="24"/>
          <w:szCs w:val="24"/>
          <w:lang w:val="zh-TW" w:eastAsia="zh-TW"/>
        </w:rPr>
        <w:t>四、其他事项</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lang w:val="zh-TW" w:eastAsia="zh-TW"/>
        </w:rPr>
        <w:t>1.本责任书由</w:t>
      </w:r>
      <w:r>
        <w:rPr>
          <w:rFonts w:ascii="仿宋_GB2312" w:eastAsia="仿宋_GB2312" w:hAnsi="仿宋_GB2312" w:cs="仿宋_GB2312"/>
          <w:color w:val="auto"/>
          <w:kern w:val="0"/>
          <w:sz w:val="24"/>
          <w:szCs w:val="24"/>
          <w:lang w:val="zh-TW"/>
        </w:rPr>
        <w:t>国际交流与合作处</w:t>
      </w:r>
      <w:r>
        <w:rPr>
          <w:rFonts w:ascii="仿宋_GB2312" w:eastAsia="仿宋_GB2312" w:hAnsi="仿宋_GB2312" w:cs="仿宋_GB2312"/>
          <w:color w:val="auto"/>
          <w:kern w:val="0"/>
          <w:sz w:val="24"/>
          <w:szCs w:val="24"/>
          <w:lang w:val="zh-TW" w:eastAsia="zh-TW"/>
        </w:rPr>
        <w:t>与</w:t>
      </w:r>
      <w:r>
        <w:rPr>
          <w:rFonts w:ascii="仿宋_GB2312" w:eastAsia="仿宋_GB2312" w:hAnsi="仿宋_GB2312" w:cs="仿宋_GB2312"/>
          <w:color w:val="auto"/>
          <w:kern w:val="0"/>
          <w:sz w:val="24"/>
          <w:szCs w:val="24"/>
          <w:lang w:val="zh-TW" w:eastAsia="zh-Hans"/>
        </w:rPr>
        <w:t>施工</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监理</w:t>
      </w:r>
      <w:r>
        <w:rPr>
          <w:rFonts w:ascii="仿宋_GB2312" w:eastAsia="仿宋_GB2312" w:hAnsi="仿宋_GB2312" w:cs="仿宋_GB2312"/>
          <w:color w:val="auto"/>
          <w:kern w:val="0"/>
          <w:sz w:val="24"/>
          <w:szCs w:val="24"/>
          <w:lang w:val="zh-TW" w:eastAsia="zh-TW"/>
        </w:rPr>
        <w:t>、</w:t>
      </w:r>
      <w:r>
        <w:rPr>
          <w:rFonts w:ascii="仿宋_GB2312" w:eastAsia="仿宋_GB2312" w:hAnsi="仿宋_GB2312" w:cs="仿宋_GB2312"/>
          <w:color w:val="auto"/>
          <w:kern w:val="0"/>
          <w:sz w:val="24"/>
          <w:szCs w:val="24"/>
          <w:lang w:val="zh-TW" w:eastAsia="zh-Hans"/>
        </w:rPr>
        <w:t>设计等</w:t>
      </w:r>
      <w:r>
        <w:rPr>
          <w:rFonts w:ascii="仿宋_GB2312" w:eastAsia="仿宋_GB2312" w:hAnsi="仿宋_GB2312" w:cs="仿宋_GB2312" w:hint="default"/>
          <w:color w:val="auto"/>
          <w:kern w:val="0"/>
          <w:sz w:val="24"/>
          <w:szCs w:val="24"/>
          <w:lang w:val="zh-TW" w:eastAsia="zh-Hans"/>
        </w:rPr>
        <w:t>）</w:t>
      </w:r>
      <w:r>
        <w:rPr>
          <w:rFonts w:ascii="仿宋_GB2312" w:eastAsia="仿宋_GB2312" w:hAnsi="仿宋_GB2312" w:cs="仿宋_GB2312"/>
          <w:color w:val="auto"/>
          <w:kern w:val="0"/>
          <w:sz w:val="24"/>
          <w:szCs w:val="24"/>
          <w:lang w:val="zh-TW" w:eastAsia="zh-Hans"/>
        </w:rPr>
        <w:t>单位</w:t>
      </w:r>
      <w:r>
        <w:rPr>
          <w:rFonts w:ascii="仿宋_GB2312" w:eastAsia="仿宋_GB2312" w:hAnsi="仿宋_GB2312" w:cs="仿宋_GB2312"/>
          <w:color w:val="auto"/>
          <w:kern w:val="0"/>
          <w:sz w:val="24"/>
          <w:szCs w:val="24"/>
          <w:lang w:val="zh-TW" w:eastAsia="zh-TW"/>
        </w:rPr>
        <w:t>签订。</w:t>
      </w:r>
    </w:p>
    <w:p w:rsidR="00982765" w:rsidRDefault="00202E19">
      <w:pPr>
        <w:pStyle w:val="Affc"/>
        <w:spacing w:line="600" w:lineRule="exact"/>
        <w:ind w:firstLine="640"/>
        <w:rPr>
          <w:rFonts w:ascii="仿宋_GB2312" w:eastAsia="仿宋_GB2312" w:hAnsi="仿宋_GB2312" w:cs="仿宋_GB2312" w:hint="default"/>
          <w:color w:val="auto"/>
          <w:kern w:val="0"/>
          <w:sz w:val="24"/>
          <w:szCs w:val="24"/>
          <w:lang w:val="zh-TW" w:eastAsia="zh-TW"/>
        </w:rPr>
      </w:pPr>
      <w:r>
        <w:rPr>
          <w:rFonts w:ascii="仿宋_GB2312" w:eastAsia="仿宋_GB2312" w:hAnsi="仿宋_GB2312" w:cs="仿宋_GB2312"/>
          <w:color w:val="auto"/>
          <w:kern w:val="0"/>
          <w:sz w:val="24"/>
          <w:szCs w:val="24"/>
          <w:lang w:val="zh-TW" w:eastAsia="zh-TW"/>
        </w:rPr>
        <w:t>2.本责任书有效期从签订之日起至疫情防控工作结束止。本责任书一式两份，签订双方各执一份，责任书签字人因工作变动由继任人继续履行责任。</w:t>
      </w:r>
    </w:p>
    <w:p w:rsidR="00982765" w:rsidRDefault="00982765">
      <w:pPr>
        <w:pStyle w:val="Affc"/>
        <w:spacing w:line="600" w:lineRule="exact"/>
        <w:ind w:firstLine="640"/>
        <w:rPr>
          <w:rFonts w:ascii="仿宋_GB2312" w:eastAsia="仿宋_GB2312" w:hAnsi="仿宋_GB2312" w:cs="仿宋_GB2312" w:hint="default"/>
          <w:color w:val="auto"/>
          <w:kern w:val="0"/>
          <w:sz w:val="24"/>
          <w:szCs w:val="24"/>
          <w:lang w:val="zh-TW" w:eastAsia="zh-TW"/>
        </w:rPr>
      </w:pPr>
    </w:p>
    <w:p w:rsidR="00982765" w:rsidRDefault="00982765">
      <w:pPr>
        <w:pStyle w:val="Affc"/>
        <w:spacing w:line="600" w:lineRule="exact"/>
        <w:ind w:firstLine="640"/>
        <w:rPr>
          <w:rFonts w:ascii="仿宋_GB2312" w:eastAsia="仿宋_GB2312" w:hAnsi="仿宋_GB2312" w:cs="仿宋_GB2312" w:hint="default"/>
          <w:color w:val="auto"/>
          <w:kern w:val="0"/>
          <w:sz w:val="24"/>
          <w:szCs w:val="24"/>
          <w:lang w:val="zh-TW"/>
        </w:rPr>
      </w:pPr>
    </w:p>
    <w:p w:rsidR="00982765" w:rsidRDefault="00202E19">
      <w:pPr>
        <w:spacing w:line="600" w:lineRule="exact"/>
        <w:rPr>
          <w:rFonts w:ascii="仿宋_GB2312" w:eastAsia="仿宋_GB2312"/>
        </w:rPr>
      </w:pPr>
      <w:r>
        <w:rPr>
          <w:rFonts w:ascii="仿宋_GB2312" w:eastAsia="仿宋_GB2312" w:hAnsi="仿宋_GB2312" w:cs="仿宋_GB2312" w:hint="eastAsia"/>
          <w:kern w:val="0"/>
          <w:sz w:val="24"/>
          <w:szCs w:val="24"/>
          <w:u w:color="000000"/>
          <w:lang w:val="zh-TW"/>
        </w:rPr>
        <w:t xml:space="preserve">国际交流与合作处             </w:t>
      </w:r>
      <w:r>
        <w:rPr>
          <w:rFonts w:ascii="仿宋_GB2312" w:eastAsia="仿宋_GB2312" w:hAnsi="仿宋_GB2312" w:cs="仿宋_GB2312" w:hint="eastAsia"/>
          <w:kern w:val="0"/>
          <w:sz w:val="24"/>
          <w:szCs w:val="24"/>
          <w:u w:color="000000"/>
        </w:rPr>
        <w:t xml:space="preserve">    </w:t>
      </w:r>
      <w:r>
        <w:rPr>
          <w:rFonts w:ascii="仿宋_GB2312" w:eastAsia="仿宋_GB2312" w:hAnsi="仿宋_GB2312" w:cs="仿宋_GB2312" w:hint="eastAsia"/>
          <w:kern w:val="0"/>
          <w:sz w:val="24"/>
          <w:szCs w:val="24"/>
          <w:u w:color="000000"/>
          <w:lang w:val="zh-TW" w:eastAsia="zh-Hans"/>
        </w:rPr>
        <w:t>施工（监理</w:t>
      </w:r>
      <w:r>
        <w:rPr>
          <w:rFonts w:ascii="仿宋_GB2312" w:eastAsia="仿宋_GB2312" w:hAnsi="仿宋_GB2312" w:cs="仿宋_GB2312" w:hint="eastAsia"/>
          <w:kern w:val="0"/>
          <w:sz w:val="24"/>
          <w:szCs w:val="24"/>
          <w:u w:color="000000"/>
          <w:lang w:val="zh-TW" w:eastAsia="zh-TW"/>
        </w:rPr>
        <w:t>、</w:t>
      </w:r>
      <w:r>
        <w:rPr>
          <w:rFonts w:ascii="仿宋_GB2312" w:eastAsia="仿宋_GB2312" w:hAnsi="仿宋_GB2312" w:cs="仿宋_GB2312" w:hint="eastAsia"/>
          <w:kern w:val="0"/>
          <w:sz w:val="24"/>
          <w:szCs w:val="24"/>
          <w:u w:color="000000"/>
          <w:lang w:val="zh-TW" w:eastAsia="zh-Hans"/>
        </w:rPr>
        <w:t>设计等）单位</w:t>
      </w:r>
      <w:r>
        <w:rPr>
          <w:rFonts w:ascii="仿宋_GB2312" w:eastAsia="仿宋_GB2312" w:hAnsi="仿宋_GB2312" w:cs="仿宋_GB2312" w:hint="eastAsia"/>
          <w:kern w:val="0"/>
          <w:sz w:val="24"/>
          <w:szCs w:val="24"/>
          <w:u w:color="000000"/>
          <w:lang w:val="zh-TW"/>
        </w:rPr>
        <w:t>：</w:t>
      </w:r>
    </w:p>
    <w:p w:rsidR="00982765" w:rsidRDefault="00202E19">
      <w:pPr>
        <w:spacing w:line="600" w:lineRule="exact"/>
        <w:ind w:firstLineChars="368" w:firstLine="883"/>
        <w:rPr>
          <w:rFonts w:ascii="仿宋_GB2312" w:eastAsia="仿宋_GB2312"/>
        </w:rPr>
      </w:pPr>
      <w:r>
        <w:rPr>
          <w:rFonts w:ascii="仿宋_GB2312" w:eastAsia="仿宋_GB2312" w:hint="eastAsia"/>
          <w:sz w:val="24"/>
          <w:szCs w:val="24"/>
        </w:rPr>
        <w:t xml:space="preserve">   </w:t>
      </w:r>
    </w:p>
    <w:p w:rsidR="00982765" w:rsidRDefault="00202E19">
      <w:pPr>
        <w:spacing w:line="600" w:lineRule="exact"/>
        <w:rPr>
          <w:rFonts w:ascii="仿宋_GB2312" w:eastAsia="仿宋_GB2312"/>
        </w:rPr>
      </w:pPr>
      <w:r>
        <w:rPr>
          <w:rFonts w:ascii="仿宋_GB2312" w:eastAsia="仿宋_GB2312" w:hint="eastAsia"/>
          <w:sz w:val="24"/>
          <w:szCs w:val="24"/>
        </w:rPr>
        <w:t xml:space="preserve">签字人：                 </w:t>
      </w:r>
      <w:r>
        <w:rPr>
          <w:rFonts w:ascii="仿宋_GB2312" w:eastAsia="仿宋_GB2312"/>
          <w:sz w:val="24"/>
          <w:szCs w:val="24"/>
        </w:rPr>
        <w:t xml:space="preserve">      </w:t>
      </w:r>
      <w:r>
        <w:rPr>
          <w:rFonts w:ascii="仿宋_GB2312" w:eastAsia="仿宋_GB2312" w:hint="eastAsia"/>
          <w:sz w:val="24"/>
          <w:szCs w:val="24"/>
        </w:rPr>
        <w:t xml:space="preserve">  签字人：</w:t>
      </w:r>
    </w:p>
    <w:p w:rsidR="00982765" w:rsidRDefault="00202E19">
      <w:pPr>
        <w:spacing w:line="600" w:lineRule="exact"/>
        <w:rPr>
          <w:rFonts w:ascii="仿宋_GB2312" w:eastAsia="仿宋_GB2312"/>
        </w:rPr>
      </w:pPr>
      <w:r>
        <w:rPr>
          <w:rFonts w:ascii="仿宋_GB2312" w:eastAsia="仿宋_GB2312" w:hint="eastAsia"/>
          <w:sz w:val="24"/>
          <w:szCs w:val="24"/>
        </w:rPr>
        <w:t xml:space="preserve">                               </w:t>
      </w:r>
    </w:p>
    <w:p w:rsidR="00982765" w:rsidRDefault="00202E19">
      <w:pPr>
        <w:tabs>
          <w:tab w:val="left" w:pos="4560"/>
          <w:tab w:val="left" w:pos="4800"/>
        </w:tabs>
        <w:spacing w:line="600" w:lineRule="exact"/>
        <w:rPr>
          <w:rFonts w:eastAsia="PMingLiU"/>
        </w:rPr>
      </w:pPr>
      <w:r>
        <w:rPr>
          <w:rFonts w:ascii="仿宋_GB2312" w:eastAsia="仿宋_GB2312" w:hint="eastAsia"/>
          <w:sz w:val="24"/>
          <w:szCs w:val="24"/>
        </w:rPr>
        <w:t>202</w:t>
      </w:r>
      <w:r>
        <w:rPr>
          <w:rFonts w:ascii="仿宋_GB2312" w:eastAsia="仿宋_GB2312"/>
          <w:sz w:val="24"/>
          <w:szCs w:val="24"/>
        </w:rPr>
        <w:t>2</w:t>
      </w:r>
      <w:r>
        <w:rPr>
          <w:rFonts w:ascii="仿宋_GB2312" w:eastAsia="仿宋_GB2312" w:hint="eastAsia"/>
          <w:sz w:val="24"/>
          <w:szCs w:val="24"/>
        </w:rPr>
        <w:t>年</w:t>
      </w:r>
      <w:r>
        <w:rPr>
          <w:rFonts w:ascii="仿宋_GB2312" w:eastAsia="仿宋_GB2312"/>
          <w:sz w:val="24"/>
          <w:szCs w:val="24"/>
        </w:rPr>
        <w:t xml:space="preserve">   </w:t>
      </w:r>
      <w:r>
        <w:rPr>
          <w:rFonts w:ascii="仿宋_GB2312" w:eastAsia="仿宋_GB2312" w:hint="eastAsia"/>
          <w:sz w:val="24"/>
          <w:szCs w:val="24"/>
        </w:rPr>
        <w:t>月</w:t>
      </w:r>
      <w:r>
        <w:rPr>
          <w:rFonts w:ascii="仿宋_GB2312" w:eastAsia="仿宋_GB2312"/>
          <w:sz w:val="24"/>
          <w:szCs w:val="24"/>
        </w:rPr>
        <w:t xml:space="preserve">   </w:t>
      </w:r>
      <w:r>
        <w:rPr>
          <w:rFonts w:ascii="仿宋_GB2312" w:eastAsia="仿宋_GB2312" w:hint="eastAsia"/>
          <w:sz w:val="24"/>
          <w:szCs w:val="24"/>
        </w:rPr>
        <w:t xml:space="preserve">日           </w:t>
      </w:r>
      <w:r>
        <w:rPr>
          <w:rFonts w:ascii="仿宋_GB2312" w:eastAsia="仿宋_GB2312"/>
          <w:sz w:val="24"/>
          <w:szCs w:val="24"/>
        </w:rPr>
        <w:t xml:space="preserve">      </w:t>
      </w:r>
      <w:r>
        <w:rPr>
          <w:rFonts w:ascii="仿宋_GB2312" w:eastAsia="仿宋_GB2312" w:hAnsi="仿宋_GB2312" w:cs="仿宋_GB2312"/>
          <w:sz w:val="24"/>
          <w:szCs w:val="24"/>
        </w:rPr>
        <w:t>2022</w:t>
      </w:r>
      <w:r>
        <w:rPr>
          <w:rFonts w:ascii="仿宋_GB2312" w:eastAsia="仿宋_GB2312" w:hAnsi="仿宋_GB2312" w:cs="仿宋_GB2312"/>
          <w:sz w:val="24"/>
          <w:szCs w:val="24"/>
          <w:lang w:val="zh-TW" w:eastAsia="zh-TW"/>
        </w:rPr>
        <w:t>年</w:t>
      </w:r>
      <w:r>
        <w:rPr>
          <w:rFonts w:ascii="仿宋_GB2312" w:eastAsia="仿宋_GB2312" w:hAnsi="仿宋_GB2312" w:cs="仿宋_GB2312"/>
          <w:sz w:val="24"/>
          <w:szCs w:val="24"/>
          <w:lang w:eastAsia="zh-TW"/>
        </w:rPr>
        <w:t xml:space="preserve">  </w:t>
      </w:r>
      <w:r>
        <w:rPr>
          <w:rFonts w:ascii="仿宋_GB2312" w:eastAsia="仿宋_GB2312" w:hAnsi="仿宋_GB2312" w:cs="仿宋_GB2312"/>
          <w:sz w:val="24"/>
          <w:szCs w:val="24"/>
          <w:lang w:val="zh-TW" w:eastAsia="zh-TW"/>
        </w:rPr>
        <w:t>月</w:t>
      </w:r>
      <w:r>
        <w:rPr>
          <w:rFonts w:ascii="仿宋_GB2312" w:eastAsia="仿宋_GB2312" w:hAnsi="仿宋_GB2312" w:cs="仿宋_GB2312"/>
          <w:sz w:val="24"/>
          <w:szCs w:val="24"/>
          <w:lang w:eastAsia="zh-TW"/>
        </w:rPr>
        <w:t xml:space="preserve">   </w:t>
      </w:r>
      <w:r>
        <w:rPr>
          <w:rFonts w:ascii="仿宋_GB2312" w:eastAsia="仿宋_GB2312" w:hAnsi="仿宋_GB2312" w:cs="仿宋_GB2312"/>
          <w:sz w:val="24"/>
          <w:szCs w:val="24"/>
          <w:lang w:val="zh-TW" w:eastAsia="zh-TW"/>
        </w:rPr>
        <w:t>日</w:t>
      </w:r>
    </w:p>
    <w:p w:rsidR="00982765" w:rsidRDefault="00982765">
      <w:pPr>
        <w:tabs>
          <w:tab w:val="left" w:pos="6120"/>
        </w:tabs>
        <w:spacing w:line="360" w:lineRule="exact"/>
        <w:rPr>
          <w:rFonts w:ascii="宋体" w:hAnsi="宋体"/>
          <w:sz w:val="24"/>
        </w:rPr>
      </w:pPr>
    </w:p>
    <w:p w:rsidR="00982765" w:rsidRDefault="00202E19">
      <w:pPr>
        <w:tabs>
          <w:tab w:val="left" w:pos="6120"/>
        </w:tabs>
        <w:spacing w:line="360" w:lineRule="exact"/>
        <w:rPr>
          <w:rFonts w:ascii="宋体" w:hAnsi="宋体"/>
          <w:sz w:val="24"/>
        </w:rPr>
      </w:pPr>
      <w:r>
        <w:rPr>
          <w:rFonts w:ascii="宋体" w:hAnsi="宋体" w:hint="eastAsia"/>
          <w:sz w:val="24"/>
        </w:rPr>
        <w:lastRenderedPageBreak/>
        <w:t>附件12</w:t>
      </w:r>
    </w:p>
    <w:p w:rsidR="00982765" w:rsidRDefault="00202E19">
      <w:pPr>
        <w:jc w:val="center"/>
        <w:rPr>
          <w:sz w:val="32"/>
          <w:szCs w:val="32"/>
        </w:rPr>
      </w:pPr>
      <w:r>
        <w:rPr>
          <w:rFonts w:hint="eastAsia"/>
          <w:sz w:val="32"/>
          <w:szCs w:val="32"/>
        </w:rPr>
        <w:t>施工单位</w:t>
      </w:r>
      <w:r>
        <w:rPr>
          <w:sz w:val="32"/>
          <w:szCs w:val="32"/>
        </w:rPr>
        <w:t>评价表</w:t>
      </w:r>
    </w:p>
    <w:p w:rsidR="00982765" w:rsidRDefault="00982765">
      <w:pPr>
        <w:rPr>
          <w:sz w:val="24"/>
          <w:szCs w:val="24"/>
        </w:rPr>
      </w:pPr>
    </w:p>
    <w:p w:rsidR="00982765" w:rsidRDefault="00202E19">
      <w:pPr>
        <w:rPr>
          <w:sz w:val="24"/>
          <w:szCs w:val="24"/>
        </w:rPr>
      </w:pPr>
      <w:r>
        <w:rPr>
          <w:rFonts w:hint="eastAsia"/>
          <w:sz w:val="24"/>
          <w:szCs w:val="24"/>
        </w:rPr>
        <w:t>项目名称：</w:t>
      </w:r>
      <w:r>
        <w:rPr>
          <w:rFonts w:hint="eastAsia"/>
          <w:sz w:val="24"/>
          <w:szCs w:val="24"/>
        </w:rPr>
        <w:t xml:space="preserve">                                </w:t>
      </w:r>
      <w:r>
        <w:rPr>
          <w:rFonts w:hint="eastAsia"/>
          <w:sz w:val="24"/>
          <w:szCs w:val="24"/>
        </w:rPr>
        <w:t>施工单位名称：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1823"/>
        <w:gridCol w:w="4623"/>
        <w:gridCol w:w="1177"/>
      </w:tblGrid>
      <w:tr w:rsidR="00982765">
        <w:trPr>
          <w:trHeight w:val="485"/>
        </w:trPr>
        <w:tc>
          <w:tcPr>
            <w:tcW w:w="808" w:type="dxa"/>
          </w:tcPr>
          <w:p w:rsidR="00982765" w:rsidRDefault="00202E19">
            <w:pPr>
              <w:jc w:val="center"/>
              <w:rPr>
                <w:sz w:val="28"/>
                <w:szCs w:val="28"/>
              </w:rPr>
            </w:pPr>
            <w:r>
              <w:rPr>
                <w:rFonts w:hint="eastAsia"/>
                <w:sz w:val="28"/>
                <w:szCs w:val="28"/>
              </w:rPr>
              <w:t>序号</w:t>
            </w:r>
          </w:p>
        </w:tc>
        <w:tc>
          <w:tcPr>
            <w:tcW w:w="1823" w:type="dxa"/>
            <w:vAlign w:val="center"/>
          </w:tcPr>
          <w:p w:rsidR="00982765" w:rsidRDefault="00202E19">
            <w:pPr>
              <w:jc w:val="center"/>
              <w:rPr>
                <w:sz w:val="28"/>
                <w:szCs w:val="28"/>
              </w:rPr>
            </w:pPr>
            <w:r>
              <w:rPr>
                <w:rFonts w:hint="eastAsia"/>
                <w:sz w:val="28"/>
                <w:szCs w:val="28"/>
              </w:rPr>
              <w:t>评价项目</w:t>
            </w:r>
          </w:p>
        </w:tc>
        <w:tc>
          <w:tcPr>
            <w:tcW w:w="4623" w:type="dxa"/>
            <w:vAlign w:val="center"/>
          </w:tcPr>
          <w:p w:rsidR="00982765" w:rsidRDefault="00202E19">
            <w:pPr>
              <w:jc w:val="center"/>
              <w:rPr>
                <w:sz w:val="28"/>
                <w:szCs w:val="28"/>
              </w:rPr>
            </w:pPr>
            <w:r>
              <w:rPr>
                <w:sz w:val="28"/>
                <w:szCs w:val="28"/>
              </w:rPr>
              <w:t>评价内容</w:t>
            </w:r>
          </w:p>
        </w:tc>
        <w:tc>
          <w:tcPr>
            <w:tcW w:w="1177" w:type="dxa"/>
            <w:vAlign w:val="center"/>
          </w:tcPr>
          <w:p w:rsidR="00982765" w:rsidRDefault="00202E19">
            <w:pPr>
              <w:jc w:val="center"/>
              <w:rPr>
                <w:sz w:val="28"/>
                <w:szCs w:val="28"/>
              </w:rPr>
            </w:pPr>
            <w:r>
              <w:rPr>
                <w:sz w:val="28"/>
                <w:szCs w:val="28"/>
              </w:rPr>
              <w:t>评</w:t>
            </w:r>
            <w:r>
              <w:rPr>
                <w:rFonts w:hint="eastAsia"/>
                <w:sz w:val="28"/>
                <w:szCs w:val="28"/>
              </w:rPr>
              <w:t>分</w:t>
            </w:r>
          </w:p>
        </w:tc>
      </w:tr>
      <w:tr w:rsidR="00982765">
        <w:trPr>
          <w:trHeight w:val="1008"/>
        </w:trPr>
        <w:tc>
          <w:tcPr>
            <w:tcW w:w="808" w:type="dxa"/>
            <w:vAlign w:val="center"/>
          </w:tcPr>
          <w:p w:rsidR="00982765" w:rsidRDefault="00202E19">
            <w:pPr>
              <w:jc w:val="center"/>
              <w:rPr>
                <w:rFonts w:ascii="仿宋" w:eastAsia="仿宋" w:hAnsi="仿宋"/>
                <w:sz w:val="24"/>
                <w:szCs w:val="24"/>
              </w:rPr>
            </w:pPr>
            <w:r>
              <w:rPr>
                <w:rFonts w:ascii="仿宋" w:eastAsia="仿宋" w:hAnsi="仿宋" w:hint="eastAsia"/>
                <w:sz w:val="24"/>
                <w:szCs w:val="24"/>
              </w:rPr>
              <w:t>1</w:t>
            </w:r>
          </w:p>
        </w:tc>
        <w:tc>
          <w:tcPr>
            <w:tcW w:w="1823" w:type="dxa"/>
            <w:vAlign w:val="center"/>
          </w:tcPr>
          <w:p w:rsidR="00982765" w:rsidRDefault="00202E19">
            <w:pPr>
              <w:jc w:val="left"/>
              <w:rPr>
                <w:rFonts w:ascii="仿宋" w:eastAsia="仿宋" w:hAnsi="仿宋"/>
                <w:sz w:val="24"/>
                <w:szCs w:val="24"/>
              </w:rPr>
            </w:pPr>
            <w:r>
              <w:rPr>
                <w:rFonts w:ascii="仿宋" w:eastAsia="仿宋" w:hAnsi="仿宋"/>
                <w:sz w:val="24"/>
                <w:szCs w:val="24"/>
              </w:rPr>
              <w:t>项目管理组织</w:t>
            </w:r>
            <w:r>
              <w:rPr>
                <w:rFonts w:ascii="仿宋" w:eastAsia="仿宋" w:hAnsi="仿宋" w:hint="eastAsia"/>
                <w:sz w:val="24"/>
                <w:szCs w:val="24"/>
              </w:rPr>
              <w:t>(4分)</w:t>
            </w:r>
          </w:p>
        </w:tc>
        <w:tc>
          <w:tcPr>
            <w:tcW w:w="46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项目部管理人员配备情况（2分）,现场施工负责人到位率（2分）。</w:t>
            </w:r>
          </w:p>
        </w:tc>
        <w:tc>
          <w:tcPr>
            <w:tcW w:w="1177" w:type="dxa"/>
            <w:vAlign w:val="center"/>
          </w:tcPr>
          <w:p w:rsidR="00982765" w:rsidRDefault="00982765">
            <w:pPr>
              <w:jc w:val="center"/>
              <w:rPr>
                <w:rFonts w:ascii="仿宋" w:eastAsia="仿宋" w:hAnsi="仿宋"/>
                <w:sz w:val="24"/>
                <w:szCs w:val="24"/>
              </w:rPr>
            </w:pPr>
          </w:p>
        </w:tc>
      </w:tr>
      <w:tr w:rsidR="00982765">
        <w:trPr>
          <w:trHeight w:val="1188"/>
        </w:trPr>
        <w:tc>
          <w:tcPr>
            <w:tcW w:w="808" w:type="dxa"/>
            <w:vAlign w:val="center"/>
          </w:tcPr>
          <w:p w:rsidR="00982765" w:rsidRDefault="00202E19">
            <w:pPr>
              <w:jc w:val="center"/>
              <w:rPr>
                <w:rFonts w:ascii="仿宋" w:eastAsia="仿宋" w:hAnsi="仿宋"/>
                <w:sz w:val="24"/>
                <w:szCs w:val="24"/>
              </w:rPr>
            </w:pPr>
            <w:r>
              <w:rPr>
                <w:rFonts w:ascii="仿宋" w:eastAsia="仿宋" w:hAnsi="仿宋" w:hint="eastAsia"/>
                <w:sz w:val="24"/>
                <w:szCs w:val="24"/>
              </w:rPr>
              <w:t>2</w:t>
            </w:r>
          </w:p>
        </w:tc>
        <w:tc>
          <w:tcPr>
            <w:tcW w:w="18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安全文明施工</w:t>
            </w:r>
          </w:p>
          <w:p w:rsidR="00982765" w:rsidRDefault="00202E19">
            <w:pPr>
              <w:jc w:val="left"/>
              <w:rPr>
                <w:rFonts w:ascii="仿宋" w:eastAsia="仿宋" w:hAnsi="仿宋"/>
                <w:sz w:val="24"/>
                <w:szCs w:val="24"/>
              </w:rPr>
            </w:pPr>
            <w:r>
              <w:rPr>
                <w:rFonts w:ascii="仿宋" w:eastAsia="仿宋" w:hAnsi="仿宋" w:hint="eastAsia"/>
                <w:sz w:val="24"/>
                <w:szCs w:val="24"/>
              </w:rPr>
              <w:t>（14分）</w:t>
            </w:r>
          </w:p>
        </w:tc>
        <w:tc>
          <w:tcPr>
            <w:tcW w:w="46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设置醒目施工标识牌（2分），设置明显的安全警示标志（2分）,落实围护措施（4分）,按要求及时处置建筑垃圾（2分），施工用电等符合安全技术操作规程（4分）。</w:t>
            </w:r>
          </w:p>
        </w:tc>
        <w:tc>
          <w:tcPr>
            <w:tcW w:w="1177" w:type="dxa"/>
            <w:vAlign w:val="center"/>
          </w:tcPr>
          <w:p w:rsidR="00982765" w:rsidRDefault="00982765">
            <w:pPr>
              <w:jc w:val="center"/>
              <w:rPr>
                <w:rFonts w:ascii="仿宋" w:eastAsia="仿宋" w:hAnsi="仿宋"/>
                <w:sz w:val="24"/>
                <w:szCs w:val="24"/>
              </w:rPr>
            </w:pPr>
          </w:p>
        </w:tc>
      </w:tr>
      <w:tr w:rsidR="00982765">
        <w:trPr>
          <w:trHeight w:val="710"/>
        </w:trPr>
        <w:tc>
          <w:tcPr>
            <w:tcW w:w="808" w:type="dxa"/>
            <w:vAlign w:val="center"/>
          </w:tcPr>
          <w:p w:rsidR="00982765" w:rsidRDefault="00202E19">
            <w:pPr>
              <w:jc w:val="center"/>
              <w:rPr>
                <w:rFonts w:ascii="仿宋" w:eastAsia="仿宋" w:hAnsi="仿宋"/>
                <w:sz w:val="24"/>
                <w:szCs w:val="24"/>
              </w:rPr>
            </w:pPr>
            <w:r>
              <w:rPr>
                <w:rFonts w:ascii="仿宋" w:eastAsia="仿宋" w:hAnsi="仿宋" w:hint="eastAsia"/>
                <w:sz w:val="24"/>
                <w:szCs w:val="24"/>
              </w:rPr>
              <w:t>3</w:t>
            </w:r>
          </w:p>
        </w:tc>
        <w:tc>
          <w:tcPr>
            <w:tcW w:w="18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现场</w:t>
            </w:r>
            <w:r>
              <w:rPr>
                <w:rFonts w:ascii="仿宋" w:eastAsia="仿宋" w:hAnsi="仿宋"/>
                <w:sz w:val="24"/>
                <w:szCs w:val="24"/>
              </w:rPr>
              <w:t>管理水平</w:t>
            </w:r>
            <w:r>
              <w:rPr>
                <w:rFonts w:ascii="仿宋" w:eastAsia="仿宋" w:hAnsi="仿宋" w:hint="eastAsia"/>
                <w:sz w:val="24"/>
                <w:szCs w:val="24"/>
              </w:rPr>
              <w:t>(12)</w:t>
            </w:r>
          </w:p>
        </w:tc>
        <w:tc>
          <w:tcPr>
            <w:tcW w:w="4623" w:type="dxa"/>
            <w:vAlign w:val="center"/>
          </w:tcPr>
          <w:p w:rsidR="00982765" w:rsidRDefault="00202E19">
            <w:pPr>
              <w:jc w:val="left"/>
              <w:rPr>
                <w:rFonts w:ascii="仿宋" w:eastAsia="仿宋" w:hAnsi="仿宋"/>
                <w:sz w:val="24"/>
                <w:szCs w:val="24"/>
              </w:rPr>
            </w:pPr>
            <w:r>
              <w:rPr>
                <w:rFonts w:ascii="仿宋" w:eastAsia="仿宋" w:hAnsi="仿宋"/>
                <w:sz w:val="24"/>
                <w:szCs w:val="24"/>
              </w:rPr>
              <w:t>熟悉规范和图纸</w:t>
            </w:r>
            <w:r>
              <w:rPr>
                <w:rFonts w:ascii="仿宋" w:eastAsia="仿宋" w:hAnsi="仿宋" w:hint="eastAsia"/>
                <w:sz w:val="24"/>
                <w:szCs w:val="24"/>
              </w:rPr>
              <w:t>，</w:t>
            </w:r>
            <w:r>
              <w:rPr>
                <w:rFonts w:ascii="仿宋" w:eastAsia="仿宋" w:hAnsi="仿宋"/>
                <w:sz w:val="24"/>
                <w:szCs w:val="24"/>
              </w:rPr>
              <w:t>熟悉管理流程</w:t>
            </w:r>
            <w:r>
              <w:rPr>
                <w:rFonts w:ascii="仿宋" w:eastAsia="仿宋" w:hAnsi="仿宋" w:hint="eastAsia"/>
                <w:sz w:val="24"/>
                <w:szCs w:val="24"/>
              </w:rPr>
              <w:t>，</w:t>
            </w:r>
            <w:r>
              <w:rPr>
                <w:rFonts w:ascii="仿宋" w:eastAsia="仿宋" w:hAnsi="仿宋"/>
                <w:sz w:val="24"/>
                <w:szCs w:val="24"/>
              </w:rPr>
              <w:t>主动提出合理化建议</w:t>
            </w:r>
            <w:r>
              <w:rPr>
                <w:rFonts w:ascii="仿宋" w:eastAsia="仿宋" w:hAnsi="仿宋" w:hint="eastAsia"/>
                <w:sz w:val="24"/>
                <w:szCs w:val="24"/>
              </w:rPr>
              <w:t>。</w:t>
            </w:r>
          </w:p>
        </w:tc>
        <w:tc>
          <w:tcPr>
            <w:tcW w:w="1177" w:type="dxa"/>
            <w:vAlign w:val="center"/>
          </w:tcPr>
          <w:p w:rsidR="00982765" w:rsidRDefault="00982765">
            <w:pPr>
              <w:jc w:val="center"/>
              <w:rPr>
                <w:rFonts w:ascii="仿宋" w:eastAsia="仿宋" w:hAnsi="仿宋"/>
                <w:sz w:val="24"/>
                <w:szCs w:val="24"/>
              </w:rPr>
            </w:pPr>
          </w:p>
        </w:tc>
      </w:tr>
      <w:tr w:rsidR="00982765">
        <w:trPr>
          <w:trHeight w:val="1232"/>
        </w:trPr>
        <w:tc>
          <w:tcPr>
            <w:tcW w:w="808" w:type="dxa"/>
            <w:vAlign w:val="center"/>
          </w:tcPr>
          <w:p w:rsidR="00982765" w:rsidRDefault="00202E19">
            <w:pPr>
              <w:jc w:val="center"/>
              <w:rPr>
                <w:rFonts w:ascii="仿宋" w:eastAsia="仿宋" w:hAnsi="仿宋"/>
                <w:sz w:val="24"/>
                <w:szCs w:val="24"/>
              </w:rPr>
            </w:pPr>
            <w:r>
              <w:rPr>
                <w:rFonts w:ascii="仿宋" w:eastAsia="仿宋" w:hAnsi="仿宋" w:hint="eastAsia"/>
                <w:sz w:val="24"/>
                <w:szCs w:val="24"/>
              </w:rPr>
              <w:t>4</w:t>
            </w:r>
          </w:p>
        </w:tc>
        <w:tc>
          <w:tcPr>
            <w:tcW w:w="1823" w:type="dxa"/>
            <w:vAlign w:val="center"/>
          </w:tcPr>
          <w:p w:rsidR="00982765" w:rsidRDefault="00202E19">
            <w:pPr>
              <w:jc w:val="left"/>
              <w:rPr>
                <w:rFonts w:ascii="仿宋" w:eastAsia="仿宋" w:hAnsi="仿宋"/>
                <w:sz w:val="24"/>
                <w:szCs w:val="24"/>
              </w:rPr>
            </w:pPr>
            <w:r>
              <w:rPr>
                <w:rFonts w:ascii="仿宋" w:eastAsia="仿宋" w:hAnsi="仿宋"/>
                <w:sz w:val="24"/>
                <w:szCs w:val="24"/>
              </w:rPr>
              <w:t>服务态度</w:t>
            </w:r>
            <w:r>
              <w:rPr>
                <w:rFonts w:ascii="仿宋" w:eastAsia="仿宋" w:hAnsi="仿宋" w:hint="eastAsia"/>
                <w:sz w:val="24"/>
                <w:szCs w:val="24"/>
              </w:rPr>
              <w:t>(12)</w:t>
            </w:r>
          </w:p>
        </w:tc>
        <w:tc>
          <w:tcPr>
            <w:tcW w:w="46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配合业主单位、设计单位、监理单位做好各项工作，及时</w:t>
            </w:r>
            <w:r>
              <w:rPr>
                <w:rFonts w:ascii="仿宋" w:eastAsia="仿宋" w:hAnsi="仿宋"/>
                <w:sz w:val="24"/>
                <w:szCs w:val="24"/>
              </w:rPr>
              <w:t>响应</w:t>
            </w:r>
            <w:r>
              <w:rPr>
                <w:rFonts w:ascii="仿宋" w:eastAsia="仿宋" w:hAnsi="仿宋" w:hint="eastAsia"/>
                <w:sz w:val="24"/>
                <w:szCs w:val="24"/>
              </w:rPr>
              <w:t>业主单位、</w:t>
            </w:r>
            <w:r>
              <w:rPr>
                <w:rFonts w:ascii="仿宋" w:eastAsia="仿宋" w:hAnsi="仿宋"/>
                <w:sz w:val="24"/>
                <w:szCs w:val="24"/>
              </w:rPr>
              <w:t>监理工作要求</w:t>
            </w:r>
            <w:r>
              <w:rPr>
                <w:rFonts w:ascii="仿宋" w:eastAsia="仿宋" w:hAnsi="仿宋" w:hint="eastAsia"/>
                <w:sz w:val="24"/>
                <w:szCs w:val="24"/>
              </w:rPr>
              <w:t>，</w:t>
            </w:r>
            <w:r>
              <w:rPr>
                <w:rFonts w:ascii="仿宋" w:eastAsia="仿宋" w:hAnsi="仿宋"/>
                <w:sz w:val="24"/>
                <w:szCs w:val="24"/>
              </w:rPr>
              <w:t>处理问题及时到位</w:t>
            </w:r>
            <w:r>
              <w:rPr>
                <w:rFonts w:ascii="仿宋" w:eastAsia="仿宋" w:hAnsi="仿宋" w:hint="eastAsia"/>
                <w:sz w:val="24"/>
                <w:szCs w:val="24"/>
              </w:rPr>
              <w:t>，</w:t>
            </w:r>
          </w:p>
        </w:tc>
        <w:tc>
          <w:tcPr>
            <w:tcW w:w="1177" w:type="dxa"/>
            <w:vAlign w:val="center"/>
          </w:tcPr>
          <w:p w:rsidR="00982765" w:rsidRDefault="00982765">
            <w:pPr>
              <w:jc w:val="center"/>
              <w:rPr>
                <w:rFonts w:ascii="仿宋" w:eastAsia="仿宋" w:hAnsi="仿宋"/>
                <w:sz w:val="24"/>
                <w:szCs w:val="24"/>
              </w:rPr>
            </w:pPr>
          </w:p>
        </w:tc>
      </w:tr>
      <w:tr w:rsidR="00982765">
        <w:trPr>
          <w:trHeight w:val="1465"/>
        </w:trPr>
        <w:tc>
          <w:tcPr>
            <w:tcW w:w="808" w:type="dxa"/>
            <w:vAlign w:val="center"/>
          </w:tcPr>
          <w:p w:rsidR="00982765" w:rsidRDefault="00202E19">
            <w:pPr>
              <w:jc w:val="center"/>
              <w:rPr>
                <w:rFonts w:ascii="仿宋" w:eastAsia="仿宋" w:hAnsi="仿宋"/>
                <w:sz w:val="24"/>
                <w:szCs w:val="24"/>
              </w:rPr>
            </w:pPr>
            <w:r>
              <w:rPr>
                <w:rFonts w:ascii="仿宋" w:eastAsia="仿宋" w:hAnsi="仿宋" w:hint="eastAsia"/>
                <w:sz w:val="24"/>
                <w:szCs w:val="24"/>
              </w:rPr>
              <w:t>5</w:t>
            </w:r>
          </w:p>
        </w:tc>
        <w:tc>
          <w:tcPr>
            <w:tcW w:w="18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工程资料(24)</w:t>
            </w:r>
          </w:p>
        </w:tc>
        <w:tc>
          <w:tcPr>
            <w:tcW w:w="4623" w:type="dxa"/>
            <w:vAlign w:val="center"/>
          </w:tcPr>
          <w:p w:rsidR="00982765" w:rsidRDefault="00202E19">
            <w:pPr>
              <w:jc w:val="left"/>
              <w:rPr>
                <w:rFonts w:ascii="仿宋" w:eastAsia="仿宋" w:hAnsi="仿宋"/>
                <w:sz w:val="24"/>
                <w:szCs w:val="24"/>
              </w:rPr>
            </w:pPr>
            <w:r>
              <w:rPr>
                <w:rFonts w:ascii="仿宋" w:eastAsia="仿宋" w:hAnsi="仿宋"/>
                <w:sz w:val="24"/>
                <w:szCs w:val="24"/>
              </w:rPr>
              <w:t>施工方案编制质量</w:t>
            </w:r>
            <w:r>
              <w:rPr>
                <w:rFonts w:ascii="仿宋" w:eastAsia="仿宋" w:hAnsi="仿宋" w:hint="eastAsia"/>
                <w:sz w:val="24"/>
                <w:szCs w:val="24"/>
              </w:rPr>
              <w:t>，</w:t>
            </w:r>
            <w:r>
              <w:rPr>
                <w:rFonts w:ascii="仿宋" w:eastAsia="仿宋" w:hAnsi="仿宋"/>
                <w:sz w:val="24"/>
                <w:szCs w:val="24"/>
              </w:rPr>
              <w:t>工程报验及时</w:t>
            </w:r>
            <w:r>
              <w:rPr>
                <w:rFonts w:ascii="仿宋" w:eastAsia="仿宋" w:hAnsi="仿宋" w:hint="eastAsia"/>
                <w:sz w:val="24"/>
                <w:szCs w:val="24"/>
              </w:rPr>
              <w:t>，</w:t>
            </w:r>
            <w:r>
              <w:rPr>
                <w:rFonts w:ascii="仿宋" w:eastAsia="仿宋" w:hAnsi="仿宋"/>
                <w:sz w:val="24"/>
                <w:szCs w:val="24"/>
              </w:rPr>
              <w:t>资料归档规范</w:t>
            </w:r>
            <w:r>
              <w:rPr>
                <w:rFonts w:ascii="仿宋" w:eastAsia="仿宋" w:hAnsi="仿宋" w:hint="eastAsia"/>
                <w:sz w:val="24"/>
                <w:szCs w:val="24"/>
              </w:rPr>
              <w:t>，按业主要求及时完成。验收前完成开工报告、图纸会审纪要、变更联系单、竣工报告等所有验收资料得18分，每缺一项扣3分，扣完为止。项目结算审计材料递交时间1月以内得6分，每超过1周扣2分，扣完为止。</w:t>
            </w:r>
          </w:p>
        </w:tc>
        <w:tc>
          <w:tcPr>
            <w:tcW w:w="1177" w:type="dxa"/>
            <w:vAlign w:val="center"/>
          </w:tcPr>
          <w:p w:rsidR="00982765" w:rsidRDefault="00982765">
            <w:pPr>
              <w:jc w:val="center"/>
              <w:rPr>
                <w:rFonts w:ascii="仿宋" w:eastAsia="仿宋" w:hAnsi="仿宋"/>
                <w:sz w:val="24"/>
                <w:szCs w:val="24"/>
              </w:rPr>
            </w:pPr>
          </w:p>
        </w:tc>
      </w:tr>
      <w:tr w:rsidR="00982765">
        <w:trPr>
          <w:trHeight w:val="946"/>
        </w:trPr>
        <w:tc>
          <w:tcPr>
            <w:tcW w:w="808" w:type="dxa"/>
          </w:tcPr>
          <w:p w:rsidR="00982765" w:rsidRDefault="00202E19">
            <w:pPr>
              <w:jc w:val="center"/>
              <w:rPr>
                <w:rFonts w:ascii="仿宋" w:eastAsia="仿宋" w:hAnsi="仿宋"/>
                <w:sz w:val="24"/>
                <w:szCs w:val="24"/>
              </w:rPr>
            </w:pPr>
            <w:r>
              <w:rPr>
                <w:rFonts w:ascii="仿宋" w:eastAsia="仿宋" w:hAnsi="仿宋" w:hint="eastAsia"/>
                <w:sz w:val="24"/>
                <w:szCs w:val="24"/>
              </w:rPr>
              <w:t>6</w:t>
            </w:r>
          </w:p>
        </w:tc>
        <w:tc>
          <w:tcPr>
            <w:tcW w:w="1823" w:type="dxa"/>
            <w:vAlign w:val="center"/>
          </w:tcPr>
          <w:p w:rsidR="00982765" w:rsidRDefault="00202E19">
            <w:pPr>
              <w:jc w:val="left"/>
              <w:rPr>
                <w:rFonts w:ascii="仿宋" w:eastAsia="仿宋" w:hAnsi="仿宋"/>
                <w:sz w:val="24"/>
                <w:szCs w:val="24"/>
              </w:rPr>
            </w:pPr>
            <w:r>
              <w:rPr>
                <w:rFonts w:ascii="仿宋" w:eastAsia="仿宋" w:hAnsi="仿宋"/>
                <w:sz w:val="24"/>
                <w:szCs w:val="24"/>
              </w:rPr>
              <w:t>进度控制</w:t>
            </w:r>
            <w:r>
              <w:rPr>
                <w:rFonts w:ascii="仿宋" w:eastAsia="仿宋" w:hAnsi="仿宋" w:hint="eastAsia"/>
                <w:sz w:val="24"/>
                <w:szCs w:val="24"/>
              </w:rPr>
              <w:t>(16)</w:t>
            </w:r>
          </w:p>
        </w:tc>
        <w:tc>
          <w:tcPr>
            <w:tcW w:w="46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有</w:t>
            </w:r>
            <w:r>
              <w:rPr>
                <w:rFonts w:ascii="仿宋" w:eastAsia="仿宋" w:hAnsi="仿宋"/>
                <w:sz w:val="24"/>
                <w:szCs w:val="24"/>
              </w:rPr>
              <w:t>进度计划</w:t>
            </w:r>
            <w:r>
              <w:rPr>
                <w:rFonts w:ascii="仿宋" w:eastAsia="仿宋" w:hAnsi="仿宋" w:hint="eastAsia"/>
                <w:sz w:val="24"/>
                <w:szCs w:val="24"/>
              </w:rPr>
              <w:t>，</w:t>
            </w:r>
            <w:r>
              <w:rPr>
                <w:rFonts w:ascii="仿宋" w:eastAsia="仿宋" w:hAnsi="仿宋"/>
                <w:sz w:val="24"/>
                <w:szCs w:val="24"/>
              </w:rPr>
              <w:t>针对性</w:t>
            </w:r>
            <w:r>
              <w:rPr>
                <w:rFonts w:ascii="仿宋" w:eastAsia="仿宋" w:hAnsi="仿宋" w:hint="eastAsia"/>
                <w:sz w:val="24"/>
                <w:szCs w:val="24"/>
              </w:rPr>
              <w:t>、</w:t>
            </w:r>
            <w:r>
              <w:rPr>
                <w:rFonts w:ascii="仿宋" w:eastAsia="仿宋" w:hAnsi="仿宋"/>
                <w:sz w:val="24"/>
                <w:szCs w:val="24"/>
              </w:rPr>
              <w:t>可实施性</w:t>
            </w:r>
            <w:r>
              <w:rPr>
                <w:rFonts w:ascii="仿宋" w:eastAsia="仿宋" w:hAnsi="仿宋" w:hint="eastAsia"/>
                <w:sz w:val="24"/>
                <w:szCs w:val="24"/>
              </w:rPr>
              <w:t>强，得6分，根据进度计划情况，酌情打分。在合同规定的工期完成竣工验收。按期完工得10分，每延迟1天扣2分，扣完为止。</w:t>
            </w:r>
          </w:p>
        </w:tc>
        <w:tc>
          <w:tcPr>
            <w:tcW w:w="1177" w:type="dxa"/>
            <w:vAlign w:val="center"/>
          </w:tcPr>
          <w:p w:rsidR="00982765" w:rsidRDefault="00982765">
            <w:pPr>
              <w:jc w:val="center"/>
              <w:rPr>
                <w:rFonts w:ascii="仿宋" w:eastAsia="仿宋" w:hAnsi="仿宋"/>
                <w:sz w:val="24"/>
                <w:szCs w:val="24"/>
              </w:rPr>
            </w:pPr>
          </w:p>
        </w:tc>
      </w:tr>
      <w:tr w:rsidR="00982765">
        <w:trPr>
          <w:trHeight w:val="1203"/>
        </w:trPr>
        <w:tc>
          <w:tcPr>
            <w:tcW w:w="808" w:type="dxa"/>
          </w:tcPr>
          <w:p w:rsidR="00982765" w:rsidRDefault="00202E19">
            <w:pPr>
              <w:jc w:val="center"/>
              <w:rPr>
                <w:rFonts w:ascii="仿宋" w:eastAsia="仿宋" w:hAnsi="仿宋"/>
                <w:sz w:val="24"/>
                <w:szCs w:val="24"/>
              </w:rPr>
            </w:pPr>
            <w:r>
              <w:rPr>
                <w:rFonts w:ascii="仿宋" w:eastAsia="仿宋" w:hAnsi="仿宋" w:hint="eastAsia"/>
                <w:sz w:val="24"/>
                <w:szCs w:val="24"/>
              </w:rPr>
              <w:t>7</w:t>
            </w:r>
          </w:p>
        </w:tc>
        <w:tc>
          <w:tcPr>
            <w:tcW w:w="18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工程质量和效果(20)</w:t>
            </w:r>
          </w:p>
        </w:tc>
        <w:tc>
          <w:tcPr>
            <w:tcW w:w="4623" w:type="dxa"/>
            <w:vAlign w:val="center"/>
          </w:tcPr>
          <w:p w:rsidR="00982765" w:rsidRDefault="00202E19">
            <w:pPr>
              <w:jc w:val="left"/>
              <w:rPr>
                <w:rFonts w:ascii="仿宋" w:eastAsia="仿宋" w:hAnsi="仿宋"/>
                <w:sz w:val="24"/>
                <w:szCs w:val="24"/>
              </w:rPr>
            </w:pPr>
            <w:r>
              <w:rPr>
                <w:rFonts w:ascii="仿宋" w:eastAsia="仿宋" w:hAnsi="仿宋" w:hint="eastAsia"/>
                <w:sz w:val="24"/>
                <w:szCs w:val="24"/>
              </w:rPr>
              <w:t>主要材料、品牌系列型号、构配件符合要求,严格按照施工图和规范要求施工,工程质量情况。</w:t>
            </w:r>
          </w:p>
        </w:tc>
        <w:tc>
          <w:tcPr>
            <w:tcW w:w="1177" w:type="dxa"/>
            <w:vAlign w:val="center"/>
          </w:tcPr>
          <w:p w:rsidR="00982765" w:rsidRDefault="00982765">
            <w:pPr>
              <w:jc w:val="center"/>
              <w:rPr>
                <w:rFonts w:ascii="仿宋" w:eastAsia="仿宋" w:hAnsi="仿宋"/>
                <w:sz w:val="24"/>
                <w:szCs w:val="24"/>
              </w:rPr>
            </w:pPr>
          </w:p>
        </w:tc>
      </w:tr>
      <w:tr w:rsidR="00982765">
        <w:trPr>
          <w:trHeight w:val="717"/>
        </w:trPr>
        <w:tc>
          <w:tcPr>
            <w:tcW w:w="808" w:type="dxa"/>
          </w:tcPr>
          <w:p w:rsidR="00982765" w:rsidRDefault="00202E19">
            <w:pPr>
              <w:jc w:val="center"/>
              <w:rPr>
                <w:rFonts w:ascii="仿宋" w:eastAsia="仿宋" w:hAnsi="仿宋"/>
                <w:sz w:val="28"/>
                <w:szCs w:val="28"/>
              </w:rPr>
            </w:pPr>
            <w:r>
              <w:rPr>
                <w:rFonts w:ascii="仿宋" w:eastAsia="仿宋" w:hAnsi="仿宋" w:hint="eastAsia"/>
                <w:sz w:val="28"/>
                <w:szCs w:val="28"/>
              </w:rPr>
              <w:t>合计</w:t>
            </w:r>
          </w:p>
        </w:tc>
        <w:tc>
          <w:tcPr>
            <w:tcW w:w="7623" w:type="dxa"/>
            <w:gridSpan w:val="3"/>
            <w:vAlign w:val="center"/>
          </w:tcPr>
          <w:p w:rsidR="00982765" w:rsidRDefault="00982765">
            <w:pPr>
              <w:jc w:val="center"/>
              <w:rPr>
                <w:rFonts w:ascii="仿宋" w:eastAsia="仿宋" w:hAnsi="仿宋"/>
                <w:sz w:val="28"/>
                <w:szCs w:val="28"/>
              </w:rPr>
            </w:pPr>
          </w:p>
        </w:tc>
      </w:tr>
      <w:tr w:rsidR="00982765">
        <w:trPr>
          <w:trHeight w:val="696"/>
        </w:trPr>
        <w:tc>
          <w:tcPr>
            <w:tcW w:w="808" w:type="dxa"/>
          </w:tcPr>
          <w:p w:rsidR="00982765" w:rsidRDefault="00982765">
            <w:pPr>
              <w:jc w:val="center"/>
              <w:rPr>
                <w:sz w:val="28"/>
                <w:szCs w:val="28"/>
              </w:rPr>
            </w:pPr>
          </w:p>
        </w:tc>
        <w:tc>
          <w:tcPr>
            <w:tcW w:w="7623" w:type="dxa"/>
            <w:gridSpan w:val="3"/>
            <w:vAlign w:val="center"/>
          </w:tcPr>
          <w:p w:rsidR="00982765" w:rsidRDefault="00202E19">
            <w:pPr>
              <w:jc w:val="center"/>
              <w:rPr>
                <w:sz w:val="28"/>
                <w:szCs w:val="28"/>
              </w:rPr>
            </w:pPr>
            <w:r>
              <w:rPr>
                <w:sz w:val="28"/>
                <w:szCs w:val="28"/>
              </w:rPr>
              <w:t>意见及建议：</w:t>
            </w:r>
          </w:p>
        </w:tc>
      </w:tr>
    </w:tbl>
    <w:p w:rsidR="00982765" w:rsidRDefault="00202E19">
      <w:pPr>
        <w:rPr>
          <w:sz w:val="24"/>
          <w:szCs w:val="24"/>
        </w:rPr>
      </w:pPr>
      <w:r>
        <w:rPr>
          <w:sz w:val="24"/>
          <w:szCs w:val="24"/>
        </w:rPr>
        <w:t>评价</w:t>
      </w:r>
      <w:r>
        <w:rPr>
          <w:rFonts w:hint="eastAsia"/>
          <w:sz w:val="24"/>
          <w:szCs w:val="24"/>
        </w:rPr>
        <w:t>单位</w:t>
      </w:r>
      <w:r>
        <w:rPr>
          <w:sz w:val="24"/>
          <w:szCs w:val="24"/>
        </w:rPr>
        <w:t>（章）：</w:t>
      </w:r>
      <w:r>
        <w:rPr>
          <w:rFonts w:hint="eastAsia"/>
          <w:sz w:val="24"/>
          <w:szCs w:val="24"/>
        </w:rPr>
        <w:t xml:space="preserve">                         </w:t>
      </w:r>
      <w:r>
        <w:rPr>
          <w:rFonts w:hint="eastAsia"/>
          <w:sz w:val="24"/>
          <w:szCs w:val="24"/>
        </w:rPr>
        <w:t>评价人：</w:t>
      </w:r>
    </w:p>
    <w:p w:rsidR="00982765" w:rsidRDefault="00202E19">
      <w:pPr>
        <w:jc w:val="center"/>
        <w:rPr>
          <w:sz w:val="24"/>
          <w:szCs w:val="24"/>
        </w:rPr>
      </w:pPr>
      <w:r>
        <w:rPr>
          <w:rFonts w:hint="eastAsia"/>
          <w:sz w:val="24"/>
          <w:szCs w:val="24"/>
        </w:rPr>
        <w:t xml:space="preserve">                                        </w:t>
      </w:r>
      <w:r>
        <w:rPr>
          <w:rFonts w:hint="eastAsia"/>
          <w:sz w:val="28"/>
          <w:szCs w:val="28"/>
        </w:rPr>
        <w:t>日期</w:t>
      </w:r>
      <w:r>
        <w:rPr>
          <w:rFonts w:hint="eastAsia"/>
          <w:sz w:val="28"/>
          <w:szCs w:val="28"/>
        </w:rPr>
        <w:t xml:space="preserve">:     </w:t>
      </w:r>
      <w:r>
        <w:rPr>
          <w:rFonts w:hint="eastAsia"/>
          <w:sz w:val="28"/>
          <w:szCs w:val="28"/>
        </w:rPr>
        <w:t>年</w:t>
      </w:r>
      <w:r>
        <w:rPr>
          <w:rFonts w:hint="eastAsia"/>
          <w:sz w:val="28"/>
          <w:szCs w:val="28"/>
        </w:rPr>
        <w:t xml:space="preserve">    </w:t>
      </w:r>
      <w:r>
        <w:rPr>
          <w:rFonts w:hint="eastAsia"/>
          <w:sz w:val="28"/>
          <w:szCs w:val="28"/>
        </w:rPr>
        <w:t>月</w:t>
      </w:r>
      <w:r>
        <w:rPr>
          <w:rFonts w:hint="eastAsia"/>
          <w:sz w:val="28"/>
          <w:szCs w:val="28"/>
        </w:rPr>
        <w:t xml:space="preserve">    </w:t>
      </w:r>
      <w:r>
        <w:rPr>
          <w:rFonts w:hint="eastAsia"/>
          <w:sz w:val="28"/>
          <w:szCs w:val="28"/>
        </w:rPr>
        <w:t>日</w:t>
      </w:r>
    </w:p>
    <w:p w:rsidR="00982765" w:rsidRDefault="00202E19">
      <w:pPr>
        <w:pStyle w:val="ac"/>
        <w:jc w:val="center"/>
        <w:outlineLvl w:val="0"/>
        <w:rPr>
          <w:b/>
          <w:sz w:val="32"/>
          <w:szCs w:val="32"/>
        </w:rPr>
      </w:pPr>
      <w:r>
        <w:rPr>
          <w:rFonts w:hint="eastAsia"/>
          <w:b/>
          <w:sz w:val="32"/>
          <w:szCs w:val="32"/>
        </w:rPr>
        <w:lastRenderedPageBreak/>
        <w:t>第五章  评审办法</w:t>
      </w:r>
      <w:bookmarkEnd w:id="70"/>
    </w:p>
    <w:p w:rsidR="00982765" w:rsidRDefault="00202E19">
      <w:pPr>
        <w:spacing w:line="400" w:lineRule="exact"/>
        <w:ind w:firstLine="420"/>
        <w:jc w:val="left"/>
        <w:rPr>
          <w:szCs w:val="21"/>
        </w:rPr>
      </w:pPr>
      <w:r>
        <w:rPr>
          <w:rFonts w:hint="eastAsia"/>
          <w:szCs w:val="21"/>
        </w:rPr>
        <w:t>参照《中华人民共和国政府采购法》等有关法律法规的规定，结合本项目的实际，按照公正、公平、科学、择优的原则选择成交人，制定本办法。</w:t>
      </w:r>
    </w:p>
    <w:p w:rsidR="00982765" w:rsidRDefault="00202E19">
      <w:pPr>
        <w:spacing w:line="400" w:lineRule="exact"/>
        <w:jc w:val="left"/>
        <w:rPr>
          <w:rFonts w:ascii="宋体"/>
          <w:b/>
          <w:szCs w:val="21"/>
        </w:rPr>
      </w:pPr>
      <w:r>
        <w:rPr>
          <w:rFonts w:ascii="宋体" w:hAnsi="宋体" w:hint="eastAsia"/>
          <w:b/>
          <w:szCs w:val="21"/>
        </w:rPr>
        <w:t>一、总则</w:t>
      </w:r>
    </w:p>
    <w:p w:rsidR="00982765" w:rsidRDefault="00202E19">
      <w:pPr>
        <w:spacing w:line="440" w:lineRule="exact"/>
        <w:ind w:firstLineChars="200" w:firstLine="420"/>
        <w:rPr>
          <w:rFonts w:ascii="宋体" w:hAnsi="宋体"/>
          <w:bCs/>
          <w:szCs w:val="21"/>
        </w:rPr>
      </w:pPr>
      <w:r>
        <w:rPr>
          <w:rFonts w:ascii="宋体" w:hAnsi="宋体" w:hint="eastAsia"/>
          <w:bCs/>
          <w:szCs w:val="21"/>
        </w:rPr>
        <w:t>本次评标采用综合评分法，总分为100分，供应商的评标得分为各项目汇总得分，成交候选单位按评标得分由高到低顺序排列，得分相同的，按投标报价由低到高顺序排列；得分且投标报价相同的，按技术标得分由高到低顺序排列，技术得分相同的，</w:t>
      </w:r>
      <w:proofErr w:type="gramStart"/>
      <w:r>
        <w:rPr>
          <w:rFonts w:ascii="宋体" w:hAnsi="宋体" w:hint="eastAsia"/>
          <w:bCs/>
          <w:szCs w:val="21"/>
        </w:rPr>
        <w:t>按供应</w:t>
      </w:r>
      <w:proofErr w:type="gramEnd"/>
      <w:r>
        <w:rPr>
          <w:rFonts w:ascii="宋体" w:hAnsi="宋体" w:hint="eastAsia"/>
          <w:bCs/>
          <w:szCs w:val="21"/>
        </w:rPr>
        <w:t>商签到时间顺序确定。评审专家组按综合得分高低顺序排列，得分最高的供应商向采购人推荐，并提交评审报告。成交供应</w:t>
      </w:r>
      <w:proofErr w:type="gramStart"/>
      <w:r>
        <w:rPr>
          <w:rFonts w:ascii="宋体" w:hAnsi="宋体" w:hint="eastAsia"/>
          <w:bCs/>
          <w:szCs w:val="21"/>
        </w:rPr>
        <w:t>商拒绝</w:t>
      </w:r>
      <w:proofErr w:type="gramEnd"/>
      <w:r>
        <w:rPr>
          <w:rFonts w:ascii="宋体" w:hAnsi="宋体" w:hint="eastAsia"/>
          <w:bCs/>
          <w:szCs w:val="21"/>
        </w:rPr>
        <w:t>与采购人签订合同的，采购人可以按照评审报告推荐的候选人名单顺序，确定下一候选人为成交供应商，也可以重新开展政府采购活动。评分过程中采用四舍五入法，并保留小数2位。</w:t>
      </w:r>
    </w:p>
    <w:p w:rsidR="00982765" w:rsidRDefault="00202E19">
      <w:pPr>
        <w:spacing w:beforeLines="50" w:before="156" w:afterLines="50" w:after="156" w:line="400" w:lineRule="exact"/>
        <w:ind w:firstLineChars="200" w:firstLine="420"/>
        <w:rPr>
          <w:rFonts w:ascii="宋体" w:hAnsi="宋体"/>
          <w:szCs w:val="21"/>
        </w:rPr>
      </w:pPr>
      <w:r>
        <w:rPr>
          <w:rFonts w:ascii="宋体" w:hAnsi="宋体" w:hint="eastAsia"/>
          <w:szCs w:val="21"/>
        </w:rPr>
        <w:t>投标人评标</w:t>
      </w:r>
      <w:r>
        <w:rPr>
          <w:rFonts w:ascii="宋体" w:hAnsi="宋体" w:hint="eastAsia"/>
          <w:bCs/>
          <w:szCs w:val="21"/>
        </w:rPr>
        <w:t>综合得分=价格分+资信商务及技术分</w:t>
      </w:r>
    </w:p>
    <w:p w:rsidR="00982765" w:rsidRDefault="00202E19">
      <w:pPr>
        <w:spacing w:line="380" w:lineRule="exact"/>
        <w:jc w:val="left"/>
        <w:rPr>
          <w:rFonts w:ascii="宋体"/>
          <w:b/>
          <w:szCs w:val="21"/>
        </w:rPr>
      </w:pPr>
      <w:r>
        <w:rPr>
          <w:rFonts w:ascii="宋体" w:hAnsi="宋体" w:hint="eastAsia"/>
          <w:b/>
          <w:szCs w:val="21"/>
        </w:rPr>
        <w:t>二、评审办法</w:t>
      </w:r>
    </w:p>
    <w:p w:rsidR="00982765" w:rsidRDefault="00202E19">
      <w:pPr>
        <w:adjustRightInd w:val="0"/>
        <w:snapToGrid w:val="0"/>
        <w:spacing w:line="380" w:lineRule="exact"/>
        <w:ind w:firstLineChars="200" w:firstLine="420"/>
        <w:jc w:val="left"/>
        <w:rPr>
          <w:szCs w:val="21"/>
        </w:rPr>
      </w:pPr>
      <w:r>
        <w:rPr>
          <w:szCs w:val="21"/>
        </w:rPr>
        <w:t>1</w:t>
      </w:r>
      <w:r>
        <w:rPr>
          <w:rFonts w:hint="eastAsia"/>
          <w:szCs w:val="21"/>
        </w:rPr>
        <w:t>、本次采用综合评分法。</w:t>
      </w:r>
    </w:p>
    <w:p w:rsidR="00982765" w:rsidRDefault="00202E19">
      <w:pPr>
        <w:adjustRightInd w:val="0"/>
        <w:snapToGrid w:val="0"/>
        <w:spacing w:line="380" w:lineRule="exact"/>
        <w:ind w:firstLineChars="200" w:firstLine="420"/>
        <w:jc w:val="left"/>
        <w:rPr>
          <w:szCs w:val="21"/>
        </w:rPr>
      </w:pPr>
      <w:r>
        <w:rPr>
          <w:szCs w:val="21"/>
        </w:rPr>
        <w:t>2</w:t>
      </w:r>
      <w:r>
        <w:rPr>
          <w:rFonts w:hint="eastAsia"/>
          <w:szCs w:val="21"/>
        </w:rPr>
        <w:t>、磋商后，磋商小组将对各磋商响应文件进行审查，</w:t>
      </w:r>
      <w:proofErr w:type="gramStart"/>
      <w:r>
        <w:rPr>
          <w:rFonts w:hint="eastAsia"/>
          <w:szCs w:val="21"/>
        </w:rPr>
        <w:t>确定磋商</w:t>
      </w:r>
      <w:proofErr w:type="gramEnd"/>
      <w:r>
        <w:rPr>
          <w:rFonts w:hint="eastAsia"/>
          <w:szCs w:val="21"/>
        </w:rPr>
        <w:t>响应文件是否合格，对磋商响应文件中的疑问，按磋商顺序对供应商进行</w:t>
      </w:r>
      <w:proofErr w:type="gramStart"/>
      <w:r>
        <w:rPr>
          <w:rFonts w:hint="eastAsia"/>
          <w:szCs w:val="21"/>
        </w:rPr>
        <w:t>询疑</w:t>
      </w:r>
      <w:proofErr w:type="gramEnd"/>
      <w:r>
        <w:rPr>
          <w:rFonts w:hint="eastAsia"/>
          <w:szCs w:val="21"/>
        </w:rPr>
        <w:t>，供应商</w:t>
      </w:r>
      <w:proofErr w:type="gramStart"/>
      <w:r>
        <w:rPr>
          <w:rFonts w:hint="eastAsia"/>
          <w:szCs w:val="21"/>
        </w:rPr>
        <w:t>作出</w:t>
      </w:r>
      <w:proofErr w:type="gramEnd"/>
      <w:r>
        <w:rPr>
          <w:rFonts w:hint="eastAsia"/>
          <w:szCs w:val="21"/>
        </w:rPr>
        <w:t>书面答复并作为磋商响应文件的补充文件。</w:t>
      </w:r>
    </w:p>
    <w:p w:rsidR="00982765" w:rsidRDefault="00202E19">
      <w:pPr>
        <w:adjustRightInd w:val="0"/>
        <w:snapToGrid w:val="0"/>
        <w:spacing w:line="380" w:lineRule="exact"/>
        <w:ind w:firstLineChars="200" w:firstLine="420"/>
        <w:jc w:val="left"/>
        <w:rPr>
          <w:szCs w:val="21"/>
        </w:rPr>
      </w:pPr>
      <w:r>
        <w:rPr>
          <w:szCs w:val="21"/>
        </w:rPr>
        <w:t>3</w:t>
      </w:r>
      <w:r>
        <w:rPr>
          <w:rFonts w:hint="eastAsia"/>
          <w:szCs w:val="21"/>
        </w:rPr>
        <w:t>、磋商小组以磋商响应文件、</w:t>
      </w:r>
      <w:proofErr w:type="gramStart"/>
      <w:r>
        <w:rPr>
          <w:rFonts w:hint="eastAsia"/>
          <w:szCs w:val="21"/>
        </w:rPr>
        <w:t>询</w:t>
      </w:r>
      <w:proofErr w:type="gramEnd"/>
      <w:r>
        <w:rPr>
          <w:rFonts w:hint="eastAsia"/>
          <w:szCs w:val="21"/>
        </w:rPr>
        <w:t>疑为基础依据，综合考虑价格、技术、质量、业绩、服务期、服务能力等因素，对合格的供应商进行客观地分析、评价，并采用百分制评分，将综合得分最高的供应商作为成交候选人向采购人推荐，招标单位依据磋商小组推荐的成交候选人名单，最终确定成交供应商。</w:t>
      </w:r>
    </w:p>
    <w:p w:rsidR="00982765" w:rsidRDefault="00202E19">
      <w:pPr>
        <w:spacing w:line="400" w:lineRule="exact"/>
        <w:jc w:val="left"/>
        <w:rPr>
          <w:szCs w:val="21"/>
        </w:rPr>
      </w:pPr>
      <w:r>
        <w:rPr>
          <w:rFonts w:hint="eastAsia"/>
          <w:b/>
          <w:szCs w:val="21"/>
        </w:rPr>
        <w:t>三、评分细则</w:t>
      </w:r>
    </w:p>
    <w:p w:rsidR="00982765" w:rsidRDefault="00202E19">
      <w:pPr>
        <w:adjustRightInd w:val="0"/>
        <w:snapToGrid w:val="0"/>
        <w:spacing w:line="400" w:lineRule="exact"/>
        <w:jc w:val="left"/>
        <w:rPr>
          <w:rFonts w:ascii="宋体" w:hAnsi="宋体"/>
          <w:b/>
          <w:szCs w:val="21"/>
        </w:rPr>
      </w:pPr>
      <w:r>
        <w:rPr>
          <w:rFonts w:ascii="宋体" w:hAnsi="宋体" w:hint="eastAsia"/>
          <w:b/>
          <w:szCs w:val="21"/>
        </w:rPr>
        <w:t>（一）</w:t>
      </w:r>
      <w:r>
        <w:rPr>
          <w:rFonts w:hAnsi="宋体" w:hint="eastAsia"/>
          <w:b/>
          <w:szCs w:val="21"/>
        </w:rPr>
        <w:t>商务资信技术及其他分（</w:t>
      </w:r>
      <w:r>
        <w:rPr>
          <w:rFonts w:hAnsi="宋体" w:hint="eastAsia"/>
          <w:b/>
          <w:szCs w:val="21"/>
        </w:rPr>
        <w:t>70</w:t>
      </w:r>
      <w:r>
        <w:rPr>
          <w:rFonts w:hAnsi="宋体" w:hint="eastAsia"/>
          <w:b/>
          <w:szCs w:val="21"/>
        </w:rPr>
        <w:t>分）</w:t>
      </w:r>
      <w:r>
        <w:rPr>
          <w:rFonts w:ascii="宋体" w:hAnsi="宋体" w:hint="eastAsia"/>
          <w:b/>
          <w:szCs w:val="21"/>
        </w:rPr>
        <w:t>：（保留小数点后</w:t>
      </w:r>
      <w:r>
        <w:rPr>
          <w:rFonts w:ascii="宋体" w:hAnsi="宋体"/>
          <w:b/>
          <w:szCs w:val="21"/>
        </w:rPr>
        <w:t>2</w:t>
      </w:r>
      <w:r>
        <w:rPr>
          <w:rFonts w:ascii="宋体" w:hAnsi="宋体" w:hint="eastAsia"/>
          <w:b/>
          <w:szCs w:val="21"/>
        </w:rPr>
        <w:t>位，四舍五入法）</w:t>
      </w:r>
    </w:p>
    <w:tbl>
      <w:tblPr>
        <w:tblpPr w:leftFromText="180" w:rightFromText="180" w:vertAnchor="text" w:horzAnchor="page" w:tblpX="1182" w:tblpY="503"/>
        <w:tblOverlap w:val="never"/>
        <w:tblW w:w="88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48"/>
        <w:gridCol w:w="6747"/>
        <w:gridCol w:w="1004"/>
      </w:tblGrid>
      <w:tr w:rsidR="00982765">
        <w:trPr>
          <w:cantSplit/>
          <w:trHeight w:val="253"/>
        </w:trPr>
        <w:tc>
          <w:tcPr>
            <w:tcW w:w="1148" w:type="dxa"/>
            <w:vAlign w:val="center"/>
          </w:tcPr>
          <w:p w:rsidR="00982765" w:rsidRDefault="00202E19">
            <w:pPr>
              <w:spacing w:line="360" w:lineRule="auto"/>
              <w:jc w:val="center"/>
              <w:rPr>
                <w:rFonts w:ascii="微软雅黑" w:eastAsia="微软雅黑" w:hAnsi="微软雅黑" w:cs="Arial"/>
                <w:b/>
                <w:szCs w:val="21"/>
              </w:rPr>
            </w:pPr>
            <w:r>
              <w:rPr>
                <w:rFonts w:ascii="微软雅黑" w:eastAsia="微软雅黑" w:hAnsi="微软雅黑" w:cs="Arial" w:hint="eastAsia"/>
                <w:b/>
                <w:szCs w:val="21"/>
              </w:rPr>
              <w:t>评分内容</w:t>
            </w:r>
          </w:p>
        </w:tc>
        <w:tc>
          <w:tcPr>
            <w:tcW w:w="7751" w:type="dxa"/>
            <w:gridSpan w:val="2"/>
            <w:vAlign w:val="center"/>
          </w:tcPr>
          <w:p w:rsidR="00982765" w:rsidRDefault="00202E19">
            <w:pPr>
              <w:spacing w:line="360" w:lineRule="auto"/>
              <w:jc w:val="center"/>
              <w:rPr>
                <w:rFonts w:ascii="微软雅黑" w:eastAsia="微软雅黑" w:hAnsi="微软雅黑" w:cs="Arial"/>
                <w:b/>
                <w:szCs w:val="21"/>
              </w:rPr>
            </w:pPr>
            <w:r>
              <w:rPr>
                <w:rFonts w:ascii="微软雅黑" w:eastAsia="微软雅黑" w:hAnsi="微软雅黑" w:cs="Arial" w:hint="eastAsia"/>
                <w:b/>
                <w:szCs w:val="21"/>
              </w:rPr>
              <w:t>评分标准和分值</w:t>
            </w:r>
          </w:p>
        </w:tc>
      </w:tr>
      <w:tr w:rsidR="00982765">
        <w:trPr>
          <w:cantSplit/>
          <w:trHeight w:val="747"/>
        </w:trPr>
        <w:tc>
          <w:tcPr>
            <w:tcW w:w="1148" w:type="dxa"/>
            <w:vMerge w:val="restart"/>
            <w:vAlign w:val="center"/>
          </w:tcPr>
          <w:p w:rsidR="00982765" w:rsidRDefault="00202E19">
            <w:pPr>
              <w:spacing w:line="360" w:lineRule="auto"/>
              <w:jc w:val="center"/>
              <w:rPr>
                <w:rFonts w:ascii="微软雅黑" w:eastAsia="微软雅黑" w:hAnsi="微软雅黑"/>
                <w:b/>
                <w:kern w:val="0"/>
                <w:sz w:val="24"/>
                <w:szCs w:val="24"/>
              </w:rPr>
            </w:pPr>
            <w:r>
              <w:rPr>
                <w:rFonts w:ascii="微软雅黑" w:eastAsia="微软雅黑" w:hAnsi="微软雅黑" w:hint="eastAsia"/>
                <w:b/>
                <w:kern w:val="0"/>
                <w:sz w:val="24"/>
                <w:szCs w:val="24"/>
              </w:rPr>
              <w:t>技术分</w:t>
            </w:r>
          </w:p>
          <w:p w:rsidR="00982765" w:rsidRDefault="00202E19">
            <w:pPr>
              <w:pStyle w:val="ac"/>
              <w:spacing w:line="360" w:lineRule="auto"/>
              <w:jc w:val="center"/>
              <w:rPr>
                <w:rFonts w:ascii="微软雅黑" w:eastAsia="微软雅黑" w:hAnsi="微软雅黑"/>
                <w:b/>
              </w:rPr>
            </w:pPr>
            <w:r>
              <w:rPr>
                <w:rFonts w:ascii="微软雅黑" w:eastAsia="微软雅黑" w:hAnsi="微软雅黑" w:hint="eastAsia"/>
                <w:b/>
              </w:rPr>
              <w:t>（62）</w:t>
            </w:r>
          </w:p>
        </w:tc>
        <w:tc>
          <w:tcPr>
            <w:tcW w:w="6747" w:type="dxa"/>
            <w:vAlign w:val="center"/>
          </w:tcPr>
          <w:p w:rsidR="00982765" w:rsidRDefault="00202E19">
            <w:pPr>
              <w:widowControl/>
              <w:adjustRightInd w:val="0"/>
              <w:snapToGrid w:val="0"/>
              <w:spacing w:line="276" w:lineRule="auto"/>
              <w:jc w:val="left"/>
            </w:pPr>
            <w:r>
              <w:rPr>
                <w:rFonts w:ascii="宋体" w:hAnsi="宋体"/>
                <w:szCs w:val="21"/>
              </w:rPr>
              <w:t>供应</w:t>
            </w:r>
            <w:proofErr w:type="gramStart"/>
            <w:r>
              <w:rPr>
                <w:rFonts w:ascii="宋体" w:hAnsi="宋体"/>
                <w:szCs w:val="21"/>
              </w:rPr>
              <w:t>商综合</w:t>
            </w:r>
            <w:proofErr w:type="gramEnd"/>
            <w:r>
              <w:rPr>
                <w:rFonts w:ascii="宋体" w:hAnsi="宋体"/>
                <w:szCs w:val="21"/>
              </w:rPr>
              <w:t>评价</w:t>
            </w:r>
            <w:r>
              <w:rPr>
                <w:rFonts w:ascii="宋体" w:hAnsi="宋体" w:hint="eastAsia"/>
                <w:szCs w:val="21"/>
              </w:rPr>
              <w:t>：</w:t>
            </w:r>
            <w:r>
              <w:rPr>
                <w:rFonts w:ascii="宋体" w:hAnsi="宋体"/>
                <w:szCs w:val="21"/>
              </w:rPr>
              <w:t>供应商的专业能力、市场形象、所得荣誉（须为近三年与本项目采购需求相关）、用户反馈度等情况的</w:t>
            </w:r>
            <w:r>
              <w:rPr>
                <w:rFonts w:ascii="宋体" w:hAnsi="宋体" w:hint="eastAsia"/>
                <w:szCs w:val="21"/>
              </w:rPr>
              <w:t>综合</w:t>
            </w:r>
            <w:r>
              <w:rPr>
                <w:rFonts w:ascii="宋体" w:hAnsi="宋体"/>
                <w:szCs w:val="21"/>
              </w:rPr>
              <w:t>打分。</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w:t>
            </w:r>
            <w:r>
              <w:rPr>
                <w:rFonts w:ascii="微软雅黑" w:eastAsia="微软雅黑" w:hAnsi="微软雅黑" w:cs="Arial"/>
                <w:szCs w:val="21"/>
              </w:rPr>
              <w:t>-</w:t>
            </w:r>
            <w:r>
              <w:rPr>
                <w:rFonts w:ascii="微软雅黑" w:eastAsia="微软雅黑" w:hAnsi="微软雅黑" w:cs="Arial" w:hint="eastAsia"/>
                <w:szCs w:val="21"/>
              </w:rPr>
              <w:t>3分</w:t>
            </w:r>
          </w:p>
        </w:tc>
      </w:tr>
      <w:tr w:rsidR="00982765">
        <w:trPr>
          <w:cantSplit/>
          <w:trHeight w:val="747"/>
        </w:trPr>
        <w:tc>
          <w:tcPr>
            <w:tcW w:w="1148" w:type="dxa"/>
            <w:vMerge/>
            <w:vAlign w:val="center"/>
          </w:tcPr>
          <w:p w:rsidR="00982765" w:rsidRDefault="00982765">
            <w:pPr>
              <w:pStyle w:val="ac"/>
              <w:spacing w:line="360" w:lineRule="auto"/>
              <w:jc w:val="center"/>
              <w:rPr>
                <w:rFonts w:ascii="微软雅黑" w:eastAsia="微软雅黑" w:hAnsi="微软雅黑"/>
                <w:b/>
              </w:rPr>
            </w:pPr>
          </w:p>
        </w:tc>
        <w:tc>
          <w:tcPr>
            <w:tcW w:w="6747" w:type="dxa"/>
            <w:vAlign w:val="center"/>
          </w:tcPr>
          <w:p w:rsidR="00982765" w:rsidRDefault="00202E19">
            <w:pPr>
              <w:widowControl/>
              <w:adjustRightInd w:val="0"/>
              <w:snapToGrid w:val="0"/>
              <w:spacing w:line="276" w:lineRule="auto"/>
              <w:jc w:val="left"/>
              <w:rPr>
                <w:rFonts w:ascii="宋体" w:hAnsi="宋体"/>
                <w:szCs w:val="21"/>
              </w:rPr>
            </w:pPr>
            <w:r>
              <w:rPr>
                <w:rFonts w:ascii="宋体" w:hAnsi="宋体" w:hint="eastAsia"/>
                <w:szCs w:val="21"/>
              </w:rPr>
              <w:t>供应商针对本项目工期紧的情况，对施工总进度计划及保证措施、劳动力配备计划、施工班组安排等进行打分。</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0-9分</w:t>
            </w:r>
          </w:p>
        </w:tc>
      </w:tr>
      <w:tr w:rsidR="00982765">
        <w:trPr>
          <w:cantSplit/>
          <w:trHeight w:val="747"/>
        </w:trPr>
        <w:tc>
          <w:tcPr>
            <w:tcW w:w="1148" w:type="dxa"/>
            <w:vMerge/>
            <w:vAlign w:val="center"/>
          </w:tcPr>
          <w:p w:rsidR="00982765" w:rsidRDefault="00982765">
            <w:pPr>
              <w:pStyle w:val="ac"/>
              <w:spacing w:line="360" w:lineRule="auto"/>
              <w:jc w:val="center"/>
              <w:rPr>
                <w:rFonts w:ascii="微软雅黑" w:eastAsia="微软雅黑" w:hAnsi="微软雅黑"/>
                <w:b/>
              </w:rPr>
            </w:pPr>
          </w:p>
        </w:tc>
        <w:tc>
          <w:tcPr>
            <w:tcW w:w="6747" w:type="dxa"/>
            <w:vAlign w:val="center"/>
          </w:tcPr>
          <w:p w:rsidR="00982765" w:rsidRDefault="00202E19">
            <w:pPr>
              <w:spacing w:line="360" w:lineRule="auto"/>
              <w:rPr>
                <w:rFonts w:ascii="宋体" w:hAnsi="宋体"/>
                <w:szCs w:val="21"/>
              </w:rPr>
            </w:pPr>
            <w:r>
              <w:rPr>
                <w:rFonts w:ascii="宋体" w:hAnsi="宋体" w:hint="eastAsia"/>
                <w:szCs w:val="21"/>
              </w:rPr>
              <w:t>根据供应商的安全保证体系及安全文明施工措施要点进行打分。</w:t>
            </w:r>
          </w:p>
        </w:tc>
        <w:tc>
          <w:tcPr>
            <w:tcW w:w="1004" w:type="dxa"/>
            <w:vAlign w:val="center"/>
          </w:tcPr>
          <w:p w:rsidR="00982765" w:rsidRDefault="00202E19">
            <w:pPr>
              <w:spacing w:line="360" w:lineRule="auto"/>
              <w:jc w:val="center"/>
              <w:rPr>
                <w:rFonts w:ascii="宋体" w:eastAsia="微软雅黑" w:hAnsi="宋体"/>
                <w:szCs w:val="21"/>
              </w:rPr>
            </w:pPr>
            <w:r>
              <w:rPr>
                <w:rFonts w:ascii="微软雅黑" w:eastAsia="微软雅黑" w:hAnsi="微软雅黑" w:cs="Arial" w:hint="eastAsia"/>
                <w:szCs w:val="21"/>
              </w:rPr>
              <w:t>0-4分</w:t>
            </w:r>
          </w:p>
        </w:tc>
      </w:tr>
      <w:tr w:rsidR="00982765">
        <w:trPr>
          <w:cantSplit/>
          <w:trHeight w:val="747"/>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vAlign w:val="center"/>
          </w:tcPr>
          <w:p w:rsidR="00982765" w:rsidRDefault="00202E19">
            <w:pPr>
              <w:spacing w:line="360" w:lineRule="auto"/>
              <w:rPr>
                <w:sz w:val="22"/>
              </w:rPr>
            </w:pPr>
            <w:r>
              <w:rPr>
                <w:rFonts w:ascii="宋体" w:cs="宋体" w:hint="eastAsia"/>
                <w:kern w:val="0"/>
                <w:sz w:val="22"/>
                <w:szCs w:val="24"/>
              </w:rPr>
              <w:t>结合现场踏勘，根据供应商提供的施工前期准备工作方案、具体实施方案的可行性、先进性及等情况综合打分，0-6分。未踏勘的，该项分值不超过3分。</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0-6分</w:t>
            </w:r>
          </w:p>
        </w:tc>
      </w:tr>
      <w:tr w:rsidR="00982765">
        <w:trPr>
          <w:cantSplit/>
          <w:trHeight w:val="90"/>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vAlign w:val="center"/>
          </w:tcPr>
          <w:p w:rsidR="00982765" w:rsidRDefault="00202E19">
            <w:pPr>
              <w:pStyle w:val="Default"/>
              <w:spacing w:line="360" w:lineRule="auto"/>
              <w:jc w:val="both"/>
              <w:rPr>
                <w:color w:val="auto"/>
                <w:sz w:val="22"/>
              </w:rPr>
            </w:pPr>
            <w:r>
              <w:rPr>
                <w:rFonts w:hint="eastAsia"/>
                <w:color w:val="auto"/>
                <w:sz w:val="22"/>
              </w:rPr>
              <w:t>根据投标人提供的样品，专家对其性能、规格、材质、工艺精细程度等进行综合评审。</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w:t>
            </w:r>
            <w:r>
              <w:rPr>
                <w:rFonts w:ascii="微软雅黑" w:eastAsia="微软雅黑" w:hAnsi="微软雅黑" w:cs="Arial"/>
                <w:szCs w:val="21"/>
              </w:rPr>
              <w:t>1</w:t>
            </w:r>
            <w:r>
              <w:rPr>
                <w:rFonts w:ascii="微软雅黑" w:eastAsia="微软雅黑" w:hAnsi="微软雅黑" w:cs="Arial" w:hint="eastAsia"/>
                <w:szCs w:val="21"/>
              </w:rPr>
              <w:t>5分</w:t>
            </w:r>
          </w:p>
        </w:tc>
      </w:tr>
      <w:tr w:rsidR="00982765">
        <w:trPr>
          <w:cantSplit/>
          <w:trHeight w:val="651"/>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vAlign w:val="center"/>
          </w:tcPr>
          <w:p w:rsidR="00982765" w:rsidRDefault="00202E19">
            <w:pPr>
              <w:spacing w:line="360" w:lineRule="auto"/>
              <w:rPr>
                <w:sz w:val="22"/>
              </w:rPr>
            </w:pPr>
            <w:r>
              <w:rPr>
                <w:sz w:val="22"/>
              </w:rPr>
              <w:t>工期质量保证措施和违约责任承诺及保修承诺。</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w:t>
            </w:r>
            <w:r>
              <w:rPr>
                <w:rFonts w:ascii="微软雅黑" w:eastAsia="微软雅黑" w:hAnsi="微软雅黑" w:cs="Arial"/>
                <w:szCs w:val="21"/>
              </w:rPr>
              <w:t>5</w:t>
            </w:r>
            <w:r>
              <w:rPr>
                <w:rFonts w:ascii="微软雅黑" w:eastAsia="微软雅黑" w:hAnsi="微软雅黑" w:cs="Arial" w:hint="eastAsia"/>
                <w:szCs w:val="21"/>
              </w:rPr>
              <w:t>分</w:t>
            </w:r>
          </w:p>
        </w:tc>
      </w:tr>
      <w:tr w:rsidR="00982765">
        <w:trPr>
          <w:cantSplit/>
          <w:trHeight w:val="739"/>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tcPr>
          <w:p w:rsidR="00982765" w:rsidRDefault="00202E19">
            <w:pPr>
              <w:spacing w:line="360" w:lineRule="auto"/>
              <w:rPr>
                <w:sz w:val="22"/>
              </w:rPr>
            </w:pPr>
            <w:r>
              <w:rPr>
                <w:rFonts w:hint="eastAsia"/>
                <w:sz w:val="22"/>
              </w:rPr>
              <w:t>根据投标人为本项目提供的主要原材料的性能要求、质量状况、环保性等情况。由评标委员会酌情打分。</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0-5分</w:t>
            </w:r>
          </w:p>
        </w:tc>
      </w:tr>
      <w:tr w:rsidR="00982765">
        <w:trPr>
          <w:cantSplit/>
          <w:trHeight w:val="90"/>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tcPr>
          <w:p w:rsidR="00982765" w:rsidRDefault="00202E19">
            <w:pPr>
              <w:spacing w:line="360" w:lineRule="auto"/>
              <w:rPr>
                <w:sz w:val="22"/>
              </w:rPr>
            </w:pPr>
            <w:r>
              <w:rPr>
                <w:rFonts w:hint="eastAsia"/>
                <w:sz w:val="22"/>
              </w:rPr>
              <w:t>根据投标人提供的易损零部件等备品备件情况，从数量、质量、价格等方面进行综合打分。</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0-4分</w:t>
            </w:r>
          </w:p>
        </w:tc>
      </w:tr>
      <w:tr w:rsidR="00982765">
        <w:trPr>
          <w:cantSplit/>
          <w:trHeight w:val="1030"/>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vAlign w:val="center"/>
          </w:tcPr>
          <w:p w:rsidR="00982765" w:rsidRDefault="00202E19">
            <w:pPr>
              <w:tabs>
                <w:tab w:val="left" w:pos="840"/>
              </w:tabs>
              <w:spacing w:line="360" w:lineRule="auto"/>
              <w:ind w:leftChars="-31" w:left="-52" w:hangingChars="6" w:hanging="13"/>
              <w:rPr>
                <w:sz w:val="22"/>
              </w:rPr>
            </w:pPr>
            <w:r>
              <w:rPr>
                <w:rFonts w:hint="eastAsia"/>
                <w:sz w:val="22"/>
              </w:rPr>
              <w:t>总体服务方案（包括但不仅限于服务响应时间、服务内容、售后服务机构情况等）综合评审。</w:t>
            </w:r>
            <w:r>
              <w:rPr>
                <w:rFonts w:hint="eastAsia"/>
                <w:sz w:val="22"/>
              </w:rPr>
              <w:t xml:space="preserve">    </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 xml:space="preserve"> 0-4分</w:t>
            </w:r>
          </w:p>
        </w:tc>
      </w:tr>
      <w:tr w:rsidR="00982765">
        <w:trPr>
          <w:cantSplit/>
          <w:trHeight w:val="90"/>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vAlign w:val="center"/>
          </w:tcPr>
          <w:p w:rsidR="00982765" w:rsidRDefault="00202E19">
            <w:pPr>
              <w:tabs>
                <w:tab w:val="left" w:pos="840"/>
              </w:tabs>
              <w:spacing w:line="360" w:lineRule="auto"/>
              <w:rPr>
                <w:sz w:val="22"/>
              </w:rPr>
            </w:pPr>
            <w:r>
              <w:rPr>
                <w:rFonts w:hint="eastAsia"/>
                <w:sz w:val="22"/>
              </w:rPr>
              <w:t>本项目中材料均提供安装服务，符合施工图纸要求，施工单位承诺施工精准度能控制在</w:t>
            </w:r>
            <w:r>
              <w:rPr>
                <w:rFonts w:hint="eastAsia"/>
                <w:sz w:val="22"/>
              </w:rPr>
              <w:t>1-2mm</w:t>
            </w:r>
            <w:r>
              <w:rPr>
                <w:rFonts w:hint="eastAsia"/>
                <w:sz w:val="22"/>
              </w:rPr>
              <w:t>以内的误差范围的即得分。</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5分</w:t>
            </w:r>
          </w:p>
        </w:tc>
      </w:tr>
      <w:tr w:rsidR="00982765">
        <w:trPr>
          <w:cantSplit/>
          <w:trHeight w:val="90"/>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vAlign w:val="center"/>
          </w:tcPr>
          <w:p w:rsidR="00982765" w:rsidRDefault="00202E19">
            <w:pPr>
              <w:tabs>
                <w:tab w:val="left" w:pos="840"/>
              </w:tabs>
              <w:spacing w:line="360" w:lineRule="auto"/>
              <w:rPr>
                <w:sz w:val="22"/>
              </w:rPr>
            </w:pPr>
            <w:r>
              <w:rPr>
                <w:rFonts w:hint="eastAsia"/>
                <w:sz w:val="22"/>
              </w:rPr>
              <w:t>针对本项目特点，投标人根据自身经验提出针对本项目最终最佳呈现效果相关材料、设计、工艺的合理化建议。</w:t>
            </w:r>
          </w:p>
        </w:tc>
        <w:tc>
          <w:tcPr>
            <w:tcW w:w="1004" w:type="dxa"/>
            <w:vAlign w:val="center"/>
          </w:tcPr>
          <w:p w:rsidR="00982765" w:rsidRDefault="00202E19">
            <w:pPr>
              <w:spacing w:line="360" w:lineRule="auto"/>
              <w:jc w:val="center"/>
              <w:rPr>
                <w:rFonts w:ascii="微软雅黑" w:eastAsia="微软雅黑" w:hAnsi="微软雅黑" w:cs="Arial"/>
                <w:szCs w:val="21"/>
              </w:rPr>
            </w:pPr>
            <w:r>
              <w:rPr>
                <w:rFonts w:ascii="微软雅黑" w:eastAsia="微软雅黑" w:hAnsi="微软雅黑" w:cs="Arial" w:hint="eastAsia"/>
                <w:szCs w:val="21"/>
              </w:rPr>
              <w:t>0-2分</w:t>
            </w:r>
          </w:p>
        </w:tc>
      </w:tr>
      <w:tr w:rsidR="00982765">
        <w:trPr>
          <w:cantSplit/>
          <w:trHeight w:val="90"/>
        </w:trPr>
        <w:tc>
          <w:tcPr>
            <w:tcW w:w="1148" w:type="dxa"/>
            <w:vMerge w:val="restart"/>
            <w:vAlign w:val="center"/>
          </w:tcPr>
          <w:p w:rsidR="00982765" w:rsidRDefault="00202E19">
            <w:pPr>
              <w:pStyle w:val="ac"/>
              <w:spacing w:line="360" w:lineRule="auto"/>
              <w:jc w:val="center"/>
              <w:rPr>
                <w:rFonts w:ascii="微软雅黑" w:eastAsia="微软雅黑" w:hAnsi="微软雅黑" w:cs="Arial"/>
                <w:szCs w:val="21"/>
              </w:rPr>
            </w:pPr>
            <w:r>
              <w:rPr>
                <w:rFonts w:ascii="微软雅黑" w:eastAsia="微软雅黑" w:hAnsi="微软雅黑" w:hint="eastAsia"/>
                <w:b/>
              </w:rPr>
              <w:t>商务资信分（8分）</w:t>
            </w:r>
          </w:p>
        </w:tc>
        <w:tc>
          <w:tcPr>
            <w:tcW w:w="6747" w:type="dxa"/>
            <w:vAlign w:val="center"/>
          </w:tcPr>
          <w:p w:rsidR="00982765" w:rsidRDefault="00202E19">
            <w:pPr>
              <w:spacing w:line="360" w:lineRule="auto"/>
              <w:rPr>
                <w:sz w:val="22"/>
              </w:rPr>
            </w:pPr>
            <w:r>
              <w:rPr>
                <w:rFonts w:hint="eastAsia"/>
                <w:sz w:val="22"/>
              </w:rPr>
              <w:t>2019</w:t>
            </w:r>
            <w:r>
              <w:rPr>
                <w:rFonts w:hint="eastAsia"/>
                <w:sz w:val="22"/>
              </w:rPr>
              <w:t>年</w:t>
            </w:r>
            <w:r>
              <w:rPr>
                <w:rFonts w:hint="eastAsia"/>
                <w:sz w:val="22"/>
              </w:rPr>
              <w:t>1</w:t>
            </w:r>
            <w:r>
              <w:rPr>
                <w:rFonts w:hint="eastAsia"/>
                <w:sz w:val="22"/>
              </w:rPr>
              <w:t>月</w:t>
            </w:r>
            <w:r>
              <w:rPr>
                <w:rFonts w:hint="eastAsia"/>
                <w:sz w:val="22"/>
              </w:rPr>
              <w:t>1</w:t>
            </w:r>
            <w:r>
              <w:rPr>
                <w:rFonts w:hint="eastAsia"/>
                <w:sz w:val="22"/>
              </w:rPr>
              <w:t>日以来，入选市级以上税务部门评定的“</w:t>
            </w:r>
            <w:r>
              <w:rPr>
                <w:rFonts w:hint="eastAsia"/>
                <w:sz w:val="22"/>
              </w:rPr>
              <w:t>A</w:t>
            </w:r>
            <w:r>
              <w:rPr>
                <w:rFonts w:hint="eastAsia"/>
                <w:sz w:val="22"/>
              </w:rPr>
              <w:t>级纳税人名单”的得</w:t>
            </w:r>
            <w:r>
              <w:rPr>
                <w:sz w:val="22"/>
              </w:rPr>
              <w:t>2</w:t>
            </w:r>
            <w:r>
              <w:rPr>
                <w:rFonts w:hint="eastAsia"/>
                <w:sz w:val="22"/>
              </w:rPr>
              <w:t>分。（提供税务部门网站截图、清单及查询网址）</w:t>
            </w:r>
          </w:p>
        </w:tc>
        <w:tc>
          <w:tcPr>
            <w:tcW w:w="1004" w:type="dxa"/>
            <w:vAlign w:val="center"/>
          </w:tcPr>
          <w:p w:rsidR="00982765" w:rsidRDefault="00202E19">
            <w:pPr>
              <w:spacing w:line="360" w:lineRule="auto"/>
              <w:jc w:val="center"/>
              <w:textAlignment w:val="center"/>
              <w:rPr>
                <w:rFonts w:ascii="微软雅黑" w:eastAsia="微软雅黑" w:hAnsi="微软雅黑"/>
                <w:bCs/>
                <w:spacing w:val="-4"/>
              </w:rPr>
            </w:pPr>
            <w:r>
              <w:rPr>
                <w:rFonts w:ascii="微软雅黑" w:eastAsia="微软雅黑" w:hAnsi="微软雅黑"/>
                <w:bCs/>
                <w:spacing w:val="-4"/>
              </w:rPr>
              <w:t>0-2</w:t>
            </w:r>
            <w:r>
              <w:rPr>
                <w:rFonts w:ascii="微软雅黑" w:eastAsia="微软雅黑" w:hAnsi="微软雅黑" w:hint="eastAsia"/>
                <w:bCs/>
                <w:spacing w:val="-4"/>
              </w:rPr>
              <w:t>分</w:t>
            </w:r>
          </w:p>
        </w:tc>
      </w:tr>
      <w:tr w:rsidR="00982765">
        <w:trPr>
          <w:cantSplit/>
          <w:trHeight w:val="90"/>
        </w:trPr>
        <w:tc>
          <w:tcPr>
            <w:tcW w:w="1148" w:type="dxa"/>
            <w:vMerge/>
            <w:vAlign w:val="center"/>
          </w:tcPr>
          <w:p w:rsidR="00982765" w:rsidRDefault="00982765">
            <w:pPr>
              <w:pStyle w:val="ac"/>
              <w:spacing w:line="360" w:lineRule="auto"/>
              <w:jc w:val="center"/>
              <w:rPr>
                <w:rFonts w:ascii="微软雅黑" w:eastAsia="微软雅黑" w:hAnsi="微软雅黑"/>
                <w:b/>
              </w:rPr>
            </w:pPr>
          </w:p>
        </w:tc>
        <w:tc>
          <w:tcPr>
            <w:tcW w:w="6747" w:type="dxa"/>
            <w:vAlign w:val="center"/>
          </w:tcPr>
          <w:p w:rsidR="00982765" w:rsidRDefault="00202E19">
            <w:pPr>
              <w:spacing w:line="360" w:lineRule="auto"/>
              <w:rPr>
                <w:sz w:val="22"/>
              </w:rPr>
            </w:pPr>
            <w:r>
              <w:rPr>
                <w:rFonts w:ascii="宋体" w:hAnsi="宋体" w:hint="eastAsia"/>
              </w:rPr>
              <w:t>供应商具有有效期内ISO9001质量体系认证证书、ISO14001环境管理体系认证证书、ISO45001职业健康安全管理体系认证证书的，每个得</w:t>
            </w:r>
            <w:r>
              <w:rPr>
                <w:rFonts w:ascii="宋体" w:hAnsi="宋体"/>
              </w:rPr>
              <w:t>0.5</w:t>
            </w:r>
            <w:r>
              <w:rPr>
                <w:rFonts w:ascii="宋体" w:hAnsi="宋体" w:hint="eastAsia"/>
              </w:rPr>
              <w:t>分，最高得</w:t>
            </w:r>
            <w:r>
              <w:rPr>
                <w:rFonts w:ascii="宋体" w:hAnsi="宋体"/>
              </w:rPr>
              <w:t>1.5</w:t>
            </w:r>
            <w:r>
              <w:rPr>
                <w:rFonts w:ascii="宋体" w:hAnsi="宋体" w:hint="eastAsia"/>
              </w:rPr>
              <w:t>分，没有不得分。（复印件制作于标书内 ）</w:t>
            </w:r>
          </w:p>
        </w:tc>
        <w:tc>
          <w:tcPr>
            <w:tcW w:w="1004" w:type="dxa"/>
            <w:vAlign w:val="center"/>
          </w:tcPr>
          <w:p w:rsidR="00982765" w:rsidRDefault="00202E19">
            <w:pPr>
              <w:spacing w:line="360" w:lineRule="auto"/>
              <w:jc w:val="center"/>
              <w:textAlignment w:val="center"/>
              <w:rPr>
                <w:rFonts w:ascii="微软雅黑" w:eastAsia="微软雅黑" w:hAnsi="微软雅黑"/>
                <w:bCs/>
                <w:spacing w:val="-4"/>
              </w:rPr>
            </w:pPr>
            <w:r>
              <w:rPr>
                <w:rFonts w:ascii="微软雅黑" w:eastAsia="微软雅黑" w:hAnsi="微软雅黑" w:hint="eastAsia"/>
                <w:bCs/>
                <w:spacing w:val="-4"/>
              </w:rPr>
              <w:t>0</w:t>
            </w:r>
            <w:r>
              <w:rPr>
                <w:rFonts w:ascii="微软雅黑" w:eastAsia="微软雅黑" w:hAnsi="微软雅黑"/>
                <w:bCs/>
                <w:spacing w:val="-4"/>
              </w:rPr>
              <w:t>-1.5</w:t>
            </w:r>
            <w:r>
              <w:rPr>
                <w:rFonts w:ascii="微软雅黑" w:eastAsia="微软雅黑" w:hAnsi="微软雅黑" w:hint="eastAsia"/>
                <w:bCs/>
                <w:spacing w:val="-4"/>
              </w:rPr>
              <w:t>分</w:t>
            </w:r>
          </w:p>
        </w:tc>
      </w:tr>
      <w:tr w:rsidR="00982765">
        <w:trPr>
          <w:cantSplit/>
          <w:trHeight w:val="605"/>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tcPr>
          <w:p w:rsidR="00982765" w:rsidRDefault="00202E19">
            <w:pPr>
              <w:spacing w:line="360" w:lineRule="auto"/>
              <w:textAlignment w:val="center"/>
              <w:rPr>
                <w:sz w:val="22"/>
              </w:rPr>
            </w:pPr>
            <w:r>
              <w:rPr>
                <w:rFonts w:hint="eastAsia"/>
                <w:sz w:val="22"/>
              </w:rPr>
              <w:t>追溯投标截止时间前三年（以合同签订时间为准）的同类项目，以提供的合同证明材料加盖公章为准，每个得</w:t>
            </w:r>
            <w:r>
              <w:rPr>
                <w:rFonts w:hint="eastAsia"/>
                <w:sz w:val="22"/>
              </w:rPr>
              <w:t>0.5</w:t>
            </w:r>
            <w:r>
              <w:rPr>
                <w:rFonts w:hint="eastAsia"/>
                <w:sz w:val="22"/>
              </w:rPr>
              <w:t>分，最高得</w:t>
            </w:r>
            <w:r>
              <w:rPr>
                <w:rFonts w:hint="eastAsia"/>
                <w:sz w:val="22"/>
              </w:rPr>
              <w:t>1.5</w:t>
            </w:r>
            <w:r>
              <w:rPr>
                <w:rFonts w:hint="eastAsia"/>
                <w:sz w:val="22"/>
              </w:rPr>
              <w:t>分。</w:t>
            </w:r>
          </w:p>
        </w:tc>
        <w:tc>
          <w:tcPr>
            <w:tcW w:w="1004" w:type="dxa"/>
            <w:vAlign w:val="center"/>
          </w:tcPr>
          <w:p w:rsidR="00982765" w:rsidRDefault="00202E19">
            <w:pPr>
              <w:spacing w:line="360" w:lineRule="auto"/>
              <w:jc w:val="center"/>
              <w:textAlignment w:val="center"/>
              <w:rPr>
                <w:rFonts w:ascii="微软雅黑" w:eastAsia="微软雅黑" w:hAnsi="微软雅黑"/>
                <w:bCs/>
                <w:spacing w:val="-4"/>
              </w:rPr>
            </w:pPr>
            <w:r>
              <w:rPr>
                <w:rFonts w:ascii="微软雅黑" w:eastAsia="微软雅黑" w:hAnsi="微软雅黑" w:hint="eastAsia"/>
                <w:bCs/>
                <w:spacing w:val="-4"/>
              </w:rPr>
              <w:t>0-1.5分</w:t>
            </w:r>
          </w:p>
        </w:tc>
      </w:tr>
      <w:tr w:rsidR="00982765">
        <w:trPr>
          <w:cantSplit/>
          <w:trHeight w:val="90"/>
        </w:trPr>
        <w:tc>
          <w:tcPr>
            <w:tcW w:w="1148" w:type="dxa"/>
            <w:vMerge/>
            <w:vAlign w:val="center"/>
          </w:tcPr>
          <w:p w:rsidR="00982765" w:rsidRDefault="00982765">
            <w:pPr>
              <w:pStyle w:val="ac"/>
              <w:spacing w:line="360" w:lineRule="auto"/>
              <w:jc w:val="center"/>
              <w:rPr>
                <w:rFonts w:ascii="微软雅黑" w:eastAsia="微软雅黑" w:hAnsi="微软雅黑" w:cs="Arial"/>
                <w:szCs w:val="21"/>
              </w:rPr>
            </w:pPr>
          </w:p>
        </w:tc>
        <w:tc>
          <w:tcPr>
            <w:tcW w:w="6747" w:type="dxa"/>
          </w:tcPr>
          <w:p w:rsidR="00982765" w:rsidRDefault="00202E19">
            <w:pPr>
              <w:spacing w:line="360" w:lineRule="auto"/>
              <w:textAlignment w:val="center"/>
              <w:rPr>
                <w:sz w:val="22"/>
              </w:rPr>
            </w:pPr>
            <w:r>
              <w:rPr>
                <w:rFonts w:hint="eastAsia"/>
                <w:sz w:val="22"/>
              </w:rPr>
              <w:t>凡在投标截止时间前三年受到行政处罚、行政处理（含通报）或记入不良行为的，此项得分为</w:t>
            </w:r>
            <w:r>
              <w:rPr>
                <w:rFonts w:hint="eastAsia"/>
                <w:sz w:val="22"/>
              </w:rPr>
              <w:t>0</w:t>
            </w:r>
            <w:r>
              <w:rPr>
                <w:rFonts w:hint="eastAsia"/>
                <w:sz w:val="22"/>
              </w:rPr>
              <w:t>，若无处罚、行政处理（含通报）或记入不良行为的得</w:t>
            </w:r>
            <w:r>
              <w:rPr>
                <w:rFonts w:hint="eastAsia"/>
                <w:sz w:val="22"/>
              </w:rPr>
              <w:t>3</w:t>
            </w:r>
            <w:r>
              <w:rPr>
                <w:rFonts w:hint="eastAsia"/>
                <w:sz w:val="22"/>
              </w:rPr>
              <w:t>分（投标供应商自行提供承诺函，如有不良记录又虚假隐瞒的，一经发现将此项得</w:t>
            </w:r>
            <w:r>
              <w:rPr>
                <w:rFonts w:hint="eastAsia"/>
                <w:sz w:val="22"/>
              </w:rPr>
              <w:t>0</w:t>
            </w:r>
            <w:r>
              <w:rPr>
                <w:rFonts w:hint="eastAsia"/>
                <w:sz w:val="22"/>
              </w:rPr>
              <w:t>分）。</w:t>
            </w:r>
          </w:p>
        </w:tc>
        <w:tc>
          <w:tcPr>
            <w:tcW w:w="1004" w:type="dxa"/>
            <w:vAlign w:val="center"/>
          </w:tcPr>
          <w:p w:rsidR="00982765" w:rsidRDefault="00202E19">
            <w:pPr>
              <w:spacing w:line="360" w:lineRule="auto"/>
              <w:jc w:val="center"/>
              <w:textAlignment w:val="center"/>
              <w:rPr>
                <w:rFonts w:ascii="微软雅黑" w:eastAsia="微软雅黑" w:hAnsi="微软雅黑"/>
                <w:bCs/>
                <w:spacing w:val="-4"/>
              </w:rPr>
            </w:pPr>
            <w:r>
              <w:rPr>
                <w:rFonts w:ascii="微软雅黑" w:eastAsia="微软雅黑" w:hAnsi="微软雅黑" w:hint="eastAsia"/>
                <w:bCs/>
                <w:spacing w:val="-4"/>
              </w:rPr>
              <w:t xml:space="preserve">0-3分 </w:t>
            </w:r>
          </w:p>
        </w:tc>
      </w:tr>
    </w:tbl>
    <w:p w:rsidR="00982765" w:rsidRDefault="00982765">
      <w:pPr>
        <w:tabs>
          <w:tab w:val="left" w:pos="360"/>
        </w:tabs>
        <w:spacing w:line="360" w:lineRule="exact"/>
        <w:rPr>
          <w:rFonts w:ascii="新宋体" w:eastAsia="新宋体" w:hAnsi="新宋体"/>
          <w:b/>
          <w:szCs w:val="21"/>
        </w:rPr>
      </w:pPr>
    </w:p>
    <w:p w:rsidR="00982765" w:rsidRDefault="00982765">
      <w:pPr>
        <w:pStyle w:val="a6"/>
      </w:pPr>
    </w:p>
    <w:p w:rsidR="00982765" w:rsidRDefault="00202E19">
      <w:pPr>
        <w:tabs>
          <w:tab w:val="left" w:pos="360"/>
        </w:tabs>
        <w:spacing w:line="360" w:lineRule="exact"/>
        <w:rPr>
          <w:rFonts w:ascii="新宋体" w:eastAsia="新宋体"/>
          <w:b/>
          <w:szCs w:val="21"/>
        </w:rPr>
      </w:pPr>
      <w:r>
        <w:rPr>
          <w:rFonts w:ascii="新宋体" w:eastAsia="新宋体" w:hAnsi="新宋体" w:hint="eastAsia"/>
          <w:b/>
          <w:szCs w:val="21"/>
        </w:rPr>
        <w:lastRenderedPageBreak/>
        <w:t>（二）价格分</w:t>
      </w:r>
      <w:r>
        <w:rPr>
          <w:rFonts w:ascii="新宋体" w:eastAsia="新宋体" w:hAnsi="新宋体"/>
          <w:b/>
          <w:szCs w:val="21"/>
        </w:rPr>
        <w:t>30</w:t>
      </w:r>
      <w:r>
        <w:rPr>
          <w:rFonts w:ascii="新宋体" w:eastAsia="新宋体" w:hAnsi="新宋体" w:hint="eastAsia"/>
          <w:b/>
          <w:szCs w:val="21"/>
        </w:rPr>
        <w:t>分：</w:t>
      </w:r>
      <w:r>
        <w:rPr>
          <w:rFonts w:hint="eastAsia"/>
          <w:szCs w:val="21"/>
        </w:rPr>
        <w:t>（保留小数点后</w:t>
      </w:r>
      <w:r>
        <w:rPr>
          <w:szCs w:val="21"/>
        </w:rPr>
        <w:t>2</w:t>
      </w:r>
      <w:r>
        <w:rPr>
          <w:rFonts w:hint="eastAsia"/>
          <w:szCs w:val="21"/>
        </w:rPr>
        <w:t>位，</w:t>
      </w:r>
      <w:r>
        <w:rPr>
          <w:rFonts w:ascii="宋体" w:hAnsi="宋体" w:hint="eastAsia"/>
          <w:szCs w:val="21"/>
        </w:rPr>
        <w:t>四舍五入法。）</w:t>
      </w:r>
    </w:p>
    <w:p w:rsidR="00982765" w:rsidRDefault="00202E19">
      <w:pPr>
        <w:pStyle w:val="aa"/>
        <w:snapToGrid w:val="0"/>
        <w:spacing w:beforeLines="50" w:before="156" w:afterLines="50" w:after="156" w:line="360" w:lineRule="auto"/>
        <w:ind w:firstLineChars="200" w:firstLine="420"/>
        <w:outlineLvl w:val="2"/>
        <w:rPr>
          <w:rFonts w:ascii="Times New Roman" w:hAnsi="Times New Roman"/>
          <w:spacing w:val="0"/>
          <w:kern w:val="1"/>
          <w:sz w:val="21"/>
          <w:szCs w:val="21"/>
        </w:rPr>
      </w:pPr>
      <w:bookmarkStart w:id="72" w:name="_Toc498112449"/>
      <w:bookmarkEnd w:id="71"/>
      <w:r>
        <w:rPr>
          <w:rFonts w:ascii="Times New Roman" w:hAnsi="Times New Roman" w:hint="eastAsia"/>
          <w:spacing w:val="0"/>
          <w:kern w:val="1"/>
          <w:sz w:val="21"/>
          <w:szCs w:val="21"/>
        </w:rPr>
        <w:t>1</w:t>
      </w:r>
      <w:r>
        <w:rPr>
          <w:rFonts w:ascii="Times New Roman" w:hAnsi="Times New Roman" w:hint="eastAsia"/>
          <w:spacing w:val="0"/>
          <w:kern w:val="1"/>
          <w:sz w:val="21"/>
          <w:szCs w:val="21"/>
        </w:rPr>
        <w:t>、价格分采用低价优先法计算，即满足招标文件要求且投标价格最低的投标报价为评标基准价，其他投标人的价格</w:t>
      </w:r>
      <w:proofErr w:type="gramStart"/>
      <w:r>
        <w:rPr>
          <w:rFonts w:ascii="Times New Roman" w:hAnsi="Times New Roman" w:hint="eastAsia"/>
          <w:spacing w:val="0"/>
          <w:kern w:val="1"/>
          <w:sz w:val="21"/>
          <w:szCs w:val="21"/>
        </w:rPr>
        <w:t>分按照</w:t>
      </w:r>
      <w:proofErr w:type="gramEnd"/>
      <w:r>
        <w:rPr>
          <w:rFonts w:ascii="Times New Roman" w:hAnsi="Times New Roman" w:hint="eastAsia"/>
          <w:spacing w:val="0"/>
          <w:kern w:val="1"/>
          <w:sz w:val="21"/>
          <w:szCs w:val="21"/>
        </w:rPr>
        <w:t>下列公式计算：</w:t>
      </w:r>
    </w:p>
    <w:p w:rsidR="00982765" w:rsidRDefault="00202E19">
      <w:pPr>
        <w:snapToGrid w:val="0"/>
        <w:spacing w:line="360" w:lineRule="auto"/>
        <w:ind w:firstLineChars="200" w:firstLine="420"/>
        <w:rPr>
          <w:szCs w:val="21"/>
        </w:rPr>
      </w:pPr>
      <w:r>
        <w:rPr>
          <w:rFonts w:hint="eastAsia"/>
          <w:szCs w:val="21"/>
        </w:rPr>
        <w:t>a.</w:t>
      </w:r>
      <w:r>
        <w:rPr>
          <w:rFonts w:hint="eastAsia"/>
          <w:szCs w:val="21"/>
        </w:rPr>
        <w:t>所有有效报价的最低价为评标基准价。其价格分为</w:t>
      </w:r>
      <w:r>
        <w:rPr>
          <w:rFonts w:hint="eastAsia"/>
          <w:szCs w:val="21"/>
        </w:rPr>
        <w:t>30</w:t>
      </w:r>
      <w:r>
        <w:rPr>
          <w:rFonts w:hint="eastAsia"/>
          <w:szCs w:val="21"/>
        </w:rPr>
        <w:t>分。</w:t>
      </w:r>
    </w:p>
    <w:p w:rsidR="00982765" w:rsidRDefault="00202E19">
      <w:pPr>
        <w:snapToGrid w:val="0"/>
        <w:spacing w:line="360" w:lineRule="auto"/>
        <w:ind w:firstLineChars="200" w:firstLine="420"/>
        <w:rPr>
          <w:szCs w:val="21"/>
        </w:rPr>
      </w:pPr>
      <w:r>
        <w:rPr>
          <w:rFonts w:hint="eastAsia"/>
          <w:szCs w:val="21"/>
        </w:rPr>
        <w:t>b.</w:t>
      </w:r>
      <w:r>
        <w:rPr>
          <w:rFonts w:hint="eastAsia"/>
          <w:szCs w:val="21"/>
        </w:rPr>
        <w:t>供应商的报价得分：</w:t>
      </w:r>
    </w:p>
    <w:p w:rsidR="00982765" w:rsidRDefault="00202E19">
      <w:pPr>
        <w:snapToGrid w:val="0"/>
        <w:spacing w:line="360" w:lineRule="auto"/>
        <w:ind w:firstLineChars="200" w:firstLine="420"/>
        <w:rPr>
          <w:szCs w:val="21"/>
        </w:rPr>
      </w:pPr>
      <w:r>
        <w:rPr>
          <w:rFonts w:hint="eastAsia"/>
          <w:szCs w:val="21"/>
        </w:rPr>
        <w:t>报价得分＝评标基准价（最低报价）</w:t>
      </w:r>
      <w:r>
        <w:rPr>
          <w:rFonts w:hint="eastAsia"/>
          <w:szCs w:val="21"/>
        </w:rPr>
        <w:t>/</w:t>
      </w:r>
      <w:r>
        <w:rPr>
          <w:rFonts w:hint="eastAsia"/>
          <w:szCs w:val="21"/>
        </w:rPr>
        <w:t>磋商最终报价×</w:t>
      </w:r>
      <w:proofErr w:type="gramStart"/>
      <w:r>
        <w:rPr>
          <w:rFonts w:hint="eastAsia"/>
          <w:szCs w:val="21"/>
        </w:rPr>
        <w:t>价格权</w:t>
      </w:r>
      <w:proofErr w:type="gramEnd"/>
      <w:r>
        <w:rPr>
          <w:rFonts w:hint="eastAsia"/>
          <w:szCs w:val="21"/>
        </w:rPr>
        <w:t>值（</w:t>
      </w:r>
      <w:r>
        <w:rPr>
          <w:rFonts w:hint="eastAsia"/>
          <w:szCs w:val="21"/>
        </w:rPr>
        <w:t>30</w:t>
      </w:r>
      <w:r>
        <w:rPr>
          <w:rFonts w:hint="eastAsia"/>
          <w:szCs w:val="21"/>
        </w:rPr>
        <w:t>％）×</w:t>
      </w:r>
      <w:r>
        <w:rPr>
          <w:rFonts w:hint="eastAsia"/>
          <w:szCs w:val="21"/>
        </w:rPr>
        <w:t>100</w:t>
      </w:r>
    </w:p>
    <w:p w:rsidR="00982765" w:rsidRDefault="00202E19">
      <w:pPr>
        <w:snapToGrid w:val="0"/>
        <w:spacing w:line="360" w:lineRule="auto"/>
        <w:ind w:firstLineChars="200" w:firstLine="420"/>
        <w:rPr>
          <w:szCs w:val="21"/>
        </w:rPr>
      </w:pPr>
      <w:r>
        <w:rPr>
          <w:rFonts w:hint="eastAsia"/>
          <w:szCs w:val="21"/>
        </w:rPr>
        <w:t>c.</w:t>
      </w:r>
      <w:r>
        <w:rPr>
          <w:rFonts w:hint="eastAsia"/>
          <w:szCs w:val="21"/>
        </w:rPr>
        <w:t>计算报价评分不足一个百分点时，使用四舍五入计算，保留小数</w:t>
      </w:r>
      <w:r>
        <w:rPr>
          <w:rFonts w:hint="eastAsia"/>
          <w:szCs w:val="21"/>
        </w:rPr>
        <w:t>2</w:t>
      </w:r>
      <w:r>
        <w:rPr>
          <w:rFonts w:hint="eastAsia"/>
          <w:szCs w:val="21"/>
        </w:rPr>
        <w:t>位。</w:t>
      </w:r>
    </w:p>
    <w:p w:rsidR="00982765" w:rsidRDefault="00202E19">
      <w:pPr>
        <w:pStyle w:val="ac"/>
        <w:spacing w:line="360" w:lineRule="auto"/>
        <w:ind w:firstLineChars="200" w:firstLine="420"/>
        <w:rPr>
          <w:rFonts w:ascii="Times New Roman" w:hAnsi="Times New Roman"/>
          <w:kern w:val="1"/>
          <w:sz w:val="21"/>
          <w:szCs w:val="21"/>
        </w:rPr>
      </w:pPr>
      <w:r>
        <w:rPr>
          <w:rFonts w:ascii="Times New Roman" w:hAnsi="Times New Roman" w:hint="eastAsia"/>
          <w:kern w:val="1"/>
          <w:sz w:val="21"/>
          <w:szCs w:val="21"/>
        </w:rPr>
        <w:t>2</w:t>
      </w:r>
      <w:r>
        <w:rPr>
          <w:rFonts w:ascii="Times New Roman" w:hAnsi="Times New Roman" w:hint="eastAsia"/>
          <w:kern w:val="1"/>
          <w:sz w:val="21"/>
          <w:szCs w:val="21"/>
        </w:rPr>
        <w:t>、投标人的投标报价超过采购人设定的最高限价，将作为无效标。</w:t>
      </w:r>
    </w:p>
    <w:p w:rsidR="00982765" w:rsidRDefault="00202E19">
      <w:pPr>
        <w:adjustRightInd w:val="0"/>
        <w:snapToGrid w:val="0"/>
        <w:spacing w:line="360" w:lineRule="auto"/>
        <w:ind w:firstLineChars="200" w:firstLine="404"/>
        <w:jc w:val="left"/>
        <w:rPr>
          <w:rFonts w:ascii="宋体" w:hAnsi="宋体" w:cs="宋体"/>
          <w:bCs/>
          <w:spacing w:val="-4"/>
          <w:szCs w:val="21"/>
        </w:rPr>
      </w:pPr>
      <w:r>
        <w:rPr>
          <w:rFonts w:ascii="宋体" w:hAnsi="宋体" w:cs="宋体"/>
          <w:bCs/>
          <w:spacing w:val="-4"/>
          <w:szCs w:val="21"/>
        </w:rPr>
        <w:t xml:space="preserve">3. </w:t>
      </w:r>
      <w:r>
        <w:rPr>
          <w:rFonts w:ascii="宋体" w:hAnsi="宋体" w:cs="宋体"/>
          <w:b/>
          <w:spacing w:val="-4"/>
          <w:szCs w:val="21"/>
        </w:rPr>
        <w:t>本项目为专门面向中小企业采购项目。</w:t>
      </w:r>
    </w:p>
    <w:p w:rsidR="00982765" w:rsidRDefault="00202E19">
      <w:pPr>
        <w:widowControl/>
        <w:adjustRightInd w:val="0"/>
        <w:snapToGrid w:val="0"/>
        <w:spacing w:line="360" w:lineRule="auto"/>
        <w:ind w:firstLineChars="200" w:firstLine="406"/>
        <w:jc w:val="left"/>
        <w:rPr>
          <w:rFonts w:ascii="宋体" w:hAnsi="宋体" w:cs="宋体"/>
          <w:b/>
          <w:spacing w:val="-4"/>
          <w:szCs w:val="21"/>
        </w:rPr>
      </w:pPr>
      <w:r>
        <w:rPr>
          <w:rFonts w:ascii="宋体" w:hAnsi="宋体" w:cs="宋体"/>
          <w:b/>
          <w:spacing w:val="-4"/>
          <w:szCs w:val="21"/>
        </w:rPr>
        <w:t>扶持政策说明：</w:t>
      </w:r>
    </w:p>
    <w:p w:rsidR="00982765" w:rsidRDefault="00202E19">
      <w:pPr>
        <w:widowControl/>
        <w:spacing w:line="440" w:lineRule="exact"/>
        <w:ind w:firstLineChars="200" w:firstLine="404"/>
        <w:jc w:val="left"/>
        <w:rPr>
          <w:rFonts w:ascii="宋体" w:hAnsi="宋体" w:cs="宋体"/>
          <w:bCs/>
          <w:spacing w:val="-4"/>
          <w:szCs w:val="21"/>
        </w:rPr>
      </w:pPr>
      <w:r>
        <w:rPr>
          <w:rFonts w:ascii="宋体" w:hAnsi="宋体" w:cs="宋体"/>
          <w:bCs/>
          <w:spacing w:val="-4"/>
          <w:szCs w:val="21"/>
        </w:rPr>
        <w:t>（1）根据《关于政府采购支持监狱企业发展有关问题的通知》（财库[2014]68号）的规定，监狱企业视同小型、微型企业，享受预留份额、评审中价格扣除等促进中小企业发展的政府采购政策。</w:t>
      </w:r>
    </w:p>
    <w:p w:rsidR="00982765" w:rsidRDefault="00202E19">
      <w:pPr>
        <w:widowControl/>
        <w:spacing w:line="440" w:lineRule="exact"/>
        <w:ind w:firstLineChars="200" w:firstLine="404"/>
        <w:jc w:val="left"/>
        <w:rPr>
          <w:rFonts w:ascii="宋体" w:hAnsi="宋体" w:cs="宋体"/>
          <w:bCs/>
          <w:spacing w:val="-4"/>
          <w:szCs w:val="21"/>
        </w:rPr>
      </w:pPr>
      <w:r>
        <w:rPr>
          <w:rFonts w:ascii="宋体" w:hAnsi="宋体" w:cs="宋体"/>
          <w:bCs/>
          <w:spacing w:val="-4"/>
          <w:szCs w:val="21"/>
        </w:rPr>
        <w:t>（2）根据《财政部、民政部、中国残疾人联合会关于促进残疾人就业政府采购政策的通知》（财库〔2017〕141号）的规定，残疾人福利性单位视同小型、微型企业，享受预留份额、评审中价格扣除等促进中小企业发展的政府采购政策。</w:t>
      </w:r>
    </w:p>
    <w:p w:rsidR="00982765" w:rsidRDefault="00202E19">
      <w:pPr>
        <w:widowControl/>
        <w:spacing w:line="440" w:lineRule="exact"/>
        <w:ind w:firstLineChars="200" w:firstLine="404"/>
        <w:jc w:val="left"/>
        <w:rPr>
          <w:rFonts w:ascii="宋体" w:hAnsi="宋体" w:cs="宋体"/>
          <w:bCs/>
          <w:spacing w:val="-4"/>
          <w:szCs w:val="21"/>
        </w:rPr>
      </w:pPr>
      <w:r>
        <w:rPr>
          <w:rFonts w:ascii="宋体" w:hAnsi="宋体" w:cs="宋体"/>
          <w:bCs/>
          <w:spacing w:val="-4"/>
          <w:szCs w:val="21"/>
        </w:rPr>
        <w:t>上述（1），（2）政策不重复计算。</w:t>
      </w:r>
    </w:p>
    <w:p w:rsidR="00982765" w:rsidRDefault="00982765"/>
    <w:p w:rsidR="00982765" w:rsidRDefault="00202E19">
      <w:pPr>
        <w:snapToGrid w:val="0"/>
        <w:spacing w:line="360" w:lineRule="auto"/>
        <w:ind w:firstLine="723"/>
        <w:jc w:val="center"/>
      </w:pPr>
      <w:r>
        <w:rPr>
          <w:rFonts w:ascii="宋体" w:hAnsi="宋体"/>
          <w:b/>
          <w:sz w:val="36"/>
          <w:szCs w:val="36"/>
        </w:rPr>
        <w:br w:type="page"/>
      </w:r>
      <w:r>
        <w:rPr>
          <w:rFonts w:ascii="宋体" w:hAnsi="宋体"/>
          <w:b/>
          <w:sz w:val="36"/>
          <w:szCs w:val="36"/>
        </w:rPr>
        <w:lastRenderedPageBreak/>
        <w:t>第</w:t>
      </w:r>
      <w:r>
        <w:rPr>
          <w:rFonts w:ascii="宋体" w:hAnsi="宋体" w:hint="eastAsia"/>
          <w:b/>
          <w:sz w:val="36"/>
          <w:szCs w:val="36"/>
        </w:rPr>
        <w:t>六</w:t>
      </w:r>
      <w:r>
        <w:rPr>
          <w:rFonts w:ascii="宋体" w:hAnsi="宋体"/>
          <w:b/>
          <w:sz w:val="36"/>
          <w:szCs w:val="36"/>
        </w:rPr>
        <w:t>章　磋商相关文件格式</w:t>
      </w:r>
      <w:bookmarkStart w:id="73" w:name="_Toc192313127"/>
      <w:bookmarkStart w:id="74" w:name="_Toc15813259"/>
      <w:bookmarkStart w:id="75" w:name="_Toc47756041"/>
      <w:bookmarkStart w:id="76" w:name="_Toc15805942"/>
      <w:bookmarkStart w:id="77" w:name="_Toc45506740"/>
      <w:bookmarkEnd w:id="72"/>
    </w:p>
    <w:p w:rsidR="00982765" w:rsidRDefault="00202E19">
      <w:pPr>
        <w:spacing w:beforeLines="50" w:before="156" w:line="360" w:lineRule="auto"/>
        <w:ind w:firstLineChars="837" w:firstLine="2353"/>
        <w:rPr>
          <w:b/>
          <w:bCs/>
          <w:sz w:val="28"/>
          <w:szCs w:val="28"/>
        </w:rPr>
      </w:pPr>
      <w:bookmarkStart w:id="78" w:name="_Toc17282"/>
      <w:bookmarkStart w:id="79" w:name="_Toc12800"/>
      <w:bookmarkStart w:id="80" w:name="_Toc24149"/>
      <w:bookmarkStart w:id="81" w:name="_Toc2992"/>
      <w:bookmarkStart w:id="82" w:name="_Toc177870561"/>
      <w:bookmarkStart w:id="83" w:name="_Toc26849"/>
      <w:bookmarkEnd w:id="73"/>
      <w:r>
        <w:rPr>
          <w:rFonts w:hint="eastAsia"/>
          <w:b/>
          <w:bCs/>
          <w:sz w:val="28"/>
          <w:szCs w:val="28"/>
        </w:rPr>
        <w:t>磋商响应文件及内外层信封封面格式</w:t>
      </w:r>
      <w:bookmarkEnd w:id="78"/>
      <w:bookmarkEnd w:id="79"/>
      <w:bookmarkEnd w:id="80"/>
      <w:bookmarkEnd w:id="81"/>
      <w:bookmarkEnd w:id="82"/>
      <w:bookmarkEnd w:id="83"/>
    </w:p>
    <w:p w:rsidR="00982765" w:rsidRDefault="00982765">
      <w:pPr>
        <w:spacing w:beforeLines="50" w:before="156" w:line="360" w:lineRule="auto"/>
        <w:ind w:firstLineChars="490" w:firstLine="1377"/>
        <w:jc w:val="center"/>
        <w:rPr>
          <w:rFonts w:ascii="宋体"/>
          <w:b/>
          <w:bCs/>
          <w:sz w:val="28"/>
          <w:szCs w:val="28"/>
        </w:rPr>
      </w:pPr>
    </w:p>
    <w:p w:rsidR="00982765" w:rsidRDefault="00202E19">
      <w:pPr>
        <w:spacing w:beforeLines="50" w:before="156" w:line="360" w:lineRule="auto"/>
        <w:jc w:val="center"/>
        <w:rPr>
          <w:rFonts w:ascii="宋体"/>
          <w:sz w:val="24"/>
        </w:rPr>
      </w:pPr>
      <w:r>
        <w:rPr>
          <w:rFonts w:ascii="宋体" w:hAnsi="宋体" w:hint="eastAsia"/>
          <w:b/>
          <w:sz w:val="28"/>
          <w:szCs w:val="28"/>
        </w:rPr>
        <w:t>磋商响应文件</w:t>
      </w:r>
    </w:p>
    <w:p w:rsidR="00982765" w:rsidRDefault="00202E19">
      <w:pPr>
        <w:spacing w:beforeLines="50" w:before="156" w:line="480" w:lineRule="auto"/>
        <w:ind w:firstLineChars="392" w:firstLine="944"/>
        <w:rPr>
          <w:rFonts w:ascii="宋体"/>
          <w:b/>
          <w:sz w:val="24"/>
        </w:rPr>
      </w:pPr>
      <w:r>
        <w:rPr>
          <w:rFonts w:ascii="宋体" w:hAnsi="宋体" w:hint="eastAsia"/>
          <w:b/>
          <w:bCs/>
          <w:sz w:val="24"/>
        </w:rPr>
        <w:t>项目名称：</w:t>
      </w:r>
    </w:p>
    <w:p w:rsidR="00982765" w:rsidRDefault="00202E19">
      <w:pPr>
        <w:spacing w:beforeLines="50" w:before="156" w:line="480" w:lineRule="auto"/>
        <w:ind w:firstLineChars="396" w:firstLine="954"/>
        <w:rPr>
          <w:rFonts w:ascii="宋体"/>
          <w:b/>
          <w:sz w:val="24"/>
        </w:rPr>
      </w:pPr>
      <w:r>
        <w:rPr>
          <w:rFonts w:ascii="宋体" w:hAnsi="宋体" w:hint="eastAsia"/>
          <w:b/>
          <w:bCs/>
          <w:sz w:val="24"/>
        </w:rPr>
        <w:t>项目编号</w:t>
      </w:r>
      <w:r>
        <w:rPr>
          <w:rFonts w:ascii="宋体" w:hAnsi="宋体" w:hint="eastAsia"/>
          <w:b/>
          <w:sz w:val="24"/>
        </w:rPr>
        <w:t>：</w:t>
      </w:r>
    </w:p>
    <w:p w:rsidR="00982765" w:rsidRDefault="00202E19">
      <w:pPr>
        <w:spacing w:beforeLines="50" w:before="156" w:line="480" w:lineRule="auto"/>
        <w:ind w:firstLineChars="392" w:firstLine="944"/>
        <w:rPr>
          <w:rFonts w:ascii="宋体"/>
          <w:b/>
          <w:bCs/>
          <w:sz w:val="24"/>
        </w:rPr>
      </w:pPr>
      <w:r>
        <w:rPr>
          <w:rFonts w:ascii="宋体" w:hAnsi="宋体" w:hint="eastAsia"/>
          <w:b/>
          <w:bCs/>
          <w:sz w:val="24"/>
        </w:rPr>
        <w:t>磋商响应文件名称：（资信商务文件）或（技术文件）或（报价文件）</w:t>
      </w:r>
    </w:p>
    <w:p w:rsidR="00982765" w:rsidRDefault="00202E19">
      <w:pPr>
        <w:spacing w:beforeLines="50" w:before="156" w:line="480" w:lineRule="auto"/>
        <w:ind w:firstLineChars="392" w:firstLine="944"/>
        <w:rPr>
          <w:rFonts w:ascii="宋体"/>
          <w:b/>
          <w:bCs/>
          <w:sz w:val="24"/>
        </w:rPr>
      </w:pPr>
      <w:r>
        <w:rPr>
          <w:rFonts w:ascii="宋体" w:hAnsi="宋体" w:hint="eastAsia"/>
          <w:b/>
          <w:bCs/>
          <w:sz w:val="24"/>
        </w:rPr>
        <w:t>供应商名称：（盖章）</w:t>
      </w:r>
    </w:p>
    <w:p w:rsidR="00982765" w:rsidRDefault="00202E19">
      <w:pPr>
        <w:spacing w:beforeLines="50" w:before="156" w:line="480" w:lineRule="auto"/>
        <w:ind w:firstLineChars="392" w:firstLine="944"/>
        <w:rPr>
          <w:rFonts w:ascii="宋体" w:hAnsi="宋体"/>
          <w:b/>
          <w:bCs/>
          <w:sz w:val="24"/>
        </w:rPr>
      </w:pPr>
      <w:r>
        <w:rPr>
          <w:rFonts w:ascii="宋体" w:hAnsi="宋体" w:hint="eastAsia"/>
          <w:b/>
          <w:bCs/>
          <w:sz w:val="24"/>
        </w:rPr>
        <w:t>供应商地址：</w:t>
      </w:r>
    </w:p>
    <w:p w:rsidR="00982765" w:rsidRDefault="00982765">
      <w:pPr>
        <w:spacing w:line="360" w:lineRule="auto"/>
        <w:ind w:firstLine="420"/>
        <w:jc w:val="center"/>
        <w:rPr>
          <w:rFonts w:ascii="宋体" w:hAnsi="宋体"/>
        </w:rPr>
      </w:pPr>
    </w:p>
    <w:p w:rsidR="00982765" w:rsidRDefault="00982765">
      <w:pPr>
        <w:spacing w:line="360" w:lineRule="auto"/>
        <w:ind w:firstLine="420"/>
        <w:jc w:val="center"/>
        <w:rPr>
          <w:rFonts w:ascii="宋体" w:hAnsi="宋体"/>
        </w:rPr>
      </w:pPr>
    </w:p>
    <w:p w:rsidR="00982765" w:rsidRDefault="00982765">
      <w:pPr>
        <w:spacing w:line="360" w:lineRule="auto"/>
        <w:ind w:firstLine="420"/>
        <w:jc w:val="center"/>
        <w:rPr>
          <w:rFonts w:ascii="宋体" w:hAnsi="宋体"/>
        </w:rPr>
      </w:pPr>
    </w:p>
    <w:p w:rsidR="00982765" w:rsidRDefault="00202E19">
      <w:pPr>
        <w:adjustRightInd w:val="0"/>
        <w:snapToGrid w:val="0"/>
        <w:spacing w:line="360" w:lineRule="auto"/>
        <w:rPr>
          <w:b/>
          <w:sz w:val="30"/>
          <w:szCs w:val="30"/>
        </w:rPr>
      </w:pPr>
      <w:bookmarkStart w:id="84" w:name="_Toc170792803"/>
      <w:bookmarkStart w:id="85" w:name="_Toc192313128"/>
      <w:bookmarkStart w:id="86" w:name="_Toc177824949"/>
      <w:bookmarkStart w:id="87" w:name="_Toc177824882"/>
      <w:bookmarkStart w:id="88" w:name="_Toc177825130"/>
      <w:bookmarkEnd w:id="84"/>
      <w:bookmarkEnd w:id="85"/>
      <w:bookmarkEnd w:id="86"/>
      <w:bookmarkEnd w:id="87"/>
      <w:bookmarkEnd w:id="88"/>
      <w:r>
        <w:rPr>
          <w:rFonts w:ascii="宋体" w:hAnsi="宋体" w:hint="eastAsia"/>
          <w:b/>
          <w:sz w:val="32"/>
          <w:szCs w:val="32"/>
        </w:rPr>
        <w:br w:type="page"/>
      </w:r>
      <w:r>
        <w:rPr>
          <w:rFonts w:ascii="宋体" w:hAnsi="宋体" w:hint="eastAsia"/>
          <w:b/>
          <w:sz w:val="32"/>
          <w:szCs w:val="32"/>
        </w:rPr>
        <w:lastRenderedPageBreak/>
        <w:t>附件</w:t>
      </w:r>
      <w:r>
        <w:rPr>
          <w:rFonts w:ascii="宋体" w:hAnsi="宋体"/>
          <w:b/>
          <w:sz w:val="32"/>
          <w:szCs w:val="32"/>
        </w:rPr>
        <w:t xml:space="preserve">1              </w:t>
      </w:r>
      <w:r>
        <w:rPr>
          <w:rFonts w:hint="eastAsia"/>
          <w:b/>
          <w:sz w:val="30"/>
          <w:szCs w:val="30"/>
        </w:rPr>
        <w:t>磋商声明书</w:t>
      </w:r>
    </w:p>
    <w:p w:rsidR="00982765" w:rsidRDefault="00982765">
      <w:pPr>
        <w:adjustRightInd w:val="0"/>
        <w:snapToGrid w:val="0"/>
        <w:spacing w:line="360" w:lineRule="auto"/>
        <w:rPr>
          <w:sz w:val="24"/>
        </w:rPr>
      </w:pPr>
    </w:p>
    <w:p w:rsidR="00982765" w:rsidRDefault="00982765">
      <w:pPr>
        <w:adjustRightInd w:val="0"/>
        <w:snapToGrid w:val="0"/>
        <w:spacing w:line="360" w:lineRule="auto"/>
        <w:rPr>
          <w:sz w:val="24"/>
        </w:rPr>
      </w:pPr>
    </w:p>
    <w:p w:rsidR="00982765" w:rsidRDefault="00202E19">
      <w:pPr>
        <w:snapToGrid w:val="0"/>
        <w:spacing w:beforeLines="50" w:before="156" w:after="50" w:line="360" w:lineRule="auto"/>
        <w:rPr>
          <w:rFonts w:ascii="宋体"/>
          <w:sz w:val="24"/>
          <w:szCs w:val="20"/>
        </w:rPr>
      </w:pPr>
      <w:r>
        <w:rPr>
          <w:rFonts w:ascii="宋体" w:hAnsi="宋体" w:hint="eastAsia"/>
          <w:sz w:val="24"/>
        </w:rPr>
        <w:t>致：</w:t>
      </w:r>
      <w:r>
        <w:rPr>
          <w:rFonts w:ascii="宋体" w:hAnsi="宋体"/>
          <w:sz w:val="24"/>
          <w:u w:val="single"/>
        </w:rPr>
        <w:t xml:space="preserve">                   </w:t>
      </w:r>
      <w:r>
        <w:rPr>
          <w:rFonts w:ascii="宋体" w:hAnsi="宋体" w:hint="eastAsia"/>
          <w:sz w:val="24"/>
        </w:rPr>
        <w:t>（招标采购单位名称）：</w:t>
      </w:r>
    </w:p>
    <w:p w:rsidR="00982765" w:rsidRDefault="00202E19">
      <w:pPr>
        <w:snapToGrid w:val="0"/>
        <w:spacing w:beforeLines="50" w:before="156" w:after="50" w:line="360" w:lineRule="auto"/>
        <w:ind w:firstLineChars="300" w:firstLine="720"/>
        <w:rPr>
          <w:rFonts w:ascii="宋体"/>
          <w:sz w:val="24"/>
        </w:rPr>
      </w:pPr>
      <w:r>
        <w:rPr>
          <w:rFonts w:ascii="宋体" w:hAnsi="宋体"/>
          <w:sz w:val="24"/>
          <w:u w:val="single"/>
        </w:rPr>
        <w:t xml:space="preserve">                   </w:t>
      </w:r>
      <w:r>
        <w:rPr>
          <w:rFonts w:ascii="宋体" w:hAnsi="宋体" w:hint="eastAsia"/>
          <w:sz w:val="24"/>
        </w:rPr>
        <w:t>（供应商名称）系中华人民共和国合法企业，经营地址</w:t>
      </w:r>
      <w:r>
        <w:rPr>
          <w:rFonts w:ascii="宋体" w:hAnsi="宋体"/>
          <w:sz w:val="24"/>
          <w:u w:val="single"/>
        </w:rPr>
        <w:t xml:space="preserve">                      </w:t>
      </w:r>
      <w:r>
        <w:rPr>
          <w:rFonts w:ascii="宋体" w:hAnsi="宋体" w:hint="eastAsia"/>
          <w:sz w:val="24"/>
        </w:rPr>
        <w:t>。</w:t>
      </w:r>
    </w:p>
    <w:p w:rsidR="00982765" w:rsidRDefault="00202E19">
      <w:pPr>
        <w:snapToGrid w:val="0"/>
        <w:spacing w:beforeLines="50" w:before="156" w:after="50" w:line="360" w:lineRule="auto"/>
        <w:ind w:firstLine="645"/>
        <w:rPr>
          <w:rFonts w:ascii="宋体"/>
          <w:sz w:val="24"/>
          <w:szCs w:val="20"/>
        </w:rPr>
      </w:pPr>
      <w:r>
        <w:rPr>
          <w:rFonts w:ascii="宋体" w:hAnsi="宋体" w:hint="eastAsia"/>
          <w:sz w:val="24"/>
        </w:rPr>
        <w:t>我</w:t>
      </w:r>
      <w:r>
        <w:rPr>
          <w:rFonts w:ascii="宋体" w:hAnsi="宋体"/>
          <w:sz w:val="24"/>
          <w:u w:val="single"/>
        </w:rPr>
        <w:t xml:space="preserve">                   </w:t>
      </w:r>
      <w:r>
        <w:rPr>
          <w:rFonts w:ascii="宋体" w:hAnsi="宋体" w:hint="eastAsia"/>
          <w:sz w:val="24"/>
        </w:rPr>
        <w:t>（姓名）系</w:t>
      </w:r>
      <w:r>
        <w:rPr>
          <w:rFonts w:ascii="宋体" w:hAnsi="宋体"/>
          <w:sz w:val="24"/>
          <w:u w:val="single"/>
        </w:rPr>
        <w:t xml:space="preserve">                   </w:t>
      </w:r>
      <w:r>
        <w:rPr>
          <w:rFonts w:ascii="宋体" w:hAnsi="宋体" w:hint="eastAsia"/>
          <w:sz w:val="24"/>
        </w:rPr>
        <w:t>（供应商名称）的法定代表人，我方愿意参加贵方组织的</w:t>
      </w:r>
      <w:r>
        <w:rPr>
          <w:rFonts w:ascii="宋体" w:hAnsi="宋体"/>
          <w:sz w:val="24"/>
          <w:u w:val="single"/>
        </w:rPr>
        <w:t xml:space="preserve">                   </w:t>
      </w:r>
      <w:r>
        <w:rPr>
          <w:rFonts w:ascii="宋体" w:hAnsi="宋体" w:hint="eastAsia"/>
          <w:sz w:val="24"/>
        </w:rPr>
        <w:t>项目的磋商，为便于贵方公正、</w:t>
      </w:r>
      <w:proofErr w:type="gramStart"/>
      <w:r>
        <w:rPr>
          <w:rFonts w:ascii="宋体" w:hAnsi="宋体" w:hint="eastAsia"/>
          <w:sz w:val="24"/>
        </w:rPr>
        <w:t>择优地</w:t>
      </w:r>
      <w:proofErr w:type="gramEnd"/>
      <w:r>
        <w:rPr>
          <w:rFonts w:ascii="宋体" w:hAnsi="宋体" w:hint="eastAsia"/>
          <w:sz w:val="24"/>
        </w:rPr>
        <w:t>确定成交人及其磋商服务，我方就本次磋商有关事项郑重声明如下：</w:t>
      </w:r>
    </w:p>
    <w:p w:rsidR="00982765" w:rsidRDefault="00202E19">
      <w:pPr>
        <w:snapToGrid w:val="0"/>
        <w:spacing w:line="360" w:lineRule="auto"/>
        <w:ind w:firstLineChars="200" w:firstLine="480"/>
        <w:rPr>
          <w:rFonts w:ascii="宋体"/>
          <w:sz w:val="24"/>
          <w:szCs w:val="20"/>
        </w:rPr>
      </w:pPr>
      <w:r>
        <w:rPr>
          <w:rFonts w:ascii="宋体" w:hAnsi="宋体" w:hint="eastAsia"/>
          <w:sz w:val="24"/>
        </w:rPr>
        <w:t>（</w:t>
      </w:r>
      <w:r>
        <w:rPr>
          <w:rFonts w:ascii="宋体" w:hAnsi="宋体"/>
          <w:sz w:val="24"/>
        </w:rPr>
        <w:t>1</w:t>
      </w:r>
      <w:r>
        <w:rPr>
          <w:rFonts w:ascii="宋体" w:hAnsi="宋体" w:hint="eastAsia"/>
          <w:sz w:val="24"/>
        </w:rPr>
        <w:t>）我方向贵方提交的所有磋商响应文件、资料都是准确的和真实的。</w:t>
      </w:r>
    </w:p>
    <w:p w:rsidR="00982765" w:rsidRDefault="00202E19">
      <w:pPr>
        <w:snapToGrid w:val="0"/>
        <w:spacing w:beforeLines="50" w:before="156" w:line="360" w:lineRule="auto"/>
        <w:ind w:firstLineChars="200" w:firstLine="480"/>
        <w:rPr>
          <w:rFonts w:ascii="宋体"/>
          <w:sz w:val="24"/>
          <w:szCs w:val="20"/>
        </w:rPr>
      </w:pPr>
      <w:r>
        <w:rPr>
          <w:rFonts w:ascii="宋体" w:hAnsi="宋体" w:hint="eastAsia"/>
          <w:sz w:val="24"/>
        </w:rPr>
        <w:t>（</w:t>
      </w:r>
      <w:r>
        <w:rPr>
          <w:rFonts w:ascii="宋体" w:hAnsi="宋体"/>
          <w:sz w:val="24"/>
        </w:rPr>
        <w:t>2</w:t>
      </w:r>
      <w:r>
        <w:rPr>
          <w:rFonts w:ascii="宋体" w:hAnsi="宋体" w:hint="eastAsia"/>
          <w:sz w:val="24"/>
        </w:rPr>
        <w:t>）我方不是采购人的附属机构；在获知本项目采购信息后，与采购人聘请的为此项目提供咨询服务的公司及其附属机构没有任何联系。</w:t>
      </w:r>
    </w:p>
    <w:p w:rsidR="00982765" w:rsidRDefault="00202E19">
      <w:pPr>
        <w:snapToGrid w:val="0"/>
        <w:spacing w:beforeLines="50" w:before="156" w:line="360" w:lineRule="auto"/>
        <w:ind w:firstLineChars="200" w:firstLine="480"/>
        <w:rPr>
          <w:rFonts w:ascii="宋体"/>
          <w:sz w:val="24"/>
          <w:szCs w:val="20"/>
        </w:rPr>
      </w:pPr>
      <w:r>
        <w:rPr>
          <w:rFonts w:ascii="宋体" w:hAnsi="宋体" w:hint="eastAsia"/>
          <w:sz w:val="24"/>
        </w:rPr>
        <w:t>（</w:t>
      </w:r>
      <w:r>
        <w:rPr>
          <w:rFonts w:ascii="宋体" w:hAnsi="宋体"/>
          <w:sz w:val="24"/>
        </w:rPr>
        <w:t>3</w:t>
      </w:r>
      <w:r>
        <w:rPr>
          <w:rFonts w:ascii="宋体" w:hAnsi="宋体" w:hint="eastAsia"/>
          <w:sz w:val="24"/>
        </w:rPr>
        <w:t>）</w:t>
      </w:r>
      <w:r>
        <w:rPr>
          <w:rFonts w:hAnsi="宋体" w:hint="eastAsia"/>
          <w:sz w:val="24"/>
        </w:rPr>
        <w:t>我方及由本人担任法定代表人的其他机构最近三年内被通报或者被处罚的违法行为有：</w:t>
      </w:r>
      <w:r w:rsidR="00B73D5D">
        <w:rPr>
          <w:rFonts w:ascii="宋体" w:hAnsi="宋体" w:hint="eastAsia"/>
          <w:sz w:val="24"/>
          <w:u w:val="single"/>
        </w:rPr>
        <w:t xml:space="preserve">                                                                </w:t>
      </w:r>
    </w:p>
    <w:p w:rsidR="00982765" w:rsidRDefault="00202E19">
      <w:pPr>
        <w:snapToGrid w:val="0"/>
        <w:spacing w:line="360" w:lineRule="auto"/>
        <w:ind w:firstLineChars="200" w:firstLine="480"/>
        <w:rPr>
          <w:rFonts w:ascii="宋体"/>
          <w:sz w:val="24"/>
          <w:szCs w:val="20"/>
        </w:rPr>
      </w:pPr>
      <w:r>
        <w:rPr>
          <w:rFonts w:hAnsi="宋体" w:hint="eastAsia"/>
          <w:sz w:val="24"/>
        </w:rPr>
        <w:t>（</w:t>
      </w:r>
      <w:r>
        <w:rPr>
          <w:rFonts w:hAnsi="宋体"/>
          <w:sz w:val="24"/>
        </w:rPr>
        <w:t>4</w:t>
      </w:r>
      <w:r>
        <w:rPr>
          <w:rFonts w:hAnsi="宋体" w:hint="eastAsia"/>
          <w:sz w:val="24"/>
        </w:rPr>
        <w:t>）</w:t>
      </w:r>
      <w:r>
        <w:rPr>
          <w:rFonts w:ascii="宋体" w:hAnsi="宋体" w:hint="eastAsia"/>
          <w:sz w:val="24"/>
        </w:rPr>
        <w:t>以上事项如有虚假或隐瞒，我方愿意承担一切后果，并不再寻求任何旨在减轻或免除法律责任的辩解。</w:t>
      </w:r>
    </w:p>
    <w:p w:rsidR="00982765" w:rsidRDefault="00982765">
      <w:pPr>
        <w:pStyle w:val="20"/>
        <w:tabs>
          <w:tab w:val="left" w:pos="939"/>
        </w:tabs>
        <w:snapToGrid w:val="0"/>
        <w:ind w:leftChars="150" w:left="773" w:hangingChars="191" w:hanging="458"/>
        <w:rPr>
          <w:rFonts w:ascii="宋体"/>
          <w:sz w:val="24"/>
        </w:rPr>
      </w:pPr>
    </w:p>
    <w:p w:rsidR="00982765" w:rsidRDefault="00982765">
      <w:pPr>
        <w:pStyle w:val="ParaCharCharCharCharCharCharCharCharChar1CharCharCharChar"/>
        <w:snapToGrid w:val="0"/>
        <w:spacing w:beforeLines="50" w:before="156"/>
        <w:ind w:firstLine="200"/>
        <w:rPr>
          <w:rFonts w:ascii="宋体"/>
        </w:rPr>
      </w:pPr>
    </w:p>
    <w:p w:rsidR="00982765" w:rsidRDefault="00202E19">
      <w:pPr>
        <w:snapToGrid w:val="0"/>
        <w:spacing w:beforeLines="50" w:before="156"/>
        <w:ind w:firstLine="200"/>
        <w:rPr>
          <w:rFonts w:ascii="宋体"/>
          <w:sz w:val="24"/>
          <w:szCs w:val="20"/>
          <w:u w:val="single"/>
        </w:rPr>
      </w:pPr>
      <w:r>
        <w:rPr>
          <w:rFonts w:ascii="宋体" w:hAnsi="宋体" w:hint="eastAsia"/>
          <w:sz w:val="24"/>
        </w:rPr>
        <w:t>法定代表人或被授权人签字（或签章）：</w:t>
      </w:r>
    </w:p>
    <w:p w:rsidR="00982765" w:rsidRDefault="00982765">
      <w:pPr>
        <w:adjustRightInd w:val="0"/>
        <w:spacing w:line="360" w:lineRule="auto"/>
        <w:ind w:firstLineChars="100" w:firstLine="240"/>
        <w:rPr>
          <w:rFonts w:ascii="宋体"/>
          <w:sz w:val="24"/>
        </w:rPr>
      </w:pPr>
    </w:p>
    <w:p w:rsidR="00982765" w:rsidRDefault="00202E19">
      <w:pPr>
        <w:adjustRightInd w:val="0"/>
        <w:spacing w:line="360" w:lineRule="auto"/>
        <w:ind w:firstLineChars="100" w:firstLine="240"/>
        <w:rPr>
          <w:rFonts w:ascii="宋体"/>
          <w:sz w:val="24"/>
        </w:rPr>
      </w:pPr>
      <w:r>
        <w:rPr>
          <w:rFonts w:ascii="宋体" w:hAnsi="宋体" w:hint="eastAsia"/>
          <w:sz w:val="24"/>
        </w:rPr>
        <w:t>供应商公章：</w:t>
      </w:r>
      <w:r>
        <w:rPr>
          <w:rFonts w:ascii="宋体" w:hAnsi="宋体"/>
          <w:sz w:val="24"/>
        </w:rPr>
        <w:t xml:space="preserve">                      </w:t>
      </w:r>
      <w:r>
        <w:rPr>
          <w:rFonts w:ascii="宋体" w:hAnsi="宋体" w:hint="eastAsia"/>
          <w:sz w:val="24"/>
        </w:rPr>
        <w:t>年</w:t>
      </w:r>
      <w:r>
        <w:rPr>
          <w:rFonts w:ascii="宋体" w:hAnsi="宋体"/>
          <w:sz w:val="24"/>
        </w:rPr>
        <w:t xml:space="preserve">    </w:t>
      </w:r>
      <w:r>
        <w:rPr>
          <w:rFonts w:ascii="宋体" w:hAnsi="宋体" w:hint="eastAsia"/>
          <w:sz w:val="24"/>
        </w:rPr>
        <w:t>月</w:t>
      </w:r>
      <w:r>
        <w:rPr>
          <w:rFonts w:ascii="宋体" w:hAnsi="宋体"/>
          <w:sz w:val="24"/>
        </w:rPr>
        <w:t xml:space="preserve">    </w:t>
      </w:r>
      <w:r>
        <w:rPr>
          <w:rFonts w:ascii="宋体" w:hAnsi="宋体" w:hint="eastAsia"/>
          <w:sz w:val="24"/>
        </w:rPr>
        <w:t>日</w:t>
      </w:r>
    </w:p>
    <w:p w:rsidR="00982765" w:rsidRDefault="00982765">
      <w:pPr>
        <w:adjustRightInd w:val="0"/>
        <w:spacing w:line="360" w:lineRule="auto"/>
        <w:rPr>
          <w:rFonts w:ascii="宋体"/>
          <w:sz w:val="24"/>
        </w:rPr>
      </w:pPr>
    </w:p>
    <w:p w:rsidR="00982765" w:rsidRDefault="00982765">
      <w:pPr>
        <w:adjustRightInd w:val="0"/>
        <w:spacing w:line="360" w:lineRule="auto"/>
        <w:rPr>
          <w:rFonts w:ascii="宋体"/>
          <w:sz w:val="24"/>
        </w:rPr>
      </w:pPr>
    </w:p>
    <w:p w:rsidR="00982765" w:rsidRDefault="00982765">
      <w:pPr>
        <w:spacing w:beforeLines="50" w:before="156" w:line="360" w:lineRule="auto"/>
        <w:jc w:val="center"/>
        <w:rPr>
          <w:rFonts w:ascii="宋体"/>
          <w:b/>
          <w:sz w:val="24"/>
        </w:rPr>
      </w:pPr>
    </w:p>
    <w:p w:rsidR="00982765" w:rsidRDefault="00982765">
      <w:pPr>
        <w:spacing w:beforeLines="50" w:before="156" w:line="360" w:lineRule="auto"/>
        <w:jc w:val="center"/>
        <w:rPr>
          <w:rFonts w:ascii="宋体"/>
          <w:b/>
          <w:sz w:val="24"/>
        </w:rPr>
      </w:pPr>
    </w:p>
    <w:p w:rsidR="00982765" w:rsidRDefault="00982765">
      <w:pPr>
        <w:spacing w:beforeLines="50" w:before="156" w:line="360" w:lineRule="auto"/>
        <w:rPr>
          <w:rFonts w:ascii="宋体"/>
          <w:b/>
          <w:sz w:val="24"/>
        </w:rPr>
      </w:pPr>
    </w:p>
    <w:p w:rsidR="00982765" w:rsidRDefault="00202E19">
      <w:pPr>
        <w:spacing w:beforeLines="50" w:before="156" w:line="360" w:lineRule="auto"/>
        <w:rPr>
          <w:rFonts w:ascii="宋体"/>
          <w:b/>
          <w:sz w:val="32"/>
          <w:szCs w:val="32"/>
        </w:rPr>
      </w:pPr>
      <w:r>
        <w:rPr>
          <w:rFonts w:ascii="宋体" w:hAnsi="宋体" w:hint="eastAsia"/>
          <w:b/>
          <w:sz w:val="32"/>
          <w:szCs w:val="32"/>
        </w:rPr>
        <w:lastRenderedPageBreak/>
        <w:t>附件</w:t>
      </w:r>
      <w:r>
        <w:rPr>
          <w:rFonts w:ascii="宋体" w:hAnsi="宋体"/>
          <w:b/>
          <w:sz w:val="32"/>
          <w:szCs w:val="32"/>
        </w:rPr>
        <w:t xml:space="preserve">2           </w:t>
      </w:r>
      <w:r>
        <w:rPr>
          <w:rFonts w:ascii="宋体" w:hAnsi="宋体" w:hint="eastAsia"/>
          <w:b/>
          <w:sz w:val="32"/>
          <w:szCs w:val="32"/>
        </w:rPr>
        <w:t>法定代表人授权委托书</w:t>
      </w:r>
    </w:p>
    <w:p w:rsidR="00982765" w:rsidRDefault="00202E19">
      <w:pPr>
        <w:spacing w:beforeLines="50" w:before="156" w:line="360" w:lineRule="auto"/>
        <w:rPr>
          <w:rFonts w:ascii="宋体"/>
          <w:b/>
          <w:bCs/>
          <w:sz w:val="24"/>
        </w:rPr>
      </w:pPr>
      <w:r>
        <w:rPr>
          <w:rFonts w:ascii="宋体" w:hAnsi="宋体" w:hint="eastAsia"/>
          <w:bCs/>
          <w:sz w:val="24"/>
        </w:rPr>
        <w:t>致：</w:t>
      </w:r>
      <w:r>
        <w:rPr>
          <w:rFonts w:ascii="宋体" w:hAnsi="宋体"/>
          <w:sz w:val="24"/>
          <w:u w:val="single"/>
        </w:rPr>
        <w:t xml:space="preserve">                       </w:t>
      </w:r>
      <w:r>
        <w:rPr>
          <w:rFonts w:ascii="宋体" w:hAnsi="宋体" w:hint="eastAsia"/>
          <w:sz w:val="24"/>
        </w:rPr>
        <w:t>：</w:t>
      </w:r>
    </w:p>
    <w:p w:rsidR="00982765" w:rsidRDefault="00202E19">
      <w:pPr>
        <w:spacing w:beforeLines="50" w:before="156" w:line="360" w:lineRule="auto"/>
        <w:ind w:firstLineChars="300" w:firstLine="720"/>
        <w:rPr>
          <w:rFonts w:ascii="宋体"/>
          <w:sz w:val="24"/>
        </w:rPr>
      </w:pPr>
      <w:r>
        <w:rPr>
          <w:rFonts w:ascii="宋体" w:hAnsi="宋体"/>
          <w:sz w:val="24"/>
          <w:u w:val="single"/>
        </w:rPr>
        <w:t xml:space="preserve">                      </w:t>
      </w:r>
      <w:r>
        <w:rPr>
          <w:rFonts w:ascii="宋体" w:hAnsi="宋体" w:hint="eastAsia"/>
          <w:sz w:val="24"/>
        </w:rPr>
        <w:t>（企业名称）系中华人民共和国合法企业，法定地址</w:t>
      </w:r>
      <w:r>
        <w:rPr>
          <w:rFonts w:ascii="宋体" w:hAnsi="宋体"/>
          <w:sz w:val="24"/>
          <w:u w:val="single"/>
        </w:rPr>
        <w:t xml:space="preserve">                       </w:t>
      </w:r>
      <w:r>
        <w:rPr>
          <w:rFonts w:ascii="宋体" w:hAnsi="宋体" w:hint="eastAsia"/>
          <w:sz w:val="24"/>
        </w:rPr>
        <w:t>。</w:t>
      </w:r>
    </w:p>
    <w:p w:rsidR="00982765" w:rsidRDefault="00202E19">
      <w:pPr>
        <w:spacing w:beforeLines="50" w:before="156" w:line="360" w:lineRule="auto"/>
        <w:ind w:firstLineChars="300" w:firstLine="720"/>
        <w:rPr>
          <w:rFonts w:ascii="宋体"/>
          <w:sz w:val="24"/>
        </w:rPr>
      </w:pPr>
      <w:r>
        <w:rPr>
          <w:rFonts w:ascii="宋体" w:hAnsi="宋体"/>
          <w:sz w:val="24"/>
          <w:u w:val="single"/>
        </w:rPr>
        <w:t xml:space="preserve">                       </w:t>
      </w:r>
      <w:r>
        <w:rPr>
          <w:rFonts w:ascii="宋体" w:hAnsi="宋体" w:hint="eastAsia"/>
          <w:sz w:val="24"/>
        </w:rPr>
        <w:t>（法人）特授权</w:t>
      </w:r>
      <w:r>
        <w:rPr>
          <w:rFonts w:ascii="宋体" w:hAnsi="宋体"/>
          <w:sz w:val="24"/>
          <w:u w:val="single"/>
        </w:rPr>
        <w:t xml:space="preserve">                       </w:t>
      </w:r>
      <w:r>
        <w:rPr>
          <w:rFonts w:ascii="宋体" w:hAnsi="宋体"/>
          <w:sz w:val="24"/>
        </w:rPr>
        <w:t xml:space="preserve"> </w:t>
      </w:r>
      <w:r>
        <w:rPr>
          <w:rFonts w:ascii="宋体" w:hAnsi="宋体" w:hint="eastAsia"/>
          <w:sz w:val="24"/>
        </w:rPr>
        <w:t>代表我单位全权办理针对上述项目的磋商、签约等具体工作，并签署全部有关的文件、协议。</w:t>
      </w:r>
    </w:p>
    <w:p w:rsidR="00982765" w:rsidRDefault="00202E19">
      <w:pPr>
        <w:spacing w:beforeLines="50" w:before="156" w:line="360" w:lineRule="auto"/>
        <w:ind w:firstLineChars="200" w:firstLine="480"/>
        <w:rPr>
          <w:rFonts w:ascii="宋体"/>
          <w:sz w:val="24"/>
        </w:rPr>
      </w:pPr>
      <w:r>
        <w:rPr>
          <w:rFonts w:ascii="宋体" w:hAnsi="宋体" w:hint="eastAsia"/>
          <w:sz w:val="24"/>
        </w:rPr>
        <w:t>我单位对被授权人的签名负全部责任。</w:t>
      </w:r>
    </w:p>
    <w:p w:rsidR="00982765" w:rsidRDefault="00202E19">
      <w:pPr>
        <w:spacing w:beforeLines="50" w:before="156" w:line="360" w:lineRule="auto"/>
        <w:ind w:firstLineChars="150" w:firstLine="360"/>
        <w:rPr>
          <w:rFonts w:ascii="宋体"/>
          <w:sz w:val="24"/>
        </w:rPr>
      </w:pPr>
      <w:r>
        <w:rPr>
          <w:rFonts w:ascii="宋体" w:hAnsi="宋体" w:hint="eastAsia"/>
          <w:sz w:val="24"/>
        </w:rPr>
        <w:t>在撤销授权的书面通知以前，本授权书一直有效。被授权人签署的所有文件（在授权书有效期内签署的）不因授权的撤销而失效。</w:t>
      </w:r>
    </w:p>
    <w:p w:rsidR="00982765" w:rsidRDefault="00982765">
      <w:pPr>
        <w:spacing w:beforeLines="50" w:before="156" w:line="360" w:lineRule="auto"/>
        <w:rPr>
          <w:rFonts w:ascii="宋体"/>
          <w:sz w:val="24"/>
        </w:rPr>
      </w:pPr>
    </w:p>
    <w:p w:rsidR="00982765" w:rsidRDefault="00202E19">
      <w:pPr>
        <w:adjustRightInd w:val="0"/>
        <w:snapToGrid w:val="0"/>
        <w:spacing w:beforeLines="50" w:before="156" w:line="360" w:lineRule="auto"/>
        <w:rPr>
          <w:rFonts w:ascii="宋体" w:hAnsi="宋体"/>
          <w:sz w:val="24"/>
          <w:u w:val="single"/>
        </w:rPr>
      </w:pPr>
      <w:r>
        <w:rPr>
          <w:rFonts w:ascii="宋体" w:hAnsi="宋体" w:hint="eastAsia"/>
          <w:sz w:val="24"/>
        </w:rPr>
        <w:t>被授权人签字（或签章）：</w:t>
      </w:r>
      <w:r>
        <w:rPr>
          <w:rFonts w:ascii="宋体" w:hAnsi="宋体"/>
          <w:sz w:val="24"/>
          <w:u w:val="single"/>
        </w:rPr>
        <w:t xml:space="preserve">          </w:t>
      </w:r>
      <w:r>
        <w:rPr>
          <w:rFonts w:ascii="宋体" w:hAnsi="宋体"/>
          <w:sz w:val="24"/>
        </w:rPr>
        <w:t xml:space="preserve">    </w:t>
      </w:r>
      <w:r>
        <w:rPr>
          <w:rFonts w:ascii="宋体" w:hAnsi="宋体" w:hint="eastAsia"/>
          <w:sz w:val="24"/>
        </w:rPr>
        <w:t xml:space="preserve">         法定代表人</w:t>
      </w:r>
      <w:r>
        <w:rPr>
          <w:rFonts w:ascii="宋体" w:hAnsi="宋体"/>
          <w:sz w:val="24"/>
        </w:rPr>
        <w:t>签</w:t>
      </w:r>
      <w:r>
        <w:rPr>
          <w:rFonts w:ascii="宋体" w:hAnsi="宋体" w:hint="eastAsia"/>
          <w:sz w:val="24"/>
        </w:rPr>
        <w:t>字（或签章）</w:t>
      </w:r>
      <w:r>
        <w:rPr>
          <w:rFonts w:ascii="宋体" w:hAnsi="宋体"/>
          <w:sz w:val="24"/>
        </w:rPr>
        <w:t>：</w:t>
      </w:r>
      <w:r>
        <w:rPr>
          <w:rFonts w:ascii="宋体" w:hAnsi="宋体"/>
          <w:sz w:val="24"/>
          <w:u w:val="single"/>
        </w:rPr>
        <w:t xml:space="preserve">          </w:t>
      </w:r>
    </w:p>
    <w:p w:rsidR="00982765" w:rsidRDefault="00202E19">
      <w:pPr>
        <w:adjustRightInd w:val="0"/>
        <w:snapToGrid w:val="0"/>
        <w:spacing w:beforeLines="50" w:before="156" w:line="360" w:lineRule="auto"/>
        <w:rPr>
          <w:rFonts w:ascii="宋体" w:hAnsi="宋体"/>
          <w:sz w:val="24"/>
        </w:rPr>
      </w:pPr>
      <w:r>
        <w:rPr>
          <w:rFonts w:ascii="宋体" w:hAnsi="宋体" w:hint="eastAsia"/>
          <w:sz w:val="24"/>
        </w:rPr>
        <w:t>职务：</w:t>
      </w:r>
      <w:r>
        <w:rPr>
          <w:rFonts w:ascii="宋体" w:hAnsi="宋体"/>
          <w:sz w:val="24"/>
          <w:u w:val="single"/>
        </w:rPr>
        <w:t xml:space="preserve">            </w:t>
      </w:r>
      <w:r>
        <w:rPr>
          <w:rFonts w:ascii="宋体" w:hAnsi="宋体"/>
          <w:sz w:val="24"/>
        </w:rPr>
        <w:t xml:space="preserve">         </w:t>
      </w:r>
      <w:r>
        <w:rPr>
          <w:rFonts w:ascii="宋体" w:hAnsi="宋体" w:hint="eastAsia"/>
          <w:sz w:val="24"/>
        </w:rPr>
        <w:t xml:space="preserve">     </w:t>
      </w:r>
      <w:r>
        <w:rPr>
          <w:rFonts w:ascii="宋体" w:hAnsi="宋体"/>
          <w:sz w:val="24"/>
        </w:rPr>
        <w:t xml:space="preserve"> </w:t>
      </w:r>
      <w:r>
        <w:rPr>
          <w:rFonts w:ascii="宋体" w:hAnsi="宋体" w:hint="eastAsia"/>
          <w:sz w:val="24"/>
        </w:rPr>
        <w:t xml:space="preserve">               </w:t>
      </w:r>
      <w:r>
        <w:rPr>
          <w:rFonts w:ascii="宋体" w:hAnsi="宋体"/>
          <w:sz w:val="24"/>
        </w:rPr>
        <w:t>职务：</w:t>
      </w:r>
      <w:r>
        <w:rPr>
          <w:rFonts w:ascii="宋体" w:hAnsi="宋体"/>
          <w:sz w:val="24"/>
          <w:u w:val="single"/>
        </w:rPr>
        <w:t xml:space="preserve">            </w:t>
      </w:r>
    </w:p>
    <w:p w:rsidR="00982765" w:rsidRDefault="00982765">
      <w:pPr>
        <w:adjustRightInd w:val="0"/>
        <w:snapToGrid w:val="0"/>
        <w:spacing w:beforeLines="50" w:before="156" w:line="360" w:lineRule="auto"/>
        <w:jc w:val="center"/>
        <w:rPr>
          <w:rFonts w:ascii="宋体" w:hAnsi="宋体"/>
          <w:sz w:val="24"/>
        </w:rPr>
      </w:pPr>
    </w:p>
    <w:p w:rsidR="00982765" w:rsidRDefault="00202E19">
      <w:pPr>
        <w:adjustRightInd w:val="0"/>
        <w:snapToGrid w:val="0"/>
        <w:spacing w:beforeLines="50" w:before="156" w:line="360" w:lineRule="auto"/>
        <w:jc w:val="center"/>
        <w:rPr>
          <w:rFonts w:ascii="宋体" w:hAnsi="宋体"/>
          <w:sz w:val="24"/>
          <w:u w:val="single"/>
        </w:rPr>
      </w:pPr>
      <w:r>
        <w:rPr>
          <w:rFonts w:ascii="宋体" w:hAnsi="宋体"/>
          <w:sz w:val="24"/>
        </w:rPr>
        <w:t xml:space="preserve">       </w:t>
      </w:r>
      <w:r>
        <w:rPr>
          <w:rFonts w:ascii="宋体" w:hAnsi="宋体" w:hint="eastAsia"/>
          <w:sz w:val="24"/>
        </w:rPr>
        <w:t xml:space="preserve">                </w:t>
      </w:r>
      <w:r>
        <w:rPr>
          <w:rFonts w:ascii="宋体" w:hAnsi="宋体" w:hint="eastAsia"/>
          <w:spacing w:val="20"/>
          <w:sz w:val="24"/>
        </w:rPr>
        <w:t>供应商</w:t>
      </w:r>
      <w:r>
        <w:rPr>
          <w:rFonts w:ascii="宋体" w:hAnsi="宋体" w:hint="eastAsia"/>
          <w:sz w:val="24"/>
        </w:rPr>
        <w:t>公章：</w:t>
      </w:r>
    </w:p>
    <w:p w:rsidR="00982765" w:rsidRDefault="00202E19">
      <w:pPr>
        <w:adjustRightInd w:val="0"/>
        <w:snapToGrid w:val="0"/>
        <w:spacing w:beforeLines="50" w:before="156" w:line="360" w:lineRule="auto"/>
        <w:ind w:firstLineChars="2131" w:firstLine="5114"/>
        <w:rPr>
          <w:rFonts w:ascii="宋体" w:hAnsi="宋体"/>
          <w:sz w:val="24"/>
        </w:rPr>
      </w:pPr>
      <w:r>
        <w:rPr>
          <w:rFonts w:ascii="宋体" w:hAnsi="宋体" w:hint="eastAsia"/>
          <w:sz w:val="24"/>
        </w:rPr>
        <w:t>年    月    日</w:t>
      </w:r>
    </w:p>
    <w:p w:rsidR="00982765" w:rsidRDefault="00982765">
      <w:pPr>
        <w:spacing w:beforeLines="50" w:before="156" w:line="360" w:lineRule="auto"/>
        <w:rPr>
          <w:rFonts w:hAnsi="宋体"/>
          <w:b/>
          <w:sz w:val="24"/>
        </w:rPr>
      </w:pPr>
    </w:p>
    <w:p w:rsidR="00982765" w:rsidRDefault="00982765">
      <w:pPr>
        <w:spacing w:beforeLines="50" w:before="156" w:line="360" w:lineRule="auto"/>
        <w:rPr>
          <w:rFonts w:hAnsi="宋体"/>
          <w:sz w:val="24"/>
        </w:rPr>
      </w:pPr>
    </w:p>
    <w:p w:rsidR="00982765" w:rsidRDefault="00202E19">
      <w:pPr>
        <w:snapToGrid w:val="0"/>
        <w:spacing w:beforeLines="50" w:before="156" w:after="50" w:line="360" w:lineRule="auto"/>
        <w:rPr>
          <w:rFonts w:ascii="宋体"/>
          <w:sz w:val="22"/>
          <w:szCs w:val="28"/>
        </w:rPr>
      </w:pPr>
      <w:r>
        <w:rPr>
          <w:rFonts w:ascii="宋体" w:hAnsi="宋体" w:hint="eastAsia"/>
          <w:sz w:val="22"/>
          <w:szCs w:val="28"/>
        </w:rPr>
        <w:t>法定代表人身份证粘贴处（正反面）</w:t>
      </w:r>
      <w:r>
        <w:rPr>
          <w:rFonts w:ascii="宋体" w:hAnsi="宋体"/>
          <w:sz w:val="22"/>
          <w:szCs w:val="28"/>
        </w:rPr>
        <w:t xml:space="preserve">       </w:t>
      </w:r>
      <w:r>
        <w:rPr>
          <w:rFonts w:ascii="宋体" w:hAnsi="宋体" w:hint="eastAsia"/>
          <w:sz w:val="22"/>
          <w:szCs w:val="28"/>
        </w:rPr>
        <w:t xml:space="preserve">         被授权人身份证粘贴处（正反面）</w:t>
      </w:r>
    </w:p>
    <w:p w:rsidR="00982765" w:rsidRDefault="00982765">
      <w:pPr>
        <w:spacing w:beforeLines="50" w:before="156" w:line="360" w:lineRule="auto"/>
        <w:rPr>
          <w:rFonts w:hAnsi="宋体"/>
          <w:sz w:val="24"/>
        </w:rPr>
      </w:pPr>
    </w:p>
    <w:p w:rsidR="00982765" w:rsidRDefault="00982765">
      <w:pPr>
        <w:spacing w:beforeLines="50" w:before="156" w:line="360" w:lineRule="auto"/>
        <w:rPr>
          <w:rFonts w:hAnsi="宋体"/>
          <w:sz w:val="24"/>
        </w:rPr>
      </w:pPr>
    </w:p>
    <w:p w:rsidR="00982765" w:rsidRDefault="00982765">
      <w:pPr>
        <w:spacing w:beforeLines="50" w:before="156" w:line="360" w:lineRule="auto"/>
        <w:rPr>
          <w:rFonts w:hAnsi="宋体"/>
          <w:sz w:val="24"/>
        </w:rPr>
      </w:pPr>
    </w:p>
    <w:p w:rsidR="00982765" w:rsidRDefault="00982765">
      <w:pPr>
        <w:spacing w:beforeLines="50" w:before="156" w:line="360" w:lineRule="auto"/>
        <w:rPr>
          <w:rFonts w:hAnsi="宋体"/>
          <w:sz w:val="24"/>
        </w:rPr>
      </w:pPr>
    </w:p>
    <w:p w:rsidR="00982765" w:rsidRDefault="00202E19">
      <w:pPr>
        <w:spacing w:beforeLines="50" w:before="156" w:line="360" w:lineRule="auto"/>
        <w:rPr>
          <w:rFonts w:ascii="宋体"/>
          <w:b/>
          <w:sz w:val="32"/>
          <w:szCs w:val="32"/>
        </w:rPr>
      </w:pPr>
      <w:r>
        <w:rPr>
          <w:rFonts w:ascii="宋体" w:hAnsi="宋体" w:hint="eastAsia"/>
          <w:b/>
          <w:sz w:val="32"/>
          <w:szCs w:val="32"/>
        </w:rPr>
        <w:lastRenderedPageBreak/>
        <w:t>附件</w:t>
      </w:r>
      <w:r>
        <w:rPr>
          <w:rFonts w:ascii="宋体" w:hAnsi="宋体"/>
          <w:b/>
          <w:sz w:val="32"/>
          <w:szCs w:val="32"/>
        </w:rPr>
        <w:t xml:space="preserve">3              </w:t>
      </w:r>
      <w:r>
        <w:rPr>
          <w:rFonts w:ascii="宋体" w:hAnsi="宋体" w:hint="eastAsia"/>
          <w:b/>
          <w:sz w:val="32"/>
          <w:szCs w:val="32"/>
        </w:rPr>
        <w:t>关于资格的声明函</w:t>
      </w:r>
    </w:p>
    <w:p w:rsidR="00982765" w:rsidRDefault="00202E19">
      <w:pPr>
        <w:spacing w:beforeLines="50" w:before="156" w:line="360" w:lineRule="auto"/>
        <w:rPr>
          <w:rFonts w:ascii="宋体"/>
          <w:sz w:val="24"/>
          <w:u w:val="single"/>
        </w:rPr>
      </w:pPr>
      <w:r>
        <w:rPr>
          <w:rFonts w:ascii="宋体" w:hAnsi="宋体" w:hint="eastAsia"/>
          <w:sz w:val="24"/>
        </w:rPr>
        <w:t>致：</w:t>
      </w:r>
      <w:r>
        <w:rPr>
          <w:rFonts w:ascii="宋体" w:hAnsi="宋体"/>
          <w:sz w:val="24"/>
        </w:rPr>
        <w:t xml:space="preserve"> </w:t>
      </w:r>
    </w:p>
    <w:p w:rsidR="00982765" w:rsidRDefault="00202E19">
      <w:pPr>
        <w:spacing w:beforeLines="50" w:before="156" w:line="360" w:lineRule="auto"/>
        <w:ind w:firstLine="645"/>
        <w:rPr>
          <w:rFonts w:ascii="宋体"/>
          <w:sz w:val="24"/>
        </w:rPr>
      </w:pPr>
      <w:r>
        <w:rPr>
          <w:rFonts w:ascii="宋体" w:hAnsi="宋体" w:hint="eastAsia"/>
          <w:sz w:val="24"/>
        </w:rPr>
        <w:t>关于贵方</w:t>
      </w:r>
      <w:r>
        <w:rPr>
          <w:rFonts w:ascii="宋体" w:hAnsi="宋体"/>
          <w:sz w:val="24"/>
          <w:u w:val="single"/>
        </w:rPr>
        <w:t xml:space="preserve">                       </w:t>
      </w:r>
      <w:r>
        <w:rPr>
          <w:rFonts w:ascii="宋体" w:hAnsi="宋体" w:hint="eastAsia"/>
          <w:sz w:val="24"/>
        </w:rPr>
        <w:t>招标项目，本签字人愿意参加磋商，提供嘉兴政府采购一览表中规定的服务，并证实提交的下列文件和说明是准确的和真实的：</w:t>
      </w:r>
    </w:p>
    <w:p w:rsidR="00982765" w:rsidRDefault="00202E19">
      <w:pPr>
        <w:spacing w:line="600" w:lineRule="exact"/>
        <w:ind w:firstLineChars="150" w:firstLine="360"/>
        <w:rPr>
          <w:rFonts w:ascii="宋体"/>
          <w:sz w:val="24"/>
        </w:rPr>
      </w:pPr>
      <w:r>
        <w:rPr>
          <w:rFonts w:ascii="宋体" w:hAnsi="宋体"/>
          <w:sz w:val="24"/>
        </w:rPr>
        <w:t>1</w:t>
      </w:r>
      <w:r>
        <w:rPr>
          <w:rFonts w:ascii="宋体" w:hAnsi="宋体" w:hint="eastAsia"/>
          <w:sz w:val="24"/>
        </w:rPr>
        <w:t>、供应商基本情况表。</w:t>
      </w:r>
    </w:p>
    <w:p w:rsidR="00982765" w:rsidRDefault="00202E19">
      <w:pPr>
        <w:spacing w:line="600" w:lineRule="exact"/>
        <w:ind w:firstLineChars="150" w:firstLine="360"/>
        <w:rPr>
          <w:rFonts w:ascii="宋体" w:hAnsi="宋体"/>
          <w:sz w:val="24"/>
        </w:rPr>
      </w:pPr>
      <w:r>
        <w:rPr>
          <w:rFonts w:ascii="宋体" w:hAnsi="宋体"/>
          <w:sz w:val="24"/>
        </w:rPr>
        <w:t>2</w:t>
      </w:r>
      <w:r>
        <w:rPr>
          <w:rFonts w:ascii="宋体" w:hAnsi="宋体" w:hint="eastAsia"/>
          <w:sz w:val="24"/>
        </w:rPr>
        <w:t>、营业执照副本。（复印件盖章）</w:t>
      </w:r>
    </w:p>
    <w:p w:rsidR="00982765" w:rsidRDefault="00202E19">
      <w:pPr>
        <w:spacing w:line="600" w:lineRule="exact"/>
        <w:ind w:firstLineChars="150" w:firstLine="360"/>
        <w:rPr>
          <w:rFonts w:ascii="宋体" w:hAnsi="宋体"/>
          <w:sz w:val="24"/>
        </w:rPr>
      </w:pPr>
      <w:r>
        <w:rPr>
          <w:rFonts w:ascii="宋体" w:hAnsi="宋体" w:hint="eastAsia"/>
          <w:sz w:val="24"/>
        </w:rPr>
        <w:t>3、资质证书、安全生产许可证、项目经理资格证书。（复印件盖章）</w:t>
      </w:r>
    </w:p>
    <w:p w:rsidR="00982765" w:rsidRDefault="00202E19">
      <w:pPr>
        <w:spacing w:line="600" w:lineRule="exact"/>
        <w:ind w:firstLineChars="150" w:firstLine="360"/>
        <w:rPr>
          <w:rFonts w:ascii="宋体"/>
          <w:sz w:val="24"/>
        </w:rPr>
      </w:pPr>
      <w:r>
        <w:rPr>
          <w:rFonts w:ascii="宋体" w:hAnsi="宋体" w:hint="eastAsia"/>
          <w:sz w:val="24"/>
        </w:rPr>
        <w:t>4、财务状况表（最近一个年度的资产负债表、利润表复印件）</w:t>
      </w:r>
    </w:p>
    <w:p w:rsidR="00982765" w:rsidRDefault="00202E19">
      <w:pPr>
        <w:spacing w:line="600" w:lineRule="exact"/>
        <w:ind w:firstLineChars="150" w:firstLine="360"/>
        <w:rPr>
          <w:rFonts w:ascii="宋体"/>
          <w:sz w:val="24"/>
        </w:rPr>
      </w:pPr>
      <w:r>
        <w:rPr>
          <w:rFonts w:ascii="宋体" w:hAnsi="宋体" w:hint="eastAsia"/>
          <w:sz w:val="24"/>
        </w:rPr>
        <w:t>5、依法缴纳税收和社保资金的证明材料（最近一个季度）</w:t>
      </w:r>
    </w:p>
    <w:p w:rsidR="00982765" w:rsidRDefault="00202E19">
      <w:pPr>
        <w:spacing w:line="600" w:lineRule="exact"/>
        <w:ind w:firstLineChars="150" w:firstLine="360"/>
        <w:rPr>
          <w:rFonts w:ascii="宋体"/>
          <w:sz w:val="24"/>
        </w:rPr>
      </w:pPr>
      <w:r>
        <w:rPr>
          <w:rFonts w:ascii="宋体" w:hAnsi="宋体" w:hint="eastAsia"/>
          <w:sz w:val="24"/>
        </w:rPr>
        <w:t>6、资信等级证明、荣誉证书等资料（如有，复印件盖章）</w:t>
      </w:r>
    </w:p>
    <w:p w:rsidR="00982765" w:rsidRDefault="00202E19">
      <w:pPr>
        <w:spacing w:line="600" w:lineRule="exact"/>
        <w:ind w:firstLineChars="150" w:firstLine="360"/>
        <w:rPr>
          <w:rFonts w:ascii="宋体"/>
          <w:sz w:val="24"/>
        </w:rPr>
      </w:pPr>
      <w:r>
        <w:rPr>
          <w:rFonts w:ascii="宋体" w:hAnsi="宋体"/>
          <w:sz w:val="24"/>
        </w:rPr>
        <w:t>N</w:t>
      </w:r>
      <w:r>
        <w:rPr>
          <w:rFonts w:ascii="宋体" w:hAnsi="宋体" w:hint="eastAsia"/>
          <w:sz w:val="24"/>
        </w:rPr>
        <w:t>、投标人认为有必要提供的声明及文件资料。</w:t>
      </w:r>
    </w:p>
    <w:p w:rsidR="00982765" w:rsidRDefault="00982765">
      <w:pPr>
        <w:spacing w:beforeLines="50" w:before="156" w:line="360" w:lineRule="auto"/>
        <w:rPr>
          <w:rFonts w:ascii="宋体"/>
          <w:sz w:val="24"/>
        </w:rPr>
      </w:pPr>
    </w:p>
    <w:p w:rsidR="00982765" w:rsidRDefault="00982765">
      <w:pPr>
        <w:spacing w:beforeLines="50" w:before="156" w:line="360" w:lineRule="auto"/>
        <w:rPr>
          <w:rFonts w:ascii="宋体"/>
          <w:sz w:val="24"/>
        </w:rPr>
      </w:pPr>
    </w:p>
    <w:p w:rsidR="00982765" w:rsidRDefault="00202E19">
      <w:pPr>
        <w:spacing w:line="360" w:lineRule="auto"/>
        <w:ind w:firstLineChars="1500" w:firstLine="3600"/>
        <w:rPr>
          <w:rFonts w:ascii="宋体"/>
          <w:spacing w:val="20"/>
          <w:szCs w:val="21"/>
          <w:u w:val="single"/>
        </w:rPr>
      </w:pPr>
      <w:r>
        <w:rPr>
          <w:rFonts w:ascii="宋体" w:hAnsi="宋体" w:hint="eastAsia"/>
          <w:sz w:val="24"/>
        </w:rPr>
        <w:t>法定代表人或被授权人签字（或签章）</w:t>
      </w:r>
      <w:r>
        <w:rPr>
          <w:rFonts w:ascii="宋体" w:hAnsi="宋体" w:hint="eastAsia"/>
          <w:spacing w:val="20"/>
          <w:szCs w:val="21"/>
        </w:rPr>
        <w:t>：</w:t>
      </w:r>
    </w:p>
    <w:p w:rsidR="00982765" w:rsidRDefault="00982765">
      <w:pPr>
        <w:spacing w:line="360" w:lineRule="auto"/>
        <w:ind w:firstLineChars="200" w:firstLine="500"/>
        <w:rPr>
          <w:rFonts w:ascii="宋体"/>
          <w:spacing w:val="20"/>
          <w:szCs w:val="21"/>
          <w:u w:val="single"/>
        </w:rPr>
      </w:pPr>
    </w:p>
    <w:p w:rsidR="00982765" w:rsidRDefault="00202E19">
      <w:pPr>
        <w:spacing w:line="360" w:lineRule="auto"/>
        <w:ind w:firstLineChars="1500" w:firstLine="3600"/>
        <w:rPr>
          <w:rFonts w:ascii="宋体" w:hAnsi="宋体"/>
          <w:sz w:val="24"/>
        </w:rPr>
      </w:pPr>
      <w:r>
        <w:rPr>
          <w:rFonts w:ascii="宋体" w:hAnsi="宋体" w:hint="eastAsia"/>
          <w:sz w:val="24"/>
        </w:rPr>
        <w:t>供应商盖章：</w:t>
      </w:r>
    </w:p>
    <w:p w:rsidR="00982765" w:rsidRDefault="00982765">
      <w:pPr>
        <w:spacing w:line="360" w:lineRule="auto"/>
        <w:ind w:firstLineChars="1500" w:firstLine="3600"/>
        <w:rPr>
          <w:rFonts w:ascii="宋体" w:hAnsi="宋体"/>
          <w:sz w:val="24"/>
        </w:rPr>
      </w:pPr>
    </w:p>
    <w:p w:rsidR="00982765" w:rsidRDefault="00202E19">
      <w:pPr>
        <w:spacing w:line="360" w:lineRule="auto"/>
        <w:rPr>
          <w:rFonts w:ascii="宋体" w:hAnsi="宋体"/>
          <w:sz w:val="24"/>
        </w:rPr>
      </w:pPr>
      <w:r>
        <w:rPr>
          <w:rFonts w:ascii="宋体" w:hAnsi="宋体" w:hint="eastAsia"/>
          <w:sz w:val="24"/>
        </w:rPr>
        <w:t xml:space="preserve">                               日        期：</w:t>
      </w:r>
    </w:p>
    <w:p w:rsidR="00982765" w:rsidRDefault="00982765">
      <w:pPr>
        <w:tabs>
          <w:tab w:val="left" w:pos="1418"/>
        </w:tabs>
        <w:spacing w:line="360" w:lineRule="auto"/>
        <w:rPr>
          <w:rFonts w:ascii="宋体"/>
          <w:szCs w:val="21"/>
        </w:rPr>
        <w:sectPr w:rsidR="00982765">
          <w:headerReference w:type="default" r:id="rId18"/>
          <w:footerReference w:type="even" r:id="rId19"/>
          <w:footerReference w:type="default" r:id="rId20"/>
          <w:headerReference w:type="first" r:id="rId21"/>
          <w:footerReference w:type="first" r:id="rId22"/>
          <w:pgSz w:w="11906" w:h="16838"/>
          <w:pgMar w:top="1474" w:right="1466" w:bottom="1474" w:left="1797" w:header="851" w:footer="851" w:gutter="0"/>
          <w:cols w:space="720"/>
          <w:titlePg/>
          <w:docGrid w:type="lines" w:linePitch="312"/>
        </w:sectPr>
      </w:pPr>
    </w:p>
    <w:p w:rsidR="00982765" w:rsidRDefault="00202E19">
      <w:pPr>
        <w:spacing w:beforeLines="50" w:before="120" w:line="360" w:lineRule="auto"/>
        <w:jc w:val="center"/>
        <w:rPr>
          <w:rFonts w:ascii="宋体"/>
          <w:sz w:val="24"/>
        </w:rPr>
      </w:pPr>
      <w:r>
        <w:rPr>
          <w:rFonts w:ascii="仿宋_GB2312" w:eastAsia="仿宋_GB2312" w:hint="eastAsia"/>
          <w:b/>
          <w:sz w:val="32"/>
          <w:szCs w:val="32"/>
        </w:rPr>
        <w:lastRenderedPageBreak/>
        <w:t>供应商基本情况表</w:t>
      </w:r>
    </w:p>
    <w:tbl>
      <w:tblPr>
        <w:tblpPr w:leftFromText="180" w:rightFromText="180" w:vertAnchor="text" w:horzAnchor="margin" w:tblpXSpec="center" w:tblpY="16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1835"/>
        <w:gridCol w:w="2160"/>
        <w:gridCol w:w="1958"/>
        <w:gridCol w:w="2809"/>
      </w:tblGrid>
      <w:tr w:rsidR="00982765">
        <w:trPr>
          <w:cantSplit/>
          <w:trHeight w:val="398"/>
        </w:trPr>
        <w:tc>
          <w:tcPr>
            <w:tcW w:w="658" w:type="dxa"/>
            <w:vMerge w:val="restart"/>
            <w:vAlign w:val="center"/>
          </w:tcPr>
          <w:p w:rsidR="00982765" w:rsidRDefault="00982765">
            <w:pPr>
              <w:jc w:val="center"/>
              <w:rPr>
                <w:rFonts w:ascii="仿宋_GB2312" w:eastAsia="仿宋_GB2312"/>
                <w:sz w:val="24"/>
              </w:rPr>
            </w:pPr>
          </w:p>
          <w:p w:rsidR="00982765" w:rsidRDefault="00982765">
            <w:pPr>
              <w:jc w:val="center"/>
              <w:rPr>
                <w:rFonts w:ascii="仿宋_GB2312" w:eastAsia="仿宋_GB2312"/>
                <w:sz w:val="24"/>
              </w:rPr>
            </w:pPr>
          </w:p>
          <w:p w:rsidR="00982765" w:rsidRDefault="00202E19">
            <w:pPr>
              <w:jc w:val="center"/>
              <w:rPr>
                <w:rFonts w:ascii="宋体"/>
                <w:sz w:val="24"/>
              </w:rPr>
            </w:pPr>
            <w:r>
              <w:rPr>
                <w:rFonts w:ascii="宋体" w:hAnsi="宋体" w:hint="eastAsia"/>
                <w:sz w:val="24"/>
              </w:rPr>
              <w:t>供</w:t>
            </w:r>
          </w:p>
          <w:p w:rsidR="00982765" w:rsidRDefault="00982765">
            <w:pPr>
              <w:jc w:val="center"/>
              <w:rPr>
                <w:rFonts w:ascii="宋体"/>
                <w:sz w:val="24"/>
              </w:rPr>
            </w:pPr>
          </w:p>
          <w:p w:rsidR="00982765" w:rsidRDefault="00202E19">
            <w:pPr>
              <w:jc w:val="center"/>
              <w:rPr>
                <w:rFonts w:ascii="宋体"/>
                <w:sz w:val="24"/>
              </w:rPr>
            </w:pPr>
            <w:r>
              <w:rPr>
                <w:rFonts w:ascii="宋体" w:hAnsi="宋体" w:hint="eastAsia"/>
                <w:sz w:val="24"/>
              </w:rPr>
              <w:t>应</w:t>
            </w:r>
          </w:p>
          <w:p w:rsidR="00982765" w:rsidRDefault="00982765">
            <w:pPr>
              <w:jc w:val="center"/>
              <w:rPr>
                <w:rFonts w:ascii="宋体"/>
                <w:sz w:val="24"/>
              </w:rPr>
            </w:pPr>
          </w:p>
          <w:p w:rsidR="00982765" w:rsidRDefault="00202E19">
            <w:pPr>
              <w:jc w:val="center"/>
              <w:rPr>
                <w:rFonts w:ascii="宋体"/>
                <w:sz w:val="24"/>
              </w:rPr>
            </w:pPr>
            <w:r>
              <w:rPr>
                <w:rFonts w:ascii="宋体" w:hAnsi="宋体" w:hint="eastAsia"/>
                <w:sz w:val="24"/>
              </w:rPr>
              <w:t>商</w:t>
            </w:r>
          </w:p>
          <w:p w:rsidR="00982765" w:rsidRDefault="00982765">
            <w:pPr>
              <w:rPr>
                <w:rFonts w:ascii="宋体"/>
                <w:sz w:val="24"/>
              </w:rPr>
            </w:pPr>
          </w:p>
          <w:p w:rsidR="00982765" w:rsidRDefault="00202E19">
            <w:pPr>
              <w:jc w:val="center"/>
              <w:rPr>
                <w:rFonts w:ascii="宋体"/>
                <w:sz w:val="24"/>
              </w:rPr>
            </w:pPr>
            <w:r>
              <w:rPr>
                <w:rFonts w:ascii="宋体" w:hAnsi="宋体" w:hint="eastAsia"/>
                <w:sz w:val="24"/>
              </w:rPr>
              <w:t>概</w:t>
            </w:r>
          </w:p>
          <w:p w:rsidR="00982765" w:rsidRDefault="00982765">
            <w:pPr>
              <w:jc w:val="center"/>
              <w:rPr>
                <w:rFonts w:ascii="宋体"/>
                <w:sz w:val="24"/>
              </w:rPr>
            </w:pPr>
          </w:p>
          <w:p w:rsidR="00982765" w:rsidRDefault="00202E19">
            <w:pPr>
              <w:jc w:val="center"/>
              <w:rPr>
                <w:rFonts w:ascii="仿宋_GB2312" w:eastAsia="仿宋_GB2312"/>
                <w:sz w:val="24"/>
              </w:rPr>
            </w:pPr>
            <w:proofErr w:type="gramStart"/>
            <w:r>
              <w:rPr>
                <w:rFonts w:ascii="宋体" w:hAnsi="宋体" w:hint="eastAsia"/>
                <w:sz w:val="24"/>
              </w:rPr>
              <w:t>况</w:t>
            </w:r>
            <w:proofErr w:type="gramEnd"/>
          </w:p>
        </w:tc>
        <w:tc>
          <w:tcPr>
            <w:tcW w:w="1835" w:type="dxa"/>
            <w:vAlign w:val="center"/>
          </w:tcPr>
          <w:p w:rsidR="00982765" w:rsidRDefault="00202E19">
            <w:pPr>
              <w:jc w:val="center"/>
              <w:rPr>
                <w:rFonts w:ascii="宋体"/>
                <w:sz w:val="24"/>
              </w:rPr>
            </w:pPr>
            <w:r>
              <w:rPr>
                <w:rFonts w:ascii="宋体" w:hAnsi="宋体" w:hint="eastAsia"/>
                <w:sz w:val="24"/>
              </w:rPr>
              <w:t>公司名称</w:t>
            </w:r>
          </w:p>
        </w:tc>
        <w:tc>
          <w:tcPr>
            <w:tcW w:w="6927" w:type="dxa"/>
            <w:gridSpan w:val="3"/>
            <w:vAlign w:val="center"/>
          </w:tcPr>
          <w:p w:rsidR="00982765" w:rsidRDefault="00982765">
            <w:pPr>
              <w:jc w:val="center"/>
              <w:rPr>
                <w:rFonts w:ascii="宋体"/>
                <w:sz w:val="24"/>
              </w:rPr>
            </w:pPr>
          </w:p>
        </w:tc>
      </w:tr>
      <w:tr w:rsidR="00982765">
        <w:trPr>
          <w:cantSplit/>
          <w:trHeight w:val="557"/>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地址</w:t>
            </w:r>
          </w:p>
        </w:tc>
        <w:tc>
          <w:tcPr>
            <w:tcW w:w="6927" w:type="dxa"/>
            <w:gridSpan w:val="3"/>
            <w:vAlign w:val="center"/>
          </w:tcPr>
          <w:p w:rsidR="00982765" w:rsidRDefault="00982765">
            <w:pPr>
              <w:jc w:val="center"/>
              <w:rPr>
                <w:rFonts w:ascii="宋体"/>
                <w:sz w:val="24"/>
              </w:rPr>
            </w:pPr>
          </w:p>
        </w:tc>
      </w:tr>
      <w:tr w:rsidR="00982765">
        <w:trPr>
          <w:cantSplit/>
          <w:trHeight w:val="446"/>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经营范围</w:t>
            </w:r>
          </w:p>
        </w:tc>
        <w:tc>
          <w:tcPr>
            <w:tcW w:w="6927" w:type="dxa"/>
            <w:gridSpan w:val="3"/>
            <w:vAlign w:val="center"/>
          </w:tcPr>
          <w:p w:rsidR="00982765" w:rsidRDefault="00982765">
            <w:pPr>
              <w:jc w:val="center"/>
              <w:rPr>
                <w:rFonts w:ascii="宋体"/>
                <w:sz w:val="24"/>
              </w:rPr>
            </w:pPr>
          </w:p>
        </w:tc>
      </w:tr>
      <w:tr w:rsidR="00982765">
        <w:trPr>
          <w:cantSplit/>
          <w:trHeight w:val="446"/>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成立时间</w:t>
            </w:r>
          </w:p>
        </w:tc>
        <w:tc>
          <w:tcPr>
            <w:tcW w:w="2160" w:type="dxa"/>
            <w:vAlign w:val="center"/>
          </w:tcPr>
          <w:p w:rsidR="00982765" w:rsidRDefault="00982765">
            <w:pPr>
              <w:jc w:val="center"/>
              <w:rPr>
                <w:rFonts w:ascii="宋体"/>
                <w:sz w:val="24"/>
              </w:rPr>
            </w:pPr>
          </w:p>
        </w:tc>
        <w:tc>
          <w:tcPr>
            <w:tcW w:w="1958" w:type="dxa"/>
            <w:vAlign w:val="center"/>
          </w:tcPr>
          <w:p w:rsidR="00982765" w:rsidRDefault="00202E19">
            <w:pPr>
              <w:jc w:val="center"/>
              <w:rPr>
                <w:rFonts w:ascii="宋体"/>
                <w:sz w:val="24"/>
              </w:rPr>
            </w:pPr>
            <w:r>
              <w:rPr>
                <w:rFonts w:ascii="宋体" w:hAnsi="宋体" w:hint="eastAsia"/>
                <w:sz w:val="24"/>
              </w:rPr>
              <w:t>经济性质</w:t>
            </w:r>
          </w:p>
        </w:tc>
        <w:tc>
          <w:tcPr>
            <w:tcW w:w="2809" w:type="dxa"/>
            <w:vAlign w:val="center"/>
          </w:tcPr>
          <w:p w:rsidR="00982765" w:rsidRDefault="00982765">
            <w:pPr>
              <w:jc w:val="center"/>
              <w:rPr>
                <w:rFonts w:ascii="宋体"/>
                <w:sz w:val="24"/>
              </w:rPr>
            </w:pPr>
          </w:p>
        </w:tc>
      </w:tr>
      <w:tr w:rsidR="00982765">
        <w:trPr>
          <w:cantSplit/>
          <w:trHeight w:val="447"/>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法定代表人</w:t>
            </w:r>
          </w:p>
        </w:tc>
        <w:tc>
          <w:tcPr>
            <w:tcW w:w="2160" w:type="dxa"/>
            <w:vAlign w:val="center"/>
          </w:tcPr>
          <w:p w:rsidR="00982765" w:rsidRDefault="00982765">
            <w:pPr>
              <w:jc w:val="center"/>
              <w:rPr>
                <w:rFonts w:ascii="宋体"/>
                <w:sz w:val="24"/>
              </w:rPr>
            </w:pPr>
          </w:p>
        </w:tc>
        <w:tc>
          <w:tcPr>
            <w:tcW w:w="1958" w:type="dxa"/>
            <w:vAlign w:val="center"/>
          </w:tcPr>
          <w:p w:rsidR="00982765" w:rsidRDefault="00202E19">
            <w:pPr>
              <w:jc w:val="center"/>
              <w:rPr>
                <w:rFonts w:ascii="宋体"/>
                <w:sz w:val="24"/>
              </w:rPr>
            </w:pPr>
            <w:r>
              <w:rPr>
                <w:rFonts w:ascii="宋体" w:hAnsi="宋体" w:hint="eastAsia"/>
                <w:sz w:val="24"/>
              </w:rPr>
              <w:t>联系电话</w:t>
            </w:r>
          </w:p>
        </w:tc>
        <w:tc>
          <w:tcPr>
            <w:tcW w:w="2809" w:type="dxa"/>
            <w:vAlign w:val="center"/>
          </w:tcPr>
          <w:p w:rsidR="00982765" w:rsidRDefault="00982765">
            <w:pPr>
              <w:jc w:val="center"/>
              <w:rPr>
                <w:rFonts w:ascii="宋体"/>
                <w:sz w:val="24"/>
              </w:rPr>
            </w:pPr>
          </w:p>
        </w:tc>
      </w:tr>
      <w:tr w:rsidR="00982765">
        <w:trPr>
          <w:cantSplit/>
          <w:trHeight w:val="446"/>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注册资金</w:t>
            </w:r>
          </w:p>
        </w:tc>
        <w:tc>
          <w:tcPr>
            <w:tcW w:w="2160" w:type="dxa"/>
            <w:vAlign w:val="center"/>
          </w:tcPr>
          <w:p w:rsidR="00982765" w:rsidRDefault="00982765">
            <w:pPr>
              <w:jc w:val="center"/>
              <w:rPr>
                <w:rFonts w:ascii="宋体"/>
                <w:sz w:val="24"/>
              </w:rPr>
            </w:pPr>
          </w:p>
        </w:tc>
        <w:tc>
          <w:tcPr>
            <w:tcW w:w="1958" w:type="dxa"/>
            <w:vAlign w:val="center"/>
          </w:tcPr>
          <w:p w:rsidR="00982765" w:rsidRDefault="00202E19">
            <w:pPr>
              <w:jc w:val="center"/>
              <w:rPr>
                <w:rFonts w:ascii="宋体"/>
                <w:sz w:val="24"/>
              </w:rPr>
            </w:pPr>
            <w:r>
              <w:rPr>
                <w:rFonts w:ascii="宋体" w:hAnsi="宋体" w:hint="eastAsia"/>
                <w:sz w:val="24"/>
              </w:rPr>
              <w:t>技术人员数</w:t>
            </w:r>
          </w:p>
        </w:tc>
        <w:tc>
          <w:tcPr>
            <w:tcW w:w="2809" w:type="dxa"/>
            <w:vAlign w:val="center"/>
          </w:tcPr>
          <w:p w:rsidR="00982765" w:rsidRDefault="00982765">
            <w:pPr>
              <w:jc w:val="center"/>
              <w:rPr>
                <w:rFonts w:ascii="宋体"/>
                <w:sz w:val="24"/>
              </w:rPr>
            </w:pPr>
          </w:p>
        </w:tc>
      </w:tr>
      <w:tr w:rsidR="00982765">
        <w:trPr>
          <w:cantSplit/>
          <w:trHeight w:val="477"/>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资产总额</w:t>
            </w:r>
          </w:p>
        </w:tc>
        <w:tc>
          <w:tcPr>
            <w:tcW w:w="2160" w:type="dxa"/>
            <w:vAlign w:val="center"/>
          </w:tcPr>
          <w:p w:rsidR="00982765" w:rsidRDefault="00982765">
            <w:pPr>
              <w:jc w:val="center"/>
              <w:rPr>
                <w:rFonts w:ascii="宋体"/>
                <w:sz w:val="24"/>
              </w:rPr>
            </w:pPr>
          </w:p>
        </w:tc>
        <w:tc>
          <w:tcPr>
            <w:tcW w:w="1958" w:type="dxa"/>
            <w:vAlign w:val="center"/>
          </w:tcPr>
          <w:p w:rsidR="00982765" w:rsidRDefault="00202E19">
            <w:pPr>
              <w:jc w:val="center"/>
              <w:rPr>
                <w:rFonts w:ascii="宋体"/>
                <w:sz w:val="24"/>
              </w:rPr>
            </w:pPr>
            <w:r>
              <w:rPr>
                <w:rFonts w:ascii="宋体" w:hAnsi="宋体" w:hint="eastAsia"/>
                <w:sz w:val="24"/>
              </w:rPr>
              <w:t>净资产</w:t>
            </w:r>
          </w:p>
        </w:tc>
        <w:tc>
          <w:tcPr>
            <w:tcW w:w="2809" w:type="dxa"/>
            <w:vAlign w:val="center"/>
          </w:tcPr>
          <w:p w:rsidR="00982765" w:rsidRDefault="00982765">
            <w:pPr>
              <w:jc w:val="center"/>
              <w:rPr>
                <w:rFonts w:ascii="宋体"/>
                <w:sz w:val="24"/>
              </w:rPr>
            </w:pPr>
          </w:p>
        </w:tc>
      </w:tr>
      <w:tr w:rsidR="00982765">
        <w:trPr>
          <w:cantSplit/>
          <w:trHeight w:val="607"/>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工商登记号</w:t>
            </w:r>
          </w:p>
        </w:tc>
        <w:tc>
          <w:tcPr>
            <w:tcW w:w="2160" w:type="dxa"/>
            <w:vAlign w:val="center"/>
          </w:tcPr>
          <w:p w:rsidR="00982765" w:rsidRDefault="00982765">
            <w:pPr>
              <w:jc w:val="center"/>
              <w:rPr>
                <w:rFonts w:ascii="宋体"/>
                <w:sz w:val="24"/>
              </w:rPr>
            </w:pPr>
          </w:p>
        </w:tc>
        <w:tc>
          <w:tcPr>
            <w:tcW w:w="1958" w:type="dxa"/>
            <w:vAlign w:val="center"/>
          </w:tcPr>
          <w:p w:rsidR="00982765" w:rsidRDefault="00202E19">
            <w:pPr>
              <w:jc w:val="center"/>
              <w:rPr>
                <w:rFonts w:ascii="宋体"/>
                <w:sz w:val="24"/>
              </w:rPr>
            </w:pPr>
            <w:r>
              <w:rPr>
                <w:rFonts w:ascii="宋体" w:hAnsi="宋体" w:hint="eastAsia"/>
                <w:sz w:val="24"/>
              </w:rPr>
              <w:t>税务登记号</w:t>
            </w:r>
          </w:p>
        </w:tc>
        <w:tc>
          <w:tcPr>
            <w:tcW w:w="2809" w:type="dxa"/>
            <w:vAlign w:val="center"/>
          </w:tcPr>
          <w:p w:rsidR="00982765" w:rsidRDefault="00982765">
            <w:pPr>
              <w:jc w:val="center"/>
              <w:rPr>
                <w:rFonts w:ascii="宋体"/>
                <w:sz w:val="24"/>
              </w:rPr>
            </w:pPr>
          </w:p>
        </w:tc>
      </w:tr>
      <w:tr w:rsidR="00982765">
        <w:trPr>
          <w:cantSplit/>
          <w:trHeight w:val="614"/>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jc w:val="center"/>
              <w:rPr>
                <w:rFonts w:ascii="宋体"/>
                <w:sz w:val="24"/>
              </w:rPr>
            </w:pPr>
            <w:r>
              <w:rPr>
                <w:rFonts w:ascii="宋体" w:hAnsi="宋体" w:hint="eastAsia"/>
                <w:sz w:val="24"/>
              </w:rPr>
              <w:t>是否依法纳税</w:t>
            </w:r>
          </w:p>
        </w:tc>
        <w:tc>
          <w:tcPr>
            <w:tcW w:w="2160" w:type="dxa"/>
            <w:vAlign w:val="center"/>
          </w:tcPr>
          <w:p w:rsidR="00982765" w:rsidRDefault="00982765">
            <w:pPr>
              <w:jc w:val="center"/>
              <w:rPr>
                <w:rFonts w:ascii="宋体"/>
                <w:sz w:val="24"/>
              </w:rPr>
            </w:pPr>
          </w:p>
        </w:tc>
        <w:tc>
          <w:tcPr>
            <w:tcW w:w="1958" w:type="dxa"/>
            <w:vAlign w:val="center"/>
          </w:tcPr>
          <w:p w:rsidR="00982765" w:rsidRDefault="00202E19">
            <w:pPr>
              <w:jc w:val="center"/>
              <w:rPr>
                <w:rFonts w:ascii="宋体"/>
                <w:sz w:val="24"/>
              </w:rPr>
            </w:pPr>
            <w:r>
              <w:rPr>
                <w:rFonts w:ascii="宋体" w:hAnsi="宋体" w:hint="eastAsia"/>
                <w:sz w:val="24"/>
              </w:rPr>
              <w:t>是否参加社保</w:t>
            </w:r>
          </w:p>
        </w:tc>
        <w:tc>
          <w:tcPr>
            <w:tcW w:w="2809" w:type="dxa"/>
            <w:vAlign w:val="center"/>
          </w:tcPr>
          <w:p w:rsidR="00982765" w:rsidRDefault="00982765">
            <w:pPr>
              <w:jc w:val="center"/>
              <w:rPr>
                <w:rFonts w:ascii="宋体"/>
                <w:sz w:val="24"/>
              </w:rPr>
            </w:pPr>
          </w:p>
        </w:tc>
      </w:tr>
      <w:tr w:rsidR="00982765">
        <w:trPr>
          <w:cantSplit/>
          <w:trHeight w:val="1046"/>
        </w:trPr>
        <w:tc>
          <w:tcPr>
            <w:tcW w:w="658" w:type="dxa"/>
            <w:vMerge/>
            <w:vAlign w:val="center"/>
          </w:tcPr>
          <w:p w:rsidR="00982765" w:rsidRDefault="00982765">
            <w:pPr>
              <w:jc w:val="center"/>
              <w:rPr>
                <w:rFonts w:ascii="仿宋_GB2312" w:eastAsia="仿宋_GB2312"/>
                <w:sz w:val="24"/>
              </w:rPr>
            </w:pPr>
          </w:p>
        </w:tc>
        <w:tc>
          <w:tcPr>
            <w:tcW w:w="1835" w:type="dxa"/>
            <w:vAlign w:val="center"/>
          </w:tcPr>
          <w:p w:rsidR="00982765" w:rsidRDefault="00202E19">
            <w:pPr>
              <w:rPr>
                <w:rFonts w:ascii="宋体"/>
                <w:sz w:val="24"/>
              </w:rPr>
            </w:pPr>
            <w:r>
              <w:rPr>
                <w:rFonts w:ascii="宋体" w:hAnsi="宋体" w:hint="eastAsia"/>
                <w:sz w:val="24"/>
              </w:rPr>
              <w:t>业绩、信誉</w:t>
            </w:r>
          </w:p>
        </w:tc>
        <w:tc>
          <w:tcPr>
            <w:tcW w:w="6927" w:type="dxa"/>
            <w:gridSpan w:val="3"/>
            <w:vAlign w:val="center"/>
          </w:tcPr>
          <w:p w:rsidR="00982765" w:rsidRDefault="00202E19">
            <w:pPr>
              <w:rPr>
                <w:rFonts w:ascii="宋体"/>
                <w:sz w:val="24"/>
              </w:rPr>
            </w:pPr>
            <w:r>
              <w:rPr>
                <w:rFonts w:ascii="宋体" w:hAnsi="宋体" w:hint="eastAsia"/>
                <w:sz w:val="24"/>
              </w:rPr>
              <w:t>合同总额：万元，合同履行情况：</w:t>
            </w:r>
          </w:p>
          <w:p w:rsidR="00982765" w:rsidRDefault="00982765">
            <w:pPr>
              <w:jc w:val="center"/>
              <w:rPr>
                <w:rFonts w:ascii="宋体"/>
                <w:sz w:val="24"/>
              </w:rPr>
            </w:pPr>
          </w:p>
          <w:p w:rsidR="00982765" w:rsidRDefault="00982765">
            <w:pPr>
              <w:rPr>
                <w:rFonts w:ascii="宋体"/>
                <w:sz w:val="24"/>
              </w:rPr>
            </w:pPr>
          </w:p>
        </w:tc>
      </w:tr>
      <w:tr w:rsidR="00982765">
        <w:trPr>
          <w:cantSplit/>
          <w:trHeight w:val="3415"/>
        </w:trPr>
        <w:tc>
          <w:tcPr>
            <w:tcW w:w="658" w:type="dxa"/>
            <w:vMerge/>
            <w:vAlign w:val="center"/>
          </w:tcPr>
          <w:p w:rsidR="00982765" w:rsidRDefault="00982765">
            <w:pPr>
              <w:jc w:val="center"/>
              <w:rPr>
                <w:rFonts w:ascii="仿宋_GB2312" w:eastAsia="仿宋_GB2312"/>
                <w:sz w:val="24"/>
              </w:rPr>
            </w:pPr>
          </w:p>
        </w:tc>
        <w:tc>
          <w:tcPr>
            <w:tcW w:w="8762" w:type="dxa"/>
            <w:gridSpan w:val="4"/>
          </w:tcPr>
          <w:p w:rsidR="00982765" w:rsidRDefault="00202E19">
            <w:pPr>
              <w:rPr>
                <w:rFonts w:ascii="宋体"/>
                <w:sz w:val="24"/>
              </w:rPr>
            </w:pPr>
            <w:r>
              <w:rPr>
                <w:rFonts w:ascii="宋体" w:hAnsi="宋体" w:hint="eastAsia"/>
                <w:sz w:val="24"/>
              </w:rPr>
              <w:t>单位优势及特点：</w:t>
            </w:r>
          </w:p>
        </w:tc>
      </w:tr>
      <w:tr w:rsidR="00982765">
        <w:trPr>
          <w:trHeight w:val="922"/>
        </w:trPr>
        <w:tc>
          <w:tcPr>
            <w:tcW w:w="2493" w:type="dxa"/>
            <w:gridSpan w:val="2"/>
            <w:vAlign w:val="center"/>
          </w:tcPr>
          <w:p w:rsidR="00982765" w:rsidRDefault="00202E19">
            <w:pPr>
              <w:jc w:val="center"/>
              <w:rPr>
                <w:rFonts w:ascii="宋体"/>
                <w:sz w:val="24"/>
              </w:rPr>
            </w:pPr>
            <w:r>
              <w:rPr>
                <w:rFonts w:ascii="宋体" w:hAnsi="宋体" w:hint="eastAsia"/>
                <w:sz w:val="24"/>
              </w:rPr>
              <w:t>法定代表人签字</w:t>
            </w:r>
          </w:p>
        </w:tc>
        <w:tc>
          <w:tcPr>
            <w:tcW w:w="6927" w:type="dxa"/>
            <w:gridSpan w:val="3"/>
            <w:vAlign w:val="center"/>
          </w:tcPr>
          <w:p w:rsidR="00982765" w:rsidRDefault="00202E19">
            <w:pPr>
              <w:spacing w:line="360" w:lineRule="auto"/>
              <w:jc w:val="center"/>
              <w:rPr>
                <w:rFonts w:ascii="宋体"/>
                <w:sz w:val="24"/>
              </w:rPr>
            </w:pPr>
            <w:r>
              <w:rPr>
                <w:rFonts w:ascii="宋体" w:hAnsi="宋体" w:hint="eastAsia"/>
                <w:sz w:val="24"/>
              </w:rPr>
              <w:t>（单位公章）</w:t>
            </w:r>
          </w:p>
          <w:p w:rsidR="00982765" w:rsidRDefault="00202E19">
            <w:pPr>
              <w:spacing w:line="360" w:lineRule="auto"/>
              <w:jc w:val="right"/>
              <w:rPr>
                <w:rFonts w:ascii="宋体"/>
                <w:sz w:val="24"/>
              </w:rPr>
            </w:pPr>
            <w:r>
              <w:rPr>
                <w:rFonts w:ascii="宋体" w:hAnsi="宋体" w:hint="eastAsia"/>
                <w:sz w:val="24"/>
              </w:rPr>
              <w:t>年月日</w:t>
            </w:r>
          </w:p>
        </w:tc>
      </w:tr>
    </w:tbl>
    <w:p w:rsidR="00982765" w:rsidRDefault="00202E19">
      <w:pPr>
        <w:spacing w:beforeLines="50" w:before="120" w:line="360" w:lineRule="auto"/>
        <w:rPr>
          <w:rFonts w:ascii="宋体"/>
          <w:spacing w:val="20"/>
          <w:sz w:val="24"/>
          <w:u w:val="single"/>
        </w:rPr>
      </w:pPr>
      <w:r>
        <w:rPr>
          <w:rFonts w:ascii="宋体" w:hAnsi="宋体" w:hint="eastAsia"/>
          <w:sz w:val="24"/>
        </w:rPr>
        <w:t>法定代表人或被授权人签字（或签章）</w:t>
      </w:r>
      <w:r>
        <w:rPr>
          <w:rFonts w:ascii="宋体" w:hAnsi="宋体" w:hint="eastAsia"/>
          <w:spacing w:val="20"/>
          <w:sz w:val="24"/>
        </w:rPr>
        <w:t>：</w:t>
      </w:r>
    </w:p>
    <w:p w:rsidR="00982765" w:rsidRDefault="00202E19">
      <w:pPr>
        <w:spacing w:line="360" w:lineRule="auto"/>
        <w:rPr>
          <w:rFonts w:ascii="宋体"/>
          <w:spacing w:val="20"/>
          <w:sz w:val="24"/>
        </w:rPr>
      </w:pPr>
      <w:r>
        <w:rPr>
          <w:rFonts w:ascii="宋体" w:hAnsi="宋体" w:hint="eastAsia"/>
          <w:spacing w:val="20"/>
          <w:sz w:val="24"/>
        </w:rPr>
        <w:t>供应商盖章：</w:t>
      </w:r>
    </w:p>
    <w:p w:rsidR="00982765" w:rsidRDefault="00202E19">
      <w:pPr>
        <w:spacing w:line="360" w:lineRule="auto"/>
        <w:ind w:firstLineChars="200" w:firstLine="560"/>
        <w:rPr>
          <w:rFonts w:ascii="宋体"/>
          <w:spacing w:val="20"/>
          <w:sz w:val="24"/>
        </w:rPr>
      </w:pPr>
      <w:r>
        <w:rPr>
          <w:rFonts w:ascii="宋体" w:hAnsi="宋体" w:hint="eastAsia"/>
          <w:spacing w:val="20"/>
          <w:sz w:val="24"/>
        </w:rPr>
        <w:t>日期：</w:t>
      </w:r>
    </w:p>
    <w:p w:rsidR="00982765" w:rsidRDefault="00202E19">
      <w:pPr>
        <w:spacing w:line="360" w:lineRule="auto"/>
        <w:ind w:firstLineChars="200" w:firstLine="420"/>
        <w:jc w:val="left"/>
        <w:rPr>
          <w:rFonts w:ascii="宋体"/>
          <w:spacing w:val="20"/>
          <w:sz w:val="24"/>
        </w:rPr>
      </w:pPr>
      <w:r>
        <w:rPr>
          <w:rFonts w:ascii="宋体" w:hAnsi="宋体" w:cs="宋体" w:hint="eastAsia"/>
          <w:szCs w:val="21"/>
        </w:rPr>
        <w:t>提供自磋商公告发布之日起至磋商截止日内任意时间的“信用中国”网站（</w:t>
      </w:r>
      <w:r>
        <w:rPr>
          <w:rFonts w:ascii="宋体" w:hAnsi="宋体" w:cs="宋体"/>
          <w:szCs w:val="21"/>
        </w:rPr>
        <w:t>www.creditchina.gov.cn</w:t>
      </w:r>
      <w:r>
        <w:rPr>
          <w:rFonts w:ascii="宋体" w:hAnsi="宋体" w:cs="宋体" w:hint="eastAsia"/>
          <w:szCs w:val="21"/>
        </w:rPr>
        <w:t>）、中国政府采购网（</w:t>
      </w:r>
      <w:r>
        <w:rPr>
          <w:rFonts w:ascii="宋体" w:hAnsi="宋体" w:cs="宋体"/>
          <w:szCs w:val="21"/>
        </w:rPr>
        <w:t>www.ccgp.gov.cn</w:t>
      </w:r>
      <w:r>
        <w:rPr>
          <w:rFonts w:ascii="宋体" w:hAnsi="宋体" w:cs="宋体" w:hint="eastAsia"/>
          <w:szCs w:val="21"/>
        </w:rPr>
        <w:t>）供应商信用查询网页截图等（</w:t>
      </w:r>
      <w:r>
        <w:rPr>
          <w:rFonts w:ascii="宋体" w:hAnsi="宋体" w:cs="宋体" w:hint="eastAsia"/>
          <w:kern w:val="0"/>
          <w:szCs w:val="21"/>
        </w:rPr>
        <w:t>以磋商当日磋商小组或代理机构网页查询记录为准</w:t>
      </w:r>
      <w:r>
        <w:rPr>
          <w:rFonts w:ascii="宋体" w:hAnsi="宋体" w:cs="宋体" w:hint="eastAsia"/>
          <w:szCs w:val="21"/>
        </w:rPr>
        <w:t>）</w:t>
      </w:r>
    </w:p>
    <w:p w:rsidR="00982765" w:rsidRDefault="00982765">
      <w:pPr>
        <w:snapToGrid w:val="0"/>
        <w:spacing w:before="50"/>
        <w:jc w:val="center"/>
        <w:rPr>
          <w:rFonts w:ascii="宋体"/>
          <w:b/>
          <w:sz w:val="30"/>
          <w:szCs w:val="30"/>
        </w:rPr>
        <w:sectPr w:rsidR="00982765">
          <w:headerReference w:type="default" r:id="rId23"/>
          <w:footerReference w:type="default" r:id="rId24"/>
          <w:headerReference w:type="first" r:id="rId25"/>
          <w:footerReference w:type="first" r:id="rId26"/>
          <w:pgSz w:w="11906" w:h="16838"/>
          <w:pgMar w:top="1474" w:right="1700" w:bottom="1247" w:left="1797" w:header="851" w:footer="851" w:gutter="0"/>
          <w:cols w:space="720"/>
          <w:titlePg/>
          <w:docGrid w:linePitch="312"/>
        </w:sectPr>
      </w:pPr>
    </w:p>
    <w:p w:rsidR="00982765" w:rsidRDefault="00202E19">
      <w:pPr>
        <w:spacing w:line="400" w:lineRule="exact"/>
        <w:rPr>
          <w:rFonts w:ascii="宋体"/>
          <w:b/>
          <w:sz w:val="32"/>
          <w:szCs w:val="32"/>
        </w:rPr>
      </w:pPr>
      <w:r>
        <w:rPr>
          <w:rFonts w:ascii="宋体" w:hAnsi="宋体" w:hint="eastAsia"/>
          <w:b/>
          <w:sz w:val="32"/>
          <w:szCs w:val="32"/>
        </w:rPr>
        <w:lastRenderedPageBreak/>
        <w:t>附件</w:t>
      </w:r>
      <w:r>
        <w:rPr>
          <w:rFonts w:ascii="宋体" w:hAnsi="宋体"/>
          <w:b/>
          <w:sz w:val="32"/>
          <w:szCs w:val="32"/>
        </w:rPr>
        <w:t xml:space="preserve">4                            </w:t>
      </w:r>
      <w:r>
        <w:rPr>
          <w:rFonts w:ascii="宋体" w:hAnsi="宋体" w:hint="eastAsia"/>
          <w:b/>
          <w:sz w:val="32"/>
          <w:szCs w:val="32"/>
        </w:rPr>
        <w:t>供应商项目业绩一览表</w:t>
      </w:r>
    </w:p>
    <w:p w:rsidR="00982765" w:rsidRDefault="00982765">
      <w:pPr>
        <w:spacing w:line="400" w:lineRule="exact"/>
        <w:rPr>
          <w:rFonts w:ascii="楷体_GB2312" w:eastAsia="楷体_GB2312" w:hAnsi="宋体" w:cs="Arial"/>
          <w:sz w:val="24"/>
        </w:rPr>
      </w:pPr>
    </w:p>
    <w:tbl>
      <w:tblPr>
        <w:tblpPr w:leftFromText="180" w:rightFromText="180" w:vertAnchor="text" w:horzAnchor="page" w:tblpX="1347" w:tblpY="322"/>
        <w:tblOverlap w:val="neve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628"/>
        <w:gridCol w:w="3420"/>
        <w:gridCol w:w="1260"/>
        <w:gridCol w:w="1620"/>
        <w:gridCol w:w="1440"/>
        <w:gridCol w:w="1620"/>
        <w:gridCol w:w="1440"/>
        <w:gridCol w:w="720"/>
      </w:tblGrid>
      <w:tr w:rsidR="00982765">
        <w:trPr>
          <w:cantSplit/>
          <w:trHeight w:val="1547"/>
        </w:trPr>
        <w:tc>
          <w:tcPr>
            <w:tcW w:w="2628"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50" w:before="120" w:after="50" w:line="460" w:lineRule="exact"/>
              <w:ind w:firstLineChars="200" w:firstLine="480"/>
              <w:rPr>
                <w:rFonts w:ascii="宋体" w:hAnsi="宋体"/>
                <w:sz w:val="24"/>
              </w:rPr>
            </w:pPr>
            <w:r>
              <w:rPr>
                <w:rFonts w:ascii="宋体" w:hAnsi="宋体" w:hint="eastAsia"/>
                <w:sz w:val="24"/>
              </w:rPr>
              <w:t>建设单位</w:t>
            </w:r>
          </w:p>
        </w:tc>
        <w:tc>
          <w:tcPr>
            <w:tcW w:w="3420"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50" w:before="120" w:after="50" w:line="460" w:lineRule="exact"/>
              <w:ind w:firstLineChars="200" w:firstLine="480"/>
              <w:jc w:val="center"/>
              <w:rPr>
                <w:rFonts w:ascii="宋体" w:hAnsi="宋体"/>
                <w:sz w:val="24"/>
              </w:rPr>
            </w:pPr>
            <w:r>
              <w:rPr>
                <w:rFonts w:ascii="宋体" w:hAnsi="宋体" w:hint="eastAsia"/>
                <w:sz w:val="24"/>
              </w:rPr>
              <w:t>项目名称</w:t>
            </w:r>
          </w:p>
        </w:tc>
        <w:tc>
          <w:tcPr>
            <w:tcW w:w="1260"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50" w:before="120" w:after="50" w:line="460" w:lineRule="exact"/>
              <w:rPr>
                <w:rFonts w:ascii="宋体" w:hAnsi="宋体"/>
                <w:sz w:val="24"/>
              </w:rPr>
            </w:pPr>
            <w:r>
              <w:rPr>
                <w:rFonts w:ascii="宋体" w:hAnsi="宋体" w:hint="eastAsia"/>
                <w:sz w:val="24"/>
              </w:rPr>
              <w:t>建设规模</w:t>
            </w:r>
          </w:p>
        </w:tc>
        <w:tc>
          <w:tcPr>
            <w:tcW w:w="1620"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50" w:before="120" w:after="50" w:line="460" w:lineRule="exact"/>
              <w:rPr>
                <w:rFonts w:ascii="宋体" w:hAnsi="宋体"/>
                <w:sz w:val="24"/>
              </w:rPr>
            </w:pPr>
            <w:r>
              <w:rPr>
                <w:rFonts w:ascii="宋体" w:hAnsi="宋体" w:hint="eastAsia"/>
                <w:sz w:val="24"/>
              </w:rPr>
              <w:t>开、竣工日期</w:t>
            </w:r>
          </w:p>
        </w:tc>
        <w:tc>
          <w:tcPr>
            <w:tcW w:w="1440"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20" w:before="48" w:afterLines="20" w:after="48" w:line="420" w:lineRule="exact"/>
              <w:jc w:val="center"/>
              <w:rPr>
                <w:rFonts w:ascii="宋体" w:hAnsi="宋体"/>
                <w:sz w:val="24"/>
              </w:rPr>
            </w:pPr>
            <w:r>
              <w:rPr>
                <w:rFonts w:ascii="宋体" w:hAnsi="宋体" w:hint="eastAsia"/>
                <w:sz w:val="24"/>
              </w:rPr>
              <w:t>质量目标</w:t>
            </w:r>
          </w:p>
        </w:tc>
        <w:tc>
          <w:tcPr>
            <w:tcW w:w="1620" w:type="dxa"/>
            <w:tcBorders>
              <w:top w:val="single" w:sz="4" w:space="0" w:color="auto"/>
              <w:left w:val="single" w:sz="4" w:space="0" w:color="auto"/>
              <w:right w:val="single" w:sz="4" w:space="0" w:color="auto"/>
            </w:tcBorders>
            <w:vAlign w:val="center"/>
          </w:tcPr>
          <w:p w:rsidR="00982765" w:rsidRDefault="00202E19">
            <w:pPr>
              <w:snapToGrid w:val="0"/>
              <w:spacing w:beforeLines="20" w:before="48" w:afterLines="20" w:after="48" w:line="420" w:lineRule="exact"/>
              <w:jc w:val="center"/>
              <w:rPr>
                <w:rFonts w:ascii="宋体" w:hAnsi="宋体"/>
                <w:sz w:val="24"/>
              </w:rPr>
            </w:pPr>
            <w:r>
              <w:rPr>
                <w:rFonts w:ascii="宋体" w:hAnsi="宋体" w:hint="eastAsia"/>
                <w:sz w:val="24"/>
              </w:rPr>
              <w:t>合同金额</w:t>
            </w:r>
          </w:p>
          <w:p w:rsidR="00982765" w:rsidRDefault="00202E19">
            <w:pPr>
              <w:snapToGrid w:val="0"/>
              <w:spacing w:beforeLines="50" w:before="120" w:after="50" w:line="460" w:lineRule="exact"/>
              <w:jc w:val="center"/>
              <w:rPr>
                <w:rFonts w:ascii="宋体" w:hAnsi="宋体"/>
                <w:sz w:val="24"/>
              </w:rPr>
            </w:pPr>
            <w:r>
              <w:rPr>
                <w:rFonts w:ascii="宋体" w:hAnsi="宋体" w:hint="eastAsia"/>
                <w:sz w:val="24"/>
              </w:rPr>
              <w:t>（万元）</w:t>
            </w:r>
          </w:p>
        </w:tc>
        <w:tc>
          <w:tcPr>
            <w:tcW w:w="1440"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20" w:before="48" w:afterLines="20" w:after="48" w:line="420" w:lineRule="exact"/>
              <w:rPr>
                <w:rFonts w:ascii="宋体" w:hAnsi="宋体"/>
                <w:sz w:val="24"/>
              </w:rPr>
            </w:pPr>
            <w:r>
              <w:rPr>
                <w:rFonts w:ascii="宋体" w:hAnsi="宋体" w:hint="eastAsia"/>
                <w:sz w:val="24"/>
              </w:rPr>
              <w:t>项目经理</w:t>
            </w:r>
          </w:p>
        </w:tc>
        <w:tc>
          <w:tcPr>
            <w:tcW w:w="720" w:type="dxa"/>
            <w:tcBorders>
              <w:top w:val="single" w:sz="4" w:space="0" w:color="auto"/>
              <w:left w:val="single" w:sz="4" w:space="0" w:color="auto"/>
              <w:bottom w:val="single" w:sz="4" w:space="0" w:color="auto"/>
              <w:right w:val="single" w:sz="4" w:space="0" w:color="auto"/>
            </w:tcBorders>
            <w:vAlign w:val="center"/>
          </w:tcPr>
          <w:p w:rsidR="00982765" w:rsidRDefault="00202E19">
            <w:pPr>
              <w:snapToGrid w:val="0"/>
              <w:spacing w:beforeLines="20" w:before="48" w:afterLines="20" w:after="48" w:line="420" w:lineRule="exact"/>
              <w:rPr>
                <w:rFonts w:ascii="宋体" w:hAnsi="宋体"/>
                <w:sz w:val="24"/>
              </w:rPr>
            </w:pPr>
            <w:r>
              <w:rPr>
                <w:rFonts w:ascii="宋体" w:hAnsi="宋体" w:hint="eastAsia"/>
                <w:sz w:val="24"/>
              </w:rPr>
              <w:t>备注</w:t>
            </w:r>
          </w:p>
        </w:tc>
      </w:tr>
      <w:tr w:rsidR="00982765">
        <w:tc>
          <w:tcPr>
            <w:tcW w:w="2628"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34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7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r>
      <w:tr w:rsidR="00982765">
        <w:trPr>
          <w:trHeight w:val="710"/>
        </w:trPr>
        <w:tc>
          <w:tcPr>
            <w:tcW w:w="2628"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34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7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r>
      <w:tr w:rsidR="00982765">
        <w:tc>
          <w:tcPr>
            <w:tcW w:w="2628"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34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7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r>
      <w:tr w:rsidR="00982765">
        <w:tc>
          <w:tcPr>
            <w:tcW w:w="2628"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34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7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r>
      <w:tr w:rsidR="00982765">
        <w:tc>
          <w:tcPr>
            <w:tcW w:w="2628"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34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6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144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c>
          <w:tcPr>
            <w:tcW w:w="72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20" w:after="50" w:line="460" w:lineRule="exact"/>
              <w:ind w:firstLineChars="200" w:firstLine="480"/>
              <w:rPr>
                <w:rFonts w:ascii="宋体" w:hAnsi="宋体"/>
                <w:sz w:val="24"/>
              </w:rPr>
            </w:pPr>
          </w:p>
        </w:tc>
      </w:tr>
      <w:tr w:rsidR="00982765">
        <w:tc>
          <w:tcPr>
            <w:tcW w:w="2628" w:type="dxa"/>
            <w:tcBorders>
              <w:top w:val="single" w:sz="4" w:space="0" w:color="auto"/>
              <w:left w:val="single" w:sz="4" w:space="0" w:color="auto"/>
              <w:bottom w:val="single" w:sz="4" w:space="0" w:color="auto"/>
              <w:right w:val="single" w:sz="4" w:space="0" w:color="auto"/>
            </w:tcBorders>
          </w:tcPr>
          <w:p w:rsidR="00982765" w:rsidRDefault="00202E19">
            <w:pPr>
              <w:snapToGrid w:val="0"/>
              <w:spacing w:beforeLines="50" w:before="120" w:after="50" w:line="460" w:lineRule="exact"/>
              <w:jc w:val="center"/>
              <w:rPr>
                <w:rFonts w:ascii="宋体" w:hAnsi="宋体"/>
                <w:sz w:val="24"/>
              </w:rPr>
            </w:pPr>
            <w:r>
              <w:rPr>
                <w:rFonts w:ascii="宋体" w:hAnsi="宋体" w:hint="eastAsia"/>
                <w:sz w:val="24"/>
              </w:rPr>
              <w:t>备  注</w:t>
            </w:r>
          </w:p>
        </w:tc>
        <w:tc>
          <w:tcPr>
            <w:tcW w:w="11520" w:type="dxa"/>
            <w:gridSpan w:val="7"/>
            <w:tcBorders>
              <w:top w:val="single" w:sz="4" w:space="0" w:color="auto"/>
              <w:left w:val="single" w:sz="4" w:space="0" w:color="auto"/>
              <w:bottom w:val="single" w:sz="4" w:space="0" w:color="auto"/>
              <w:right w:val="single" w:sz="4" w:space="0" w:color="auto"/>
            </w:tcBorders>
          </w:tcPr>
          <w:p w:rsidR="00982765" w:rsidRDefault="00202E19">
            <w:pPr>
              <w:snapToGrid w:val="0"/>
              <w:spacing w:beforeLines="50" w:before="120" w:after="50" w:line="460" w:lineRule="exact"/>
              <w:ind w:firstLineChars="200" w:firstLine="482"/>
              <w:jc w:val="center"/>
              <w:rPr>
                <w:rFonts w:ascii="宋体" w:hAnsi="宋体"/>
                <w:b/>
                <w:sz w:val="24"/>
              </w:rPr>
            </w:pPr>
            <w:r>
              <w:rPr>
                <w:rFonts w:ascii="宋体" w:hAnsi="宋体" w:hint="eastAsia"/>
                <w:b/>
                <w:sz w:val="24"/>
              </w:rPr>
              <w:t>须提供中标通知书或合同复印件，原件备查。</w:t>
            </w:r>
          </w:p>
        </w:tc>
      </w:tr>
    </w:tbl>
    <w:p w:rsidR="00982765" w:rsidRDefault="00982765">
      <w:pPr>
        <w:spacing w:line="300" w:lineRule="exact"/>
        <w:ind w:firstLineChars="1000" w:firstLine="2400"/>
        <w:rPr>
          <w:rFonts w:ascii="宋体"/>
          <w:sz w:val="24"/>
        </w:rPr>
      </w:pPr>
    </w:p>
    <w:p w:rsidR="00982765" w:rsidRDefault="00982765">
      <w:pPr>
        <w:spacing w:line="300" w:lineRule="exact"/>
        <w:ind w:firstLineChars="2450" w:firstLine="6860"/>
        <w:rPr>
          <w:rFonts w:ascii="宋体"/>
          <w:spacing w:val="20"/>
          <w:sz w:val="24"/>
        </w:rPr>
      </w:pPr>
    </w:p>
    <w:p w:rsidR="00982765" w:rsidRDefault="00202E19">
      <w:pPr>
        <w:spacing w:line="300" w:lineRule="exact"/>
        <w:ind w:firstLineChars="2450" w:firstLine="6860"/>
        <w:rPr>
          <w:rFonts w:ascii="宋体"/>
          <w:spacing w:val="20"/>
          <w:sz w:val="24"/>
          <w:u w:val="single"/>
        </w:rPr>
      </w:pPr>
      <w:r>
        <w:rPr>
          <w:rFonts w:ascii="宋体" w:hAnsi="宋体" w:hint="eastAsia"/>
          <w:spacing w:val="20"/>
          <w:sz w:val="24"/>
        </w:rPr>
        <w:t>法定代表人或委托代理人签名：</w:t>
      </w:r>
    </w:p>
    <w:p w:rsidR="00982765" w:rsidRDefault="00982765">
      <w:pPr>
        <w:spacing w:line="300" w:lineRule="exact"/>
        <w:rPr>
          <w:rFonts w:ascii="宋体"/>
          <w:spacing w:val="20"/>
          <w:sz w:val="24"/>
          <w:u w:val="single"/>
        </w:rPr>
      </w:pPr>
    </w:p>
    <w:p w:rsidR="00982765" w:rsidRDefault="00202E19">
      <w:pPr>
        <w:spacing w:line="300" w:lineRule="exact"/>
        <w:ind w:firstLineChars="3300" w:firstLine="9240"/>
        <w:rPr>
          <w:rFonts w:ascii="宋体"/>
          <w:spacing w:val="20"/>
          <w:sz w:val="24"/>
          <w:u w:val="single"/>
        </w:rPr>
      </w:pPr>
      <w:r>
        <w:rPr>
          <w:rFonts w:ascii="宋体" w:hAnsi="宋体" w:hint="eastAsia"/>
          <w:spacing w:val="20"/>
          <w:sz w:val="24"/>
        </w:rPr>
        <w:t>供应商盖章：</w:t>
      </w:r>
    </w:p>
    <w:p w:rsidR="00982765" w:rsidRDefault="00202E19">
      <w:pPr>
        <w:tabs>
          <w:tab w:val="left" w:pos="1418"/>
        </w:tabs>
        <w:spacing w:line="300" w:lineRule="exact"/>
        <w:ind w:left="1418" w:hanging="567"/>
        <w:jc w:val="center"/>
        <w:rPr>
          <w:rFonts w:ascii="宋体"/>
          <w:spacing w:val="20"/>
          <w:sz w:val="24"/>
          <w:u w:val="single"/>
        </w:rPr>
        <w:sectPr w:rsidR="00982765">
          <w:pgSz w:w="16838" w:h="11906" w:orient="landscape"/>
          <w:pgMar w:top="1797" w:right="1247" w:bottom="1797" w:left="1474" w:header="851" w:footer="851" w:gutter="0"/>
          <w:cols w:space="720"/>
          <w:titlePg/>
          <w:docGrid w:linePitch="312"/>
        </w:sectPr>
      </w:pPr>
      <w:r>
        <w:rPr>
          <w:rFonts w:ascii="宋体" w:hAnsi="宋体" w:hint="eastAsia"/>
          <w:spacing w:val="20"/>
          <w:sz w:val="24"/>
        </w:rPr>
        <w:t xml:space="preserve">                           日期：</w:t>
      </w:r>
    </w:p>
    <w:p w:rsidR="00982765" w:rsidRDefault="00202E19">
      <w:pPr>
        <w:snapToGrid w:val="0"/>
        <w:spacing w:line="360" w:lineRule="auto"/>
        <w:rPr>
          <w:rFonts w:ascii="宋体"/>
          <w:sz w:val="24"/>
        </w:rPr>
      </w:pPr>
      <w:r>
        <w:rPr>
          <w:rFonts w:hAnsi="宋体" w:hint="eastAsia"/>
          <w:b/>
          <w:bCs/>
          <w:sz w:val="30"/>
          <w:szCs w:val="30"/>
        </w:rPr>
        <w:lastRenderedPageBreak/>
        <w:t>附件</w:t>
      </w:r>
      <w:r>
        <w:rPr>
          <w:rFonts w:hAnsi="宋体"/>
          <w:b/>
          <w:bCs/>
          <w:sz w:val="30"/>
          <w:szCs w:val="30"/>
        </w:rPr>
        <w:t xml:space="preserve">5         </w:t>
      </w:r>
    </w:p>
    <w:p w:rsidR="00982765" w:rsidRDefault="00202E19">
      <w:pPr>
        <w:spacing w:line="360" w:lineRule="auto"/>
        <w:jc w:val="center"/>
        <w:rPr>
          <w:rFonts w:ascii="宋体"/>
          <w:b/>
          <w:sz w:val="30"/>
          <w:szCs w:val="30"/>
        </w:rPr>
      </w:pPr>
      <w:r>
        <w:rPr>
          <w:rFonts w:ascii="宋体" w:hAnsi="宋体" w:hint="eastAsia"/>
          <w:b/>
          <w:sz w:val="30"/>
          <w:szCs w:val="30"/>
        </w:rPr>
        <w:t>诚信承诺书</w:t>
      </w:r>
    </w:p>
    <w:p w:rsidR="00982765" w:rsidRDefault="00202E19">
      <w:pPr>
        <w:rPr>
          <w:rFonts w:ascii="宋体"/>
          <w:sz w:val="24"/>
        </w:rPr>
      </w:pPr>
      <w:r>
        <w:rPr>
          <w:rFonts w:ascii="宋体" w:hAnsi="宋体" w:hint="eastAsia"/>
          <w:sz w:val="24"/>
          <w:u w:val="single"/>
        </w:rPr>
        <w:t>（采购人或招标组织机构）</w:t>
      </w:r>
      <w:r>
        <w:rPr>
          <w:rFonts w:ascii="宋体" w:hAnsi="宋体" w:hint="eastAsia"/>
          <w:sz w:val="24"/>
        </w:rPr>
        <w:t>：</w:t>
      </w:r>
    </w:p>
    <w:p w:rsidR="00982765" w:rsidRDefault="00202E19">
      <w:pPr>
        <w:ind w:firstLineChars="200" w:firstLine="480"/>
        <w:rPr>
          <w:rFonts w:ascii="宋体"/>
          <w:sz w:val="24"/>
        </w:rPr>
      </w:pPr>
      <w:r>
        <w:rPr>
          <w:rFonts w:ascii="宋体" w:hAnsi="宋体" w:hint="eastAsia"/>
          <w:sz w:val="24"/>
        </w:rPr>
        <w:t>我方在参加贵单位的＿＿＿＿＿＿＿＿＿＿政府采购项目的磋商活动中，郑重承诺如下：</w:t>
      </w:r>
    </w:p>
    <w:p w:rsidR="00982765" w:rsidRDefault="00202E19">
      <w:pPr>
        <w:ind w:firstLineChars="200" w:firstLine="480"/>
        <w:rPr>
          <w:rFonts w:ascii="宋体"/>
          <w:sz w:val="24"/>
        </w:rPr>
      </w:pPr>
      <w:r>
        <w:rPr>
          <w:rFonts w:ascii="宋体" w:hAnsi="宋体"/>
          <w:sz w:val="24"/>
        </w:rPr>
        <w:t>1</w:t>
      </w:r>
      <w:r>
        <w:rPr>
          <w:rFonts w:ascii="宋体" w:hAnsi="宋体" w:hint="eastAsia"/>
          <w:sz w:val="24"/>
        </w:rPr>
        <w:t>、我方申报的所有资料都是真实、准确、完整的；</w:t>
      </w:r>
    </w:p>
    <w:p w:rsidR="00982765" w:rsidRDefault="00202E19">
      <w:pPr>
        <w:ind w:firstLineChars="200" w:firstLine="480"/>
        <w:rPr>
          <w:rFonts w:ascii="宋体"/>
          <w:sz w:val="24"/>
        </w:rPr>
      </w:pPr>
      <w:r>
        <w:rPr>
          <w:rFonts w:ascii="宋体" w:hAnsi="宋体"/>
          <w:sz w:val="24"/>
        </w:rPr>
        <w:t>2</w:t>
      </w:r>
      <w:r>
        <w:rPr>
          <w:rFonts w:ascii="宋体" w:hAnsi="宋体" w:hint="eastAsia"/>
          <w:sz w:val="24"/>
        </w:rPr>
        <w:t>、我方无资质挂靠情形，保证不参与串标、围标</w:t>
      </w:r>
      <w:proofErr w:type="gramStart"/>
      <w:r>
        <w:rPr>
          <w:rFonts w:ascii="宋体" w:hAnsi="宋体" w:hint="eastAsia"/>
          <w:sz w:val="24"/>
        </w:rPr>
        <w:t>及抬标</w:t>
      </w:r>
      <w:proofErr w:type="gramEnd"/>
      <w:r>
        <w:rPr>
          <w:rFonts w:ascii="宋体" w:hAnsi="宋体" w:hint="eastAsia"/>
          <w:sz w:val="24"/>
        </w:rPr>
        <w:t>；</w:t>
      </w:r>
    </w:p>
    <w:p w:rsidR="00982765" w:rsidRDefault="00202E19">
      <w:pPr>
        <w:ind w:firstLineChars="200" w:firstLine="480"/>
        <w:rPr>
          <w:rFonts w:ascii="宋体"/>
          <w:sz w:val="24"/>
        </w:rPr>
      </w:pPr>
      <w:r>
        <w:rPr>
          <w:rFonts w:ascii="宋体" w:hAnsi="宋体"/>
          <w:sz w:val="24"/>
        </w:rPr>
        <w:t>3</w:t>
      </w:r>
      <w:r>
        <w:rPr>
          <w:rFonts w:ascii="宋体" w:hAnsi="宋体" w:hint="eastAsia"/>
          <w:sz w:val="24"/>
        </w:rPr>
        <w:t>、我方未处于被各级行政主管部门做出停止市场行为处罚的期限内；</w:t>
      </w:r>
    </w:p>
    <w:p w:rsidR="00982765" w:rsidRDefault="00202E19">
      <w:pPr>
        <w:ind w:firstLineChars="200" w:firstLine="480"/>
        <w:rPr>
          <w:rFonts w:ascii="宋体"/>
          <w:sz w:val="24"/>
        </w:rPr>
      </w:pPr>
      <w:r>
        <w:rPr>
          <w:rFonts w:ascii="宋体" w:hAnsi="宋体"/>
          <w:sz w:val="24"/>
        </w:rPr>
        <w:t>4</w:t>
      </w:r>
      <w:r>
        <w:rPr>
          <w:rFonts w:ascii="宋体" w:hAnsi="宋体" w:hint="eastAsia"/>
          <w:sz w:val="24"/>
        </w:rPr>
        <w:t>、我方参加本项目政府采购活动前</w:t>
      </w:r>
      <w:r>
        <w:rPr>
          <w:rFonts w:ascii="宋体" w:hAnsi="宋体"/>
          <w:sz w:val="24"/>
        </w:rPr>
        <w:t>3</w:t>
      </w:r>
      <w:r>
        <w:rPr>
          <w:rFonts w:ascii="宋体" w:hAnsi="宋体" w:hint="eastAsia"/>
          <w:sz w:val="24"/>
        </w:rPr>
        <w:t>年内在经营活动中没有重大违法记录；</w:t>
      </w:r>
    </w:p>
    <w:p w:rsidR="00982765" w:rsidRDefault="00202E19">
      <w:pPr>
        <w:ind w:firstLineChars="200" w:firstLine="480"/>
        <w:rPr>
          <w:rFonts w:ascii="宋体"/>
          <w:sz w:val="24"/>
        </w:rPr>
      </w:pPr>
      <w:r>
        <w:rPr>
          <w:rFonts w:ascii="宋体" w:hAnsi="宋体"/>
          <w:sz w:val="24"/>
        </w:rPr>
        <w:t>5</w:t>
      </w:r>
      <w:r>
        <w:rPr>
          <w:rFonts w:ascii="宋体" w:hAnsi="宋体" w:hint="eastAsia"/>
          <w:sz w:val="24"/>
        </w:rPr>
        <w:t>、若我方成交，将严格按照规定及时与采购人签订合同；</w:t>
      </w:r>
    </w:p>
    <w:p w:rsidR="00982765" w:rsidRDefault="00202E19">
      <w:pPr>
        <w:ind w:firstLineChars="200" w:firstLine="480"/>
        <w:rPr>
          <w:rFonts w:ascii="宋体"/>
          <w:sz w:val="24"/>
        </w:rPr>
      </w:pPr>
      <w:r>
        <w:rPr>
          <w:rFonts w:ascii="宋体" w:hAnsi="宋体"/>
          <w:sz w:val="24"/>
        </w:rPr>
        <w:t>6</w:t>
      </w:r>
      <w:r>
        <w:rPr>
          <w:rFonts w:ascii="宋体" w:hAnsi="宋体" w:hint="eastAsia"/>
          <w:sz w:val="24"/>
        </w:rPr>
        <w:t>、若我方成交，将严格按照竞争性磋商文件要求及磋商响应文件承诺的报价、质量、服务期限、磋商方案、项目负责人等内容组织实施；</w:t>
      </w:r>
    </w:p>
    <w:p w:rsidR="00982765" w:rsidRDefault="00202E19">
      <w:pPr>
        <w:ind w:firstLineChars="200" w:firstLine="480"/>
        <w:rPr>
          <w:rFonts w:ascii="宋体"/>
          <w:sz w:val="24"/>
        </w:rPr>
      </w:pPr>
      <w:r>
        <w:rPr>
          <w:rFonts w:ascii="宋体" w:hAnsi="宋体" w:hint="eastAsia"/>
          <w:sz w:val="24"/>
        </w:rPr>
        <w:t>我方若违反上述承诺，隐瞒、提供虚假资料或不按竞争性磋商文件要求组织实施或参与串标、</w:t>
      </w:r>
      <w:proofErr w:type="gramStart"/>
      <w:r>
        <w:rPr>
          <w:rFonts w:ascii="宋体" w:hAnsi="宋体" w:hint="eastAsia"/>
          <w:sz w:val="24"/>
        </w:rPr>
        <w:t>抬标及围</w:t>
      </w:r>
      <w:proofErr w:type="gramEnd"/>
      <w:r>
        <w:rPr>
          <w:rFonts w:ascii="宋体" w:hAnsi="宋体" w:hint="eastAsia"/>
          <w:sz w:val="24"/>
        </w:rPr>
        <w:t>标等行为，被贵方发现或被他人举报查实，无条件接受采购人、行政监管部门</w:t>
      </w:r>
      <w:proofErr w:type="gramStart"/>
      <w:r>
        <w:rPr>
          <w:rFonts w:ascii="宋体" w:hAnsi="宋体" w:hint="eastAsia"/>
          <w:sz w:val="24"/>
        </w:rPr>
        <w:t>作出</w:t>
      </w:r>
      <w:proofErr w:type="gramEnd"/>
      <w:r>
        <w:rPr>
          <w:rFonts w:ascii="宋体" w:hAnsi="宋体" w:hint="eastAsia"/>
          <w:sz w:val="24"/>
        </w:rPr>
        <w:t>的取消投标资格、中标资格、解除合同、拒绝后续政府采购投标、不良行为记录等的处罚。对造成的损失，任何法律和经济责任完全由我方负责。</w:t>
      </w:r>
    </w:p>
    <w:p w:rsidR="00982765" w:rsidRDefault="00202E19">
      <w:pPr>
        <w:ind w:firstLineChars="200" w:firstLine="480"/>
        <w:rPr>
          <w:rFonts w:ascii="宋体"/>
          <w:sz w:val="24"/>
        </w:rPr>
      </w:pPr>
      <w:r>
        <w:rPr>
          <w:rFonts w:ascii="宋体" w:hAnsi="宋体" w:hint="eastAsia"/>
          <w:sz w:val="24"/>
        </w:rPr>
        <w:t>特此承诺。</w:t>
      </w:r>
    </w:p>
    <w:p w:rsidR="00982765" w:rsidRDefault="00202E19">
      <w:pPr>
        <w:ind w:firstLineChars="200" w:firstLine="480"/>
        <w:rPr>
          <w:rFonts w:ascii="宋体"/>
          <w:sz w:val="24"/>
        </w:rPr>
      </w:pPr>
      <w:r>
        <w:rPr>
          <w:rFonts w:ascii="宋体" w:hAnsi="宋体" w:hint="eastAsia"/>
          <w:sz w:val="24"/>
        </w:rPr>
        <w:t>供应商（加盖公章）：＿＿＿＿＿＿＿＿＿＿＿＿＿＿＿</w:t>
      </w:r>
    </w:p>
    <w:p w:rsidR="00982765" w:rsidRDefault="00202E19">
      <w:pPr>
        <w:ind w:firstLineChars="200" w:firstLine="480"/>
        <w:rPr>
          <w:rFonts w:ascii="宋体"/>
          <w:sz w:val="24"/>
        </w:rPr>
      </w:pPr>
      <w:r>
        <w:rPr>
          <w:rFonts w:ascii="宋体" w:hAnsi="宋体" w:hint="eastAsia"/>
          <w:sz w:val="24"/>
        </w:rPr>
        <w:t>法定代表人或被授权人签字（或签章）：＿＿＿＿＿＿＿＿＿＿＿＿＿＿＿</w:t>
      </w:r>
    </w:p>
    <w:p w:rsidR="00982765" w:rsidRDefault="00982765">
      <w:pPr>
        <w:ind w:firstLineChars="200" w:firstLine="480"/>
        <w:rPr>
          <w:rFonts w:ascii="宋体"/>
          <w:sz w:val="24"/>
        </w:rPr>
      </w:pPr>
    </w:p>
    <w:p w:rsidR="00982765" w:rsidRDefault="00202E19">
      <w:pPr>
        <w:ind w:firstLineChars="2050" w:firstLine="4920"/>
        <w:rPr>
          <w:rFonts w:ascii="宋体"/>
          <w:sz w:val="24"/>
        </w:rPr>
      </w:pPr>
      <w:r>
        <w:rPr>
          <w:rFonts w:ascii="宋体" w:hAnsi="宋体" w:hint="eastAsia"/>
          <w:sz w:val="24"/>
        </w:rPr>
        <w:t>日期：年＿＿月＿＿日</w:t>
      </w:r>
    </w:p>
    <w:p w:rsidR="00982765" w:rsidRDefault="00982765">
      <w:pPr>
        <w:spacing w:line="480" w:lineRule="exact"/>
        <w:rPr>
          <w:rFonts w:ascii="宋体"/>
          <w:b/>
          <w:sz w:val="22"/>
        </w:rPr>
      </w:pPr>
    </w:p>
    <w:p w:rsidR="00982765" w:rsidRDefault="00982765">
      <w:pPr>
        <w:spacing w:line="480" w:lineRule="exact"/>
        <w:rPr>
          <w:rFonts w:ascii="宋体"/>
          <w:b/>
          <w:sz w:val="22"/>
        </w:rPr>
      </w:pPr>
    </w:p>
    <w:p w:rsidR="00982765" w:rsidRDefault="00982765">
      <w:pPr>
        <w:spacing w:line="480" w:lineRule="exact"/>
        <w:rPr>
          <w:rFonts w:ascii="宋体"/>
          <w:b/>
          <w:sz w:val="22"/>
        </w:rPr>
      </w:pPr>
    </w:p>
    <w:p w:rsidR="00982765" w:rsidRDefault="00982765">
      <w:pPr>
        <w:spacing w:line="480" w:lineRule="exact"/>
        <w:rPr>
          <w:rFonts w:ascii="宋体"/>
          <w:b/>
          <w:sz w:val="22"/>
        </w:rPr>
      </w:pPr>
    </w:p>
    <w:p w:rsidR="00982765" w:rsidRDefault="00982765">
      <w:pPr>
        <w:spacing w:line="480" w:lineRule="exact"/>
        <w:rPr>
          <w:rFonts w:ascii="宋体"/>
          <w:b/>
          <w:sz w:val="22"/>
        </w:rPr>
      </w:pPr>
    </w:p>
    <w:p w:rsidR="00982765" w:rsidRDefault="00982765">
      <w:pPr>
        <w:spacing w:line="480" w:lineRule="exact"/>
        <w:rPr>
          <w:rFonts w:ascii="宋体"/>
          <w:b/>
          <w:sz w:val="22"/>
        </w:rPr>
      </w:pPr>
    </w:p>
    <w:p w:rsidR="00982765" w:rsidRDefault="00982765">
      <w:pPr>
        <w:spacing w:line="480" w:lineRule="exact"/>
        <w:rPr>
          <w:rFonts w:ascii="宋体"/>
          <w:b/>
          <w:sz w:val="22"/>
        </w:rPr>
      </w:pPr>
    </w:p>
    <w:p w:rsidR="00982765" w:rsidRDefault="00982765">
      <w:pPr>
        <w:spacing w:line="360" w:lineRule="auto"/>
        <w:rPr>
          <w:rFonts w:ascii="宋体" w:cs="仿宋_GB2312"/>
          <w:kern w:val="0"/>
          <w:sz w:val="24"/>
        </w:rPr>
      </w:pPr>
    </w:p>
    <w:p w:rsidR="00982765" w:rsidRDefault="00982765">
      <w:pPr>
        <w:spacing w:line="360" w:lineRule="auto"/>
        <w:rPr>
          <w:rFonts w:ascii="宋体" w:cs="仿宋_GB2312"/>
          <w:kern w:val="0"/>
          <w:sz w:val="24"/>
        </w:rPr>
      </w:pPr>
    </w:p>
    <w:p w:rsidR="00982765" w:rsidRDefault="00982765">
      <w:pPr>
        <w:spacing w:line="360" w:lineRule="auto"/>
        <w:rPr>
          <w:rFonts w:ascii="宋体" w:cs="仿宋_GB2312"/>
          <w:kern w:val="0"/>
          <w:sz w:val="24"/>
        </w:rPr>
      </w:pPr>
    </w:p>
    <w:p w:rsidR="00982765" w:rsidRDefault="00982765">
      <w:pPr>
        <w:spacing w:line="360" w:lineRule="auto"/>
        <w:rPr>
          <w:rFonts w:ascii="宋体" w:cs="仿宋_GB2312"/>
          <w:kern w:val="0"/>
          <w:sz w:val="24"/>
        </w:rPr>
      </w:pPr>
    </w:p>
    <w:p w:rsidR="00982765" w:rsidRDefault="00982765">
      <w:pPr>
        <w:spacing w:line="360" w:lineRule="auto"/>
        <w:rPr>
          <w:rFonts w:ascii="宋体" w:cs="仿宋_GB2312"/>
          <w:kern w:val="0"/>
          <w:sz w:val="24"/>
        </w:rPr>
      </w:pPr>
    </w:p>
    <w:p w:rsidR="00982765" w:rsidRDefault="00982765">
      <w:pPr>
        <w:pStyle w:val="a6"/>
      </w:pPr>
    </w:p>
    <w:p w:rsidR="00982765" w:rsidRDefault="00202E19">
      <w:pPr>
        <w:snapToGrid w:val="0"/>
        <w:spacing w:line="360" w:lineRule="auto"/>
        <w:rPr>
          <w:rFonts w:ascii="宋体" w:hAnsi="宋体"/>
          <w:b/>
          <w:sz w:val="32"/>
          <w:szCs w:val="32"/>
        </w:rPr>
      </w:pPr>
      <w:r>
        <w:rPr>
          <w:rFonts w:ascii="宋体" w:hAnsi="宋体" w:hint="eastAsia"/>
          <w:b/>
          <w:sz w:val="32"/>
          <w:szCs w:val="32"/>
        </w:rPr>
        <w:lastRenderedPageBreak/>
        <w:t>附件</w:t>
      </w:r>
      <w:r>
        <w:rPr>
          <w:rFonts w:ascii="宋体" w:hAnsi="宋体"/>
          <w:b/>
          <w:sz w:val="32"/>
          <w:szCs w:val="32"/>
        </w:rPr>
        <w:t>6</w:t>
      </w:r>
    </w:p>
    <w:p w:rsidR="00982765" w:rsidRDefault="00202E19">
      <w:pPr>
        <w:snapToGrid w:val="0"/>
        <w:spacing w:line="276" w:lineRule="auto"/>
        <w:jc w:val="center"/>
        <w:rPr>
          <w:rFonts w:hAnsi="宋体"/>
          <w:kern w:val="2"/>
          <w:szCs w:val="21"/>
        </w:rPr>
      </w:pPr>
      <w:r>
        <w:rPr>
          <w:rFonts w:hAnsi="宋体"/>
          <w:kern w:val="2"/>
          <w:szCs w:val="21"/>
        </w:rPr>
        <w:t>中小企业声明函（工程）</w:t>
      </w:r>
    </w:p>
    <w:p w:rsidR="00982765" w:rsidRDefault="00202E19">
      <w:pPr>
        <w:pStyle w:val="a0"/>
        <w:spacing w:before="6" w:line="276" w:lineRule="auto"/>
        <w:ind w:firstLineChars="200" w:firstLine="420"/>
        <w:rPr>
          <w:rFonts w:ascii="宋体" w:hAnsi="宋体"/>
          <w:szCs w:val="21"/>
        </w:rPr>
      </w:pPr>
      <w:r>
        <w:rPr>
          <w:rFonts w:ascii="宋体" w:hAnsi="宋体" w:hint="eastAsia"/>
          <w:szCs w:val="21"/>
        </w:rPr>
        <w:t>本公司（联合体）郑重声明，根据《政府采购促进中小企业发展管理办法》（ 财库 ( 2020 ) 46 号 ）的规定 ，本公司（联合体）参加</w:t>
      </w:r>
      <w:r>
        <w:rPr>
          <w:rFonts w:ascii="宋体" w:hAnsi="宋体" w:hint="eastAsia"/>
          <w:szCs w:val="21"/>
          <w:u w:val="single"/>
        </w:rPr>
        <w:t>（单位名称）</w:t>
      </w:r>
      <w:r>
        <w:rPr>
          <w:rFonts w:ascii="宋体" w:hAnsi="宋体" w:hint="eastAsia"/>
          <w:szCs w:val="21"/>
        </w:rPr>
        <w:t>的（</w:t>
      </w:r>
      <w:r>
        <w:rPr>
          <w:rFonts w:ascii="宋体" w:hAnsi="宋体" w:hint="eastAsia"/>
          <w:szCs w:val="21"/>
          <w:u w:val="single"/>
        </w:rPr>
        <w:t>项目名称）</w:t>
      </w:r>
      <w:r>
        <w:rPr>
          <w:rFonts w:ascii="宋体" w:hAnsi="宋体" w:hint="eastAsia"/>
          <w:szCs w:val="21"/>
        </w:rPr>
        <w:t>采购活动，工程的施工单位全部为符合政策要求的中小企业（或者：服务全部由符合政策要求的中小企业承接 ）。相关企业（含联合体中的中小企业、签订分包意向协议的中小企业）的具体情况如下：</w:t>
      </w:r>
    </w:p>
    <w:p w:rsidR="00982765" w:rsidRDefault="00202E19">
      <w:pPr>
        <w:snapToGrid w:val="0"/>
        <w:spacing w:before="120" w:after="50" w:line="276" w:lineRule="auto"/>
        <w:ind w:firstLine="600"/>
        <w:rPr>
          <w:rFonts w:ascii="宋体" w:hAnsi="宋体"/>
          <w:lang w:eastAsia="zh-TW"/>
        </w:rPr>
      </w:pPr>
      <w:r>
        <w:rPr>
          <w:rFonts w:ascii="宋体" w:hAnsi="宋体" w:hint="eastAsia"/>
          <w:lang w:eastAsia="zh-TW"/>
        </w:rPr>
        <w:t>1.</w:t>
      </w:r>
      <w:r>
        <w:rPr>
          <w:rFonts w:ascii="宋体" w:hAnsi="宋体" w:hint="eastAsia"/>
          <w:u w:val="single"/>
          <w:lang w:eastAsia="zh-TW"/>
        </w:rPr>
        <w:t>（标的名称）</w:t>
      </w:r>
      <w:r>
        <w:rPr>
          <w:rFonts w:ascii="宋体" w:hAnsi="宋体" w:hint="eastAsia"/>
          <w:lang w:eastAsia="zh-TW"/>
        </w:rPr>
        <w:t>，属于建筑行业 ；承建（承接）企业为</w:t>
      </w:r>
      <w:r>
        <w:rPr>
          <w:rFonts w:ascii="宋体" w:hAnsi="宋体" w:hint="eastAsia"/>
          <w:u w:val="single"/>
          <w:lang w:eastAsia="zh-TW"/>
        </w:rPr>
        <w:t>（企业名称）</w:t>
      </w:r>
      <w:r>
        <w:rPr>
          <w:rFonts w:ascii="宋体" w:hAnsi="宋体" w:hint="eastAsia"/>
          <w:lang w:eastAsia="zh-TW"/>
        </w:rPr>
        <w:t>，从业人员</w:t>
      </w:r>
      <w:r>
        <w:rPr>
          <w:rFonts w:ascii="宋体" w:hAnsi="宋体" w:hint="eastAsia"/>
          <w:u w:val="single"/>
        </w:rPr>
        <w:t xml:space="preserve">    </w:t>
      </w:r>
      <w:r>
        <w:rPr>
          <w:rFonts w:ascii="宋体" w:hAnsi="宋体" w:hint="eastAsia"/>
        </w:rPr>
        <w:t>人，营业收入为</w:t>
      </w:r>
      <w:r>
        <w:rPr>
          <w:rFonts w:ascii="宋体" w:hAnsi="宋体" w:hint="eastAsia"/>
          <w:u w:val="single"/>
        </w:rPr>
        <w:t xml:space="preserve">    </w:t>
      </w:r>
      <w:r>
        <w:rPr>
          <w:rFonts w:ascii="宋体" w:hAnsi="宋体" w:hint="eastAsia"/>
        </w:rPr>
        <w:t>万元，资产总额为</w:t>
      </w:r>
      <w:r>
        <w:rPr>
          <w:rFonts w:ascii="宋体" w:hAnsi="宋体" w:hint="eastAsia"/>
          <w:u w:val="single"/>
        </w:rPr>
        <w:t xml:space="preserve">    </w:t>
      </w:r>
      <w:r>
        <w:rPr>
          <w:rFonts w:ascii="宋体" w:hAnsi="宋体" w:hint="eastAsia"/>
        </w:rPr>
        <w:t>万元，</w:t>
      </w:r>
      <w:r>
        <w:rPr>
          <w:rFonts w:ascii="宋体" w:hAnsi="宋体" w:hint="eastAsia"/>
          <w:lang w:eastAsia="zh-TW"/>
        </w:rPr>
        <w:t>属于（中型企业、小型企业、微型企业）；</w:t>
      </w:r>
    </w:p>
    <w:p w:rsidR="00982765" w:rsidRDefault="00202E19">
      <w:pPr>
        <w:snapToGrid w:val="0"/>
        <w:spacing w:before="120" w:after="50" w:line="276" w:lineRule="auto"/>
        <w:ind w:firstLine="600"/>
        <w:rPr>
          <w:rFonts w:ascii="宋体" w:hAnsi="宋体"/>
          <w:lang w:eastAsia="zh-TW"/>
        </w:rPr>
      </w:pPr>
      <w:r>
        <w:rPr>
          <w:rFonts w:ascii="宋体" w:hAnsi="宋体" w:hint="eastAsia"/>
          <w:lang w:eastAsia="zh-TW"/>
        </w:rPr>
        <w:t>2.</w:t>
      </w:r>
      <w:r>
        <w:rPr>
          <w:rFonts w:ascii="宋体" w:hAnsi="宋体" w:hint="eastAsia"/>
          <w:u w:val="single"/>
          <w:lang w:eastAsia="zh-TW"/>
        </w:rPr>
        <w:t>（标的名称）</w:t>
      </w:r>
      <w:r>
        <w:rPr>
          <w:rFonts w:ascii="宋体" w:hAnsi="宋体" w:hint="eastAsia"/>
          <w:lang w:eastAsia="zh-TW"/>
        </w:rPr>
        <w:t>，属于建筑行业 ；承建（承接）企业为</w:t>
      </w:r>
      <w:r>
        <w:rPr>
          <w:rFonts w:ascii="宋体" w:hAnsi="宋体" w:hint="eastAsia"/>
          <w:u w:val="single"/>
          <w:lang w:eastAsia="zh-TW"/>
        </w:rPr>
        <w:t>（企业名称）</w:t>
      </w:r>
      <w:r>
        <w:rPr>
          <w:rFonts w:ascii="宋体" w:hAnsi="宋体" w:hint="eastAsia"/>
          <w:lang w:eastAsia="zh-TW"/>
        </w:rPr>
        <w:t>，从业人员</w:t>
      </w:r>
      <w:r>
        <w:rPr>
          <w:rFonts w:ascii="宋体" w:hAnsi="宋体" w:hint="eastAsia"/>
          <w:u w:val="single"/>
        </w:rPr>
        <w:t xml:space="preserve">    </w:t>
      </w:r>
      <w:r>
        <w:rPr>
          <w:rFonts w:ascii="宋体" w:hAnsi="宋体" w:hint="eastAsia"/>
        </w:rPr>
        <w:t>人，营业收入为</w:t>
      </w:r>
      <w:r>
        <w:rPr>
          <w:rFonts w:ascii="宋体" w:hAnsi="宋体" w:hint="eastAsia"/>
          <w:u w:val="single"/>
        </w:rPr>
        <w:t xml:space="preserve">    </w:t>
      </w:r>
      <w:r>
        <w:rPr>
          <w:rFonts w:ascii="宋体" w:hAnsi="宋体" w:hint="eastAsia"/>
        </w:rPr>
        <w:t>万元，资产总额为</w:t>
      </w:r>
      <w:r>
        <w:rPr>
          <w:rFonts w:ascii="宋体" w:hAnsi="宋体" w:hint="eastAsia"/>
          <w:u w:val="single"/>
        </w:rPr>
        <w:t xml:space="preserve">    </w:t>
      </w:r>
      <w:r>
        <w:rPr>
          <w:rFonts w:ascii="宋体" w:hAnsi="宋体" w:hint="eastAsia"/>
        </w:rPr>
        <w:t>万元，</w:t>
      </w:r>
      <w:r>
        <w:rPr>
          <w:rFonts w:ascii="宋体" w:hAnsi="宋体" w:hint="eastAsia"/>
          <w:lang w:eastAsia="zh-TW"/>
        </w:rPr>
        <w:t>属于（中型企业、小型企业、微型企业）；</w:t>
      </w:r>
    </w:p>
    <w:p w:rsidR="00982765" w:rsidRDefault="00202E19">
      <w:pPr>
        <w:snapToGrid w:val="0"/>
        <w:spacing w:before="120" w:after="50" w:line="276" w:lineRule="auto"/>
        <w:ind w:firstLine="600"/>
        <w:rPr>
          <w:rFonts w:ascii="宋体" w:hAnsi="宋体"/>
        </w:rPr>
      </w:pPr>
      <w:r>
        <w:rPr>
          <w:rFonts w:ascii="宋体" w:hAnsi="宋体" w:hint="eastAsia"/>
          <w:lang w:eastAsia="zh-TW"/>
        </w:rPr>
        <w:t>……</w:t>
      </w:r>
    </w:p>
    <w:p w:rsidR="00982765" w:rsidRDefault="00202E19">
      <w:pPr>
        <w:pStyle w:val="a6"/>
        <w:spacing w:line="276" w:lineRule="auto"/>
        <w:ind w:firstLineChars="300" w:firstLine="630"/>
      </w:pPr>
      <w:r>
        <w:rPr>
          <w:rFonts w:hint="eastAsia"/>
        </w:rPr>
        <w:t>以上企业，不属于大企业的分支机构，不存在控股股东为大企业的情形，也不存在与大企业的负责人为同一人的情形。</w:t>
      </w:r>
    </w:p>
    <w:p w:rsidR="00982765" w:rsidRDefault="00202E19">
      <w:pPr>
        <w:snapToGrid w:val="0"/>
        <w:spacing w:before="120" w:after="50" w:line="276" w:lineRule="auto"/>
        <w:ind w:firstLine="600"/>
        <w:rPr>
          <w:rFonts w:ascii="宋体" w:hAnsi="宋体"/>
        </w:rPr>
      </w:pPr>
      <w:r>
        <w:rPr>
          <w:rFonts w:ascii="宋体" w:hAnsi="宋体" w:hint="eastAsia"/>
          <w:lang w:eastAsia="zh-TW"/>
        </w:rPr>
        <w:t>本企业对上述声明内容的真实性负责。如有虚假，将依法承担相应责任。</w:t>
      </w:r>
    </w:p>
    <w:p w:rsidR="00982765" w:rsidRDefault="00202E19">
      <w:pPr>
        <w:snapToGrid w:val="0"/>
        <w:spacing w:before="120" w:after="50" w:line="276" w:lineRule="auto"/>
        <w:ind w:firstLineChars="2300" w:firstLine="4830"/>
        <w:rPr>
          <w:rFonts w:ascii="宋体" w:hAnsi="宋体"/>
          <w:lang w:eastAsia="zh-TW"/>
        </w:rPr>
      </w:pPr>
      <w:r>
        <w:rPr>
          <w:rFonts w:ascii="宋体" w:hAnsi="宋体" w:hint="eastAsia"/>
          <w:lang w:eastAsia="zh-TW"/>
        </w:rPr>
        <w:t xml:space="preserve">企业名称（盖章）： </w:t>
      </w:r>
    </w:p>
    <w:p w:rsidR="00982765" w:rsidRDefault="00202E19">
      <w:pPr>
        <w:snapToGrid w:val="0"/>
        <w:spacing w:before="120" w:after="50" w:line="276" w:lineRule="auto"/>
        <w:ind w:firstLineChars="2900" w:firstLine="6090"/>
        <w:rPr>
          <w:rFonts w:ascii="宋体" w:hAnsi="宋体"/>
        </w:rPr>
      </w:pPr>
      <w:r>
        <w:rPr>
          <w:rFonts w:ascii="宋体" w:hAnsi="宋体" w:hint="eastAsia"/>
          <w:lang w:eastAsia="zh-TW"/>
        </w:rPr>
        <w:t xml:space="preserve">日期：  </w:t>
      </w:r>
    </w:p>
    <w:p w:rsidR="00982765" w:rsidRDefault="00982765">
      <w:pPr>
        <w:spacing w:line="360" w:lineRule="auto"/>
        <w:rPr>
          <w:rFonts w:ascii="宋体" w:hAnsi="宋体"/>
          <w:b/>
          <w:szCs w:val="21"/>
        </w:rPr>
      </w:pPr>
    </w:p>
    <w:p w:rsidR="00982765" w:rsidRDefault="00202E19">
      <w:pPr>
        <w:spacing w:line="360" w:lineRule="auto"/>
        <w:jc w:val="center"/>
        <w:rPr>
          <w:rFonts w:ascii="宋体" w:hAnsi="宋体"/>
          <w:b/>
          <w:szCs w:val="21"/>
        </w:rPr>
      </w:pPr>
      <w:r>
        <w:rPr>
          <w:rFonts w:ascii="宋体" w:hAnsi="宋体" w:hint="eastAsia"/>
          <w:b/>
          <w:szCs w:val="21"/>
        </w:rPr>
        <w:t>残疾人福利性单位声明函（非残疾人福利性单位无需提供）</w:t>
      </w:r>
    </w:p>
    <w:p w:rsidR="00982765" w:rsidRDefault="00202E19">
      <w:pPr>
        <w:spacing w:line="360" w:lineRule="auto"/>
        <w:jc w:val="center"/>
        <w:rPr>
          <w:rFonts w:ascii="宋体" w:hAnsi="宋体"/>
          <w:b/>
          <w:szCs w:val="21"/>
        </w:rPr>
      </w:pPr>
      <w:r>
        <w:rPr>
          <w:rFonts w:ascii="宋体" w:hAnsi="宋体" w:hint="eastAsia"/>
          <w:b/>
          <w:szCs w:val="21"/>
        </w:rPr>
        <w:t>残疾人福利性单位声明函</w:t>
      </w:r>
    </w:p>
    <w:p w:rsidR="00982765" w:rsidRDefault="00202E19">
      <w:pPr>
        <w:spacing w:line="360" w:lineRule="auto"/>
        <w:ind w:firstLineChars="200" w:firstLine="420"/>
        <w:rPr>
          <w:rFonts w:ascii="宋体" w:hAnsi="宋体"/>
          <w:szCs w:val="21"/>
        </w:rPr>
      </w:pPr>
      <w:r>
        <w:rPr>
          <w:rFonts w:ascii="宋体" w:hAnsi="宋体" w:hint="eastAsia"/>
          <w:szCs w:val="21"/>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rsidR="00982765" w:rsidRDefault="00202E19">
      <w:pPr>
        <w:spacing w:line="360" w:lineRule="auto"/>
        <w:rPr>
          <w:rFonts w:ascii="宋体" w:hAnsi="宋体"/>
          <w:szCs w:val="21"/>
        </w:rPr>
      </w:pPr>
      <w:r>
        <w:rPr>
          <w:rFonts w:ascii="宋体" w:hAnsi="宋体" w:hint="eastAsia"/>
          <w:szCs w:val="21"/>
        </w:rPr>
        <w:t xml:space="preserve">  本单位对上述声明的真实性负责。如有虚假，将依法承担相应责任。</w:t>
      </w:r>
    </w:p>
    <w:p w:rsidR="00982765" w:rsidRDefault="00982765">
      <w:pPr>
        <w:spacing w:line="360" w:lineRule="auto"/>
        <w:rPr>
          <w:rFonts w:ascii="宋体" w:hAnsi="宋体"/>
          <w:szCs w:val="21"/>
        </w:rPr>
      </w:pPr>
    </w:p>
    <w:p w:rsidR="00982765" w:rsidRDefault="00202E19">
      <w:pPr>
        <w:spacing w:line="360" w:lineRule="auto"/>
        <w:jc w:val="center"/>
        <w:rPr>
          <w:rFonts w:ascii="宋体" w:hAnsi="宋体"/>
          <w:szCs w:val="21"/>
        </w:rPr>
      </w:pPr>
      <w:r>
        <w:rPr>
          <w:rFonts w:ascii="宋体" w:hAnsi="宋体" w:hint="eastAsia"/>
          <w:szCs w:val="21"/>
        </w:rPr>
        <w:t xml:space="preserve">          投标人（盖章）：</w:t>
      </w:r>
    </w:p>
    <w:p w:rsidR="00982765" w:rsidRDefault="00202E19">
      <w:pPr>
        <w:snapToGrid w:val="0"/>
        <w:spacing w:line="360" w:lineRule="auto"/>
        <w:rPr>
          <w:rFonts w:ascii="宋体" w:hAnsi="宋体"/>
          <w:szCs w:val="21"/>
        </w:rPr>
      </w:pPr>
      <w:r>
        <w:rPr>
          <w:rFonts w:ascii="宋体" w:hAnsi="宋体" w:hint="eastAsia"/>
          <w:szCs w:val="21"/>
        </w:rPr>
        <w:t xml:space="preserve">                  </w:t>
      </w:r>
      <w:r>
        <w:rPr>
          <w:rFonts w:ascii="宋体" w:hAnsi="宋体"/>
          <w:szCs w:val="21"/>
        </w:rPr>
        <w:t xml:space="preserve">                            </w:t>
      </w:r>
      <w:r>
        <w:rPr>
          <w:rFonts w:ascii="宋体" w:hAnsi="宋体" w:hint="eastAsia"/>
          <w:szCs w:val="21"/>
        </w:rPr>
        <w:t>日 期：</w:t>
      </w:r>
    </w:p>
    <w:p w:rsidR="00982765" w:rsidRDefault="00982765">
      <w:pPr>
        <w:snapToGrid w:val="0"/>
        <w:spacing w:line="360" w:lineRule="auto"/>
        <w:rPr>
          <w:rFonts w:ascii="宋体" w:hAnsi="宋体"/>
          <w:b/>
          <w:sz w:val="32"/>
          <w:szCs w:val="32"/>
        </w:rPr>
      </w:pPr>
    </w:p>
    <w:p w:rsidR="00982765" w:rsidRDefault="00202E19">
      <w:pPr>
        <w:snapToGrid w:val="0"/>
        <w:spacing w:line="360" w:lineRule="auto"/>
        <w:rPr>
          <w:rFonts w:ascii="宋体"/>
          <w:b/>
          <w:sz w:val="32"/>
          <w:szCs w:val="32"/>
        </w:rPr>
      </w:pPr>
      <w:r>
        <w:rPr>
          <w:rFonts w:ascii="宋体" w:hAnsi="宋体" w:hint="eastAsia"/>
          <w:b/>
          <w:sz w:val="32"/>
          <w:szCs w:val="32"/>
        </w:rPr>
        <w:lastRenderedPageBreak/>
        <w:t>附件7</w:t>
      </w:r>
    </w:p>
    <w:p w:rsidR="00982765" w:rsidRDefault="00202E19">
      <w:pPr>
        <w:snapToGrid w:val="0"/>
        <w:spacing w:beforeLines="50" w:before="156" w:after="50"/>
        <w:jc w:val="center"/>
        <w:rPr>
          <w:rFonts w:ascii="宋体" w:hAnsi="宋体" w:cs="宋体"/>
          <w:bCs/>
          <w:sz w:val="24"/>
        </w:rPr>
      </w:pPr>
      <w:r>
        <w:rPr>
          <w:rFonts w:ascii="宋体" w:hAnsi="宋体" w:cs="宋体" w:hint="eastAsia"/>
          <w:bCs/>
          <w:sz w:val="24"/>
        </w:rPr>
        <w:t>项目实施人员（主要从业人员及其技术资格）一览表</w:t>
      </w:r>
    </w:p>
    <w:p w:rsidR="00982765" w:rsidRDefault="00982765">
      <w:pPr>
        <w:snapToGrid w:val="0"/>
        <w:spacing w:beforeLines="50" w:before="156" w:after="50"/>
        <w:jc w:val="center"/>
        <w:rPr>
          <w:rFonts w:ascii="宋体" w:hAnsi="宋体" w:cs="宋体"/>
          <w:bCs/>
          <w:sz w:val="24"/>
        </w:rPr>
      </w:pPr>
    </w:p>
    <w:p w:rsidR="00982765" w:rsidRDefault="00202E19">
      <w:pPr>
        <w:pStyle w:val="af6"/>
        <w:snapToGrid w:val="0"/>
        <w:rPr>
          <w:rFonts w:ascii="宋体" w:eastAsia="宋体" w:hAnsi="宋体" w:cs="宋体"/>
          <w:b w:val="0"/>
          <w:sz w:val="24"/>
          <w:szCs w:val="24"/>
        </w:rPr>
      </w:pPr>
      <w:r>
        <w:rPr>
          <w:rFonts w:ascii="宋体" w:eastAsia="宋体" w:hAnsi="宋体" w:cs="宋体" w:hint="eastAsia"/>
          <w:b w:val="0"/>
          <w:sz w:val="24"/>
          <w:szCs w:val="24"/>
        </w:rPr>
        <w:t xml:space="preserve">单位全称（公章）：                            项目名称：       </w:t>
      </w:r>
    </w:p>
    <w:p w:rsidR="00982765" w:rsidRDefault="00982765">
      <w:pPr>
        <w:pStyle w:val="a9"/>
        <w:rPr>
          <w:rFonts w:ascii="宋体" w:hAnsi="宋体" w:cs="宋体"/>
          <w:bCs/>
          <w:sz w:val="24"/>
        </w:rPr>
      </w:pPr>
    </w:p>
    <w:tbl>
      <w:tblPr>
        <w:tblW w:w="0" w:type="auto"/>
        <w:tblInd w:w="-14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004"/>
        <w:gridCol w:w="1004"/>
        <w:gridCol w:w="1663"/>
        <w:gridCol w:w="1260"/>
        <w:gridCol w:w="1800"/>
        <w:gridCol w:w="2880"/>
      </w:tblGrid>
      <w:tr w:rsidR="00982765">
        <w:tc>
          <w:tcPr>
            <w:tcW w:w="1004" w:type="dxa"/>
            <w:tcBorders>
              <w:top w:val="single" w:sz="4" w:space="0" w:color="auto"/>
              <w:left w:val="single" w:sz="4" w:space="0" w:color="auto"/>
              <w:bottom w:val="single" w:sz="4" w:space="0" w:color="auto"/>
              <w:right w:val="single" w:sz="4" w:space="0" w:color="auto"/>
            </w:tcBorders>
            <w:vAlign w:val="center"/>
          </w:tcPr>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姓名</w:t>
            </w:r>
          </w:p>
        </w:tc>
        <w:tc>
          <w:tcPr>
            <w:tcW w:w="1004" w:type="dxa"/>
            <w:tcBorders>
              <w:top w:val="single" w:sz="4" w:space="0" w:color="auto"/>
              <w:left w:val="single" w:sz="4" w:space="0" w:color="auto"/>
              <w:bottom w:val="single" w:sz="4" w:space="0" w:color="auto"/>
              <w:right w:val="single" w:sz="4" w:space="0" w:color="auto"/>
            </w:tcBorders>
            <w:vAlign w:val="center"/>
          </w:tcPr>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职务</w:t>
            </w:r>
          </w:p>
        </w:tc>
        <w:tc>
          <w:tcPr>
            <w:tcW w:w="1663" w:type="dxa"/>
            <w:tcBorders>
              <w:top w:val="single" w:sz="4" w:space="0" w:color="auto"/>
              <w:left w:val="single" w:sz="4" w:space="0" w:color="auto"/>
              <w:bottom w:val="single" w:sz="4" w:space="0" w:color="auto"/>
              <w:right w:val="single" w:sz="4" w:space="0" w:color="auto"/>
            </w:tcBorders>
            <w:vAlign w:val="center"/>
          </w:tcPr>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专业技</w:t>
            </w:r>
          </w:p>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术资格</w:t>
            </w:r>
          </w:p>
        </w:tc>
        <w:tc>
          <w:tcPr>
            <w:tcW w:w="1260" w:type="dxa"/>
            <w:tcBorders>
              <w:top w:val="single" w:sz="4" w:space="0" w:color="auto"/>
              <w:left w:val="single" w:sz="4" w:space="0" w:color="auto"/>
              <w:bottom w:val="single" w:sz="4" w:space="0" w:color="auto"/>
              <w:right w:val="single" w:sz="4" w:space="0" w:color="auto"/>
            </w:tcBorders>
            <w:vAlign w:val="center"/>
          </w:tcPr>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证书</w:t>
            </w:r>
          </w:p>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编号</w:t>
            </w:r>
          </w:p>
        </w:tc>
        <w:tc>
          <w:tcPr>
            <w:tcW w:w="1800" w:type="dxa"/>
            <w:tcBorders>
              <w:top w:val="single" w:sz="4" w:space="0" w:color="auto"/>
              <w:left w:val="single" w:sz="4" w:space="0" w:color="auto"/>
              <w:bottom w:val="single" w:sz="4" w:space="0" w:color="auto"/>
              <w:right w:val="single" w:sz="4" w:space="0" w:color="auto"/>
            </w:tcBorders>
            <w:vAlign w:val="center"/>
          </w:tcPr>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参加本单位工作时间</w:t>
            </w:r>
          </w:p>
        </w:tc>
        <w:tc>
          <w:tcPr>
            <w:tcW w:w="2880" w:type="dxa"/>
            <w:tcBorders>
              <w:top w:val="single" w:sz="4" w:space="0" w:color="auto"/>
              <w:left w:val="single" w:sz="4" w:space="0" w:color="auto"/>
              <w:bottom w:val="single" w:sz="4" w:space="0" w:color="auto"/>
              <w:right w:val="single" w:sz="4" w:space="0" w:color="auto"/>
            </w:tcBorders>
            <w:vAlign w:val="center"/>
          </w:tcPr>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劳动合</w:t>
            </w:r>
          </w:p>
          <w:p w:rsidR="00982765" w:rsidRDefault="00202E19">
            <w:pPr>
              <w:pStyle w:val="af6"/>
              <w:snapToGrid w:val="0"/>
              <w:jc w:val="center"/>
              <w:rPr>
                <w:rFonts w:ascii="宋体" w:eastAsia="宋体" w:hAnsi="宋体" w:cs="宋体"/>
                <w:b w:val="0"/>
                <w:kern w:val="2"/>
                <w:sz w:val="24"/>
                <w:szCs w:val="24"/>
              </w:rPr>
            </w:pPr>
            <w:r>
              <w:rPr>
                <w:rFonts w:ascii="宋体" w:eastAsia="宋体" w:hAnsi="宋体" w:cs="宋体" w:hint="eastAsia"/>
                <w:b w:val="0"/>
                <w:kern w:val="2"/>
                <w:sz w:val="24"/>
                <w:szCs w:val="24"/>
              </w:rPr>
              <w:t>同编号</w:t>
            </w: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pStyle w:val="21"/>
              <w:spacing w:beforeLines="50" w:before="156" w:after="50" w:line="460" w:lineRule="exact"/>
              <w:ind w:firstLine="678"/>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r w:rsidR="00982765">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004"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663"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26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180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c>
          <w:tcPr>
            <w:tcW w:w="2880" w:type="dxa"/>
            <w:tcBorders>
              <w:top w:val="single" w:sz="4" w:space="0" w:color="auto"/>
              <w:left w:val="single" w:sz="4" w:space="0" w:color="auto"/>
              <w:bottom w:val="single" w:sz="4" w:space="0" w:color="auto"/>
              <w:right w:val="single" w:sz="4" w:space="0" w:color="auto"/>
            </w:tcBorders>
          </w:tcPr>
          <w:p w:rsidR="00982765" w:rsidRDefault="00982765">
            <w:pPr>
              <w:snapToGrid w:val="0"/>
              <w:spacing w:beforeLines="50" w:before="156" w:after="50" w:line="460" w:lineRule="exact"/>
              <w:rPr>
                <w:rFonts w:ascii="宋体" w:hAnsi="宋体" w:cs="宋体"/>
                <w:bCs/>
                <w:sz w:val="24"/>
              </w:rPr>
            </w:pPr>
          </w:p>
        </w:tc>
      </w:tr>
    </w:tbl>
    <w:p w:rsidR="00982765" w:rsidRDefault="00202E19">
      <w:pPr>
        <w:pStyle w:val="af6"/>
        <w:snapToGrid w:val="0"/>
        <w:ind w:firstLineChars="200" w:firstLine="480"/>
        <w:rPr>
          <w:rFonts w:ascii="宋体" w:eastAsia="宋体" w:hAnsi="宋体" w:cs="宋体"/>
          <w:b w:val="0"/>
          <w:sz w:val="24"/>
          <w:szCs w:val="24"/>
        </w:rPr>
      </w:pPr>
      <w:r>
        <w:rPr>
          <w:rFonts w:ascii="宋体" w:eastAsia="宋体" w:hAnsi="宋体" w:cs="宋体" w:hint="eastAsia"/>
          <w:b w:val="0"/>
          <w:sz w:val="24"/>
          <w:szCs w:val="24"/>
        </w:rPr>
        <w:t>注：在填写时，如本表格不适合投标单位的实际情况，可根据本表格式</w:t>
      </w:r>
      <w:proofErr w:type="gramStart"/>
      <w:r>
        <w:rPr>
          <w:rFonts w:ascii="宋体" w:eastAsia="宋体" w:hAnsi="宋体" w:cs="宋体" w:hint="eastAsia"/>
          <w:b w:val="0"/>
          <w:sz w:val="24"/>
          <w:szCs w:val="24"/>
        </w:rPr>
        <w:t>自行划表填写</w:t>
      </w:r>
      <w:proofErr w:type="gramEnd"/>
      <w:r>
        <w:rPr>
          <w:rFonts w:ascii="宋体" w:eastAsia="宋体" w:hAnsi="宋体" w:cs="宋体" w:hint="eastAsia"/>
          <w:b w:val="0"/>
          <w:sz w:val="24"/>
          <w:szCs w:val="24"/>
        </w:rPr>
        <w:t xml:space="preserve">。 </w:t>
      </w:r>
    </w:p>
    <w:p w:rsidR="00982765" w:rsidRDefault="00982765">
      <w:pPr>
        <w:pStyle w:val="af6"/>
        <w:snapToGrid w:val="0"/>
        <w:rPr>
          <w:rFonts w:ascii="宋体" w:eastAsia="宋体" w:hAnsi="宋体" w:cs="宋体"/>
          <w:b w:val="0"/>
          <w:sz w:val="24"/>
          <w:szCs w:val="24"/>
        </w:rPr>
      </w:pPr>
    </w:p>
    <w:p w:rsidR="00982765" w:rsidRDefault="00202E19">
      <w:pPr>
        <w:pStyle w:val="af6"/>
        <w:snapToGrid w:val="0"/>
        <w:rPr>
          <w:rFonts w:ascii="宋体" w:eastAsia="宋体" w:hAnsi="宋体" w:cs="宋体"/>
          <w:b w:val="0"/>
          <w:sz w:val="24"/>
          <w:szCs w:val="24"/>
        </w:rPr>
      </w:pPr>
      <w:r>
        <w:rPr>
          <w:rFonts w:ascii="宋体" w:eastAsia="宋体" w:hAnsi="宋体" w:cs="宋体" w:hint="eastAsia"/>
          <w:b w:val="0"/>
          <w:sz w:val="24"/>
          <w:szCs w:val="24"/>
        </w:rPr>
        <w:t xml:space="preserve">法定代表人或被授权人签字（或签章）：               日  期：        </w:t>
      </w:r>
    </w:p>
    <w:p w:rsidR="00982765" w:rsidRDefault="00982765">
      <w:pPr>
        <w:snapToGrid w:val="0"/>
        <w:spacing w:before="50" w:afterLines="50" w:after="156" w:line="460" w:lineRule="exact"/>
        <w:jc w:val="left"/>
        <w:rPr>
          <w:rFonts w:ascii="宋体" w:hAnsi="宋体" w:cs="宋体"/>
          <w:bCs/>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982765">
      <w:pPr>
        <w:rPr>
          <w:rFonts w:ascii="宋体" w:hAnsi="宋体" w:cs="宋体"/>
          <w:kern w:val="0"/>
          <w:sz w:val="24"/>
        </w:rPr>
      </w:pPr>
    </w:p>
    <w:p w:rsidR="00982765" w:rsidRDefault="00202E19">
      <w:pPr>
        <w:snapToGrid w:val="0"/>
        <w:spacing w:line="360" w:lineRule="auto"/>
        <w:rPr>
          <w:rFonts w:ascii="宋体"/>
          <w:b/>
          <w:sz w:val="32"/>
          <w:szCs w:val="32"/>
        </w:rPr>
      </w:pPr>
      <w:r>
        <w:rPr>
          <w:rFonts w:ascii="宋体" w:hAnsi="宋体" w:hint="eastAsia"/>
          <w:b/>
          <w:sz w:val="32"/>
          <w:szCs w:val="32"/>
        </w:rPr>
        <w:lastRenderedPageBreak/>
        <w:t>附件8</w:t>
      </w:r>
    </w:p>
    <w:p w:rsidR="00982765" w:rsidRDefault="00202E19">
      <w:pPr>
        <w:adjustRightInd w:val="0"/>
        <w:snapToGrid w:val="0"/>
        <w:spacing w:line="360" w:lineRule="auto"/>
        <w:jc w:val="center"/>
        <w:rPr>
          <w:b/>
          <w:sz w:val="30"/>
          <w:szCs w:val="30"/>
        </w:rPr>
      </w:pPr>
      <w:r>
        <w:rPr>
          <w:rFonts w:hint="eastAsia"/>
          <w:b/>
          <w:sz w:val="30"/>
          <w:szCs w:val="30"/>
        </w:rPr>
        <w:t>磋商响应函</w:t>
      </w:r>
    </w:p>
    <w:p w:rsidR="00982765" w:rsidRDefault="00202E19">
      <w:pPr>
        <w:adjustRightInd w:val="0"/>
        <w:snapToGrid w:val="0"/>
        <w:spacing w:line="360" w:lineRule="auto"/>
        <w:rPr>
          <w:sz w:val="24"/>
        </w:rPr>
      </w:pPr>
      <w:r>
        <w:rPr>
          <w:rFonts w:hint="eastAsia"/>
          <w:sz w:val="24"/>
        </w:rPr>
        <w:t>致：</w:t>
      </w:r>
      <w:r>
        <w:rPr>
          <w:sz w:val="24"/>
        </w:rPr>
        <w:t>__________________</w:t>
      </w:r>
      <w:r>
        <w:rPr>
          <w:rFonts w:hint="eastAsia"/>
          <w:sz w:val="24"/>
        </w:rPr>
        <w:t>：</w:t>
      </w:r>
    </w:p>
    <w:p w:rsidR="00982765" w:rsidRDefault="00202E19">
      <w:pPr>
        <w:adjustRightInd w:val="0"/>
        <w:snapToGrid w:val="0"/>
        <w:spacing w:line="360" w:lineRule="auto"/>
        <w:ind w:firstLineChars="200" w:firstLine="480"/>
        <w:rPr>
          <w:sz w:val="24"/>
        </w:rPr>
      </w:pPr>
      <w:r>
        <w:rPr>
          <w:rFonts w:hint="eastAsia"/>
          <w:sz w:val="24"/>
        </w:rPr>
        <w:t>根据贵方为</w:t>
      </w:r>
      <w:r>
        <w:rPr>
          <w:sz w:val="24"/>
        </w:rPr>
        <w:t>__________________</w:t>
      </w:r>
      <w:r>
        <w:rPr>
          <w:rFonts w:hint="eastAsia"/>
          <w:sz w:val="24"/>
        </w:rPr>
        <w:t>的竞争性磋商公告（</w:t>
      </w:r>
      <w:r>
        <w:rPr>
          <w:rFonts w:cs="Arial" w:hint="eastAsia"/>
          <w:bCs/>
          <w:sz w:val="24"/>
        </w:rPr>
        <w:t>项目编号：</w:t>
      </w:r>
      <w:r>
        <w:rPr>
          <w:sz w:val="24"/>
        </w:rPr>
        <w:t>__________________</w:t>
      </w:r>
      <w:r>
        <w:rPr>
          <w:rFonts w:hint="eastAsia"/>
          <w:sz w:val="24"/>
        </w:rPr>
        <w:t>），签字代表</w:t>
      </w:r>
      <w:r>
        <w:rPr>
          <w:sz w:val="24"/>
        </w:rPr>
        <w:t>____________________</w:t>
      </w:r>
      <w:r>
        <w:rPr>
          <w:rFonts w:hint="eastAsia"/>
          <w:sz w:val="24"/>
        </w:rPr>
        <w:t>（全名）经正式授权并代表供应商</w:t>
      </w:r>
      <w:r>
        <w:rPr>
          <w:sz w:val="24"/>
        </w:rPr>
        <w:t>________________________________________</w:t>
      </w:r>
      <w:r>
        <w:rPr>
          <w:rFonts w:hint="eastAsia"/>
          <w:sz w:val="24"/>
        </w:rPr>
        <w:t>（供应商名称）提交资信商务及技术文件、报价文件。</w:t>
      </w:r>
    </w:p>
    <w:p w:rsidR="00982765" w:rsidRDefault="00202E19">
      <w:pPr>
        <w:adjustRightInd w:val="0"/>
        <w:snapToGrid w:val="0"/>
        <w:spacing w:line="360" w:lineRule="auto"/>
        <w:ind w:firstLineChars="200" w:firstLine="480"/>
        <w:rPr>
          <w:sz w:val="24"/>
        </w:rPr>
      </w:pPr>
      <w:r>
        <w:rPr>
          <w:rFonts w:hint="eastAsia"/>
          <w:sz w:val="24"/>
        </w:rPr>
        <w:t>据此函，签字代表宣布同意如下：</w:t>
      </w:r>
    </w:p>
    <w:p w:rsidR="00982765" w:rsidRDefault="00202E19">
      <w:pPr>
        <w:adjustRightInd w:val="0"/>
        <w:snapToGrid w:val="0"/>
        <w:spacing w:line="360" w:lineRule="auto"/>
        <w:ind w:firstLineChars="200" w:firstLine="480"/>
        <w:rPr>
          <w:sz w:val="24"/>
        </w:rPr>
      </w:pPr>
      <w:r>
        <w:rPr>
          <w:sz w:val="24"/>
        </w:rPr>
        <w:t>1</w:t>
      </w:r>
      <w:r>
        <w:rPr>
          <w:rFonts w:hint="eastAsia"/>
          <w:sz w:val="24"/>
        </w:rPr>
        <w:t>、供应商已详细审查全部“竞争性磋商文件”，包括修改文件（如有的话）以及全部参考资料和有关附件，已经了解我方对于竞争性磋商文件、采购过程、采购结果有依法进行询问、质疑、投诉的权利及相关渠道和要求。</w:t>
      </w:r>
    </w:p>
    <w:p w:rsidR="00982765" w:rsidRDefault="00202E19">
      <w:pPr>
        <w:adjustRightInd w:val="0"/>
        <w:snapToGrid w:val="0"/>
        <w:spacing w:line="360" w:lineRule="auto"/>
        <w:ind w:firstLineChars="200" w:firstLine="480"/>
        <w:rPr>
          <w:sz w:val="24"/>
        </w:rPr>
      </w:pPr>
      <w:r>
        <w:rPr>
          <w:sz w:val="24"/>
        </w:rPr>
        <w:t>2</w:t>
      </w:r>
      <w:r>
        <w:rPr>
          <w:rFonts w:hint="eastAsia"/>
          <w:sz w:val="24"/>
        </w:rPr>
        <w:t>、供应商在磋商之前已经与贵方进行了充分的沟通，完全理解并接受竞争性磋商文件的各项规定和要求，对竞争性磋商文件的合理性、合法性不再有异议。</w:t>
      </w:r>
    </w:p>
    <w:p w:rsidR="00982765" w:rsidRDefault="00202E19">
      <w:pPr>
        <w:adjustRightInd w:val="0"/>
        <w:snapToGrid w:val="0"/>
        <w:spacing w:line="360" w:lineRule="auto"/>
        <w:ind w:firstLineChars="200" w:firstLine="480"/>
        <w:rPr>
          <w:sz w:val="24"/>
        </w:rPr>
      </w:pPr>
      <w:r>
        <w:rPr>
          <w:sz w:val="24"/>
        </w:rPr>
        <w:t>3</w:t>
      </w:r>
      <w:r>
        <w:rPr>
          <w:rFonts w:hint="eastAsia"/>
          <w:sz w:val="24"/>
        </w:rPr>
        <w:t>、本磋商有效期自</w:t>
      </w:r>
      <w:proofErr w:type="gramStart"/>
      <w:r>
        <w:rPr>
          <w:rFonts w:hint="eastAsia"/>
          <w:sz w:val="24"/>
        </w:rPr>
        <w:t>磋商日</w:t>
      </w:r>
      <w:proofErr w:type="gramEnd"/>
      <w:r>
        <w:rPr>
          <w:rFonts w:hint="eastAsia"/>
          <w:sz w:val="24"/>
        </w:rPr>
        <w:t>起</w:t>
      </w:r>
      <w:r>
        <w:rPr>
          <w:sz w:val="24"/>
        </w:rPr>
        <w:t xml:space="preserve"> 90</w:t>
      </w:r>
      <w:r>
        <w:rPr>
          <w:rFonts w:hint="eastAsia"/>
          <w:sz w:val="24"/>
        </w:rPr>
        <w:t>个日历天。</w:t>
      </w:r>
    </w:p>
    <w:p w:rsidR="00982765" w:rsidRDefault="00202E19">
      <w:pPr>
        <w:adjustRightInd w:val="0"/>
        <w:snapToGrid w:val="0"/>
        <w:spacing w:line="360" w:lineRule="auto"/>
        <w:ind w:firstLineChars="200" w:firstLine="480"/>
        <w:rPr>
          <w:sz w:val="24"/>
        </w:rPr>
      </w:pPr>
      <w:r>
        <w:rPr>
          <w:sz w:val="24"/>
        </w:rPr>
        <w:t>4</w:t>
      </w:r>
      <w:r>
        <w:rPr>
          <w:rFonts w:hint="eastAsia"/>
          <w:sz w:val="24"/>
        </w:rPr>
        <w:t>、如成交，本磋商响应文件至本项目合同履行</w:t>
      </w:r>
      <w:proofErr w:type="gramStart"/>
      <w:r>
        <w:rPr>
          <w:rFonts w:hint="eastAsia"/>
          <w:sz w:val="24"/>
        </w:rPr>
        <w:t>完毕止均保持</w:t>
      </w:r>
      <w:proofErr w:type="gramEnd"/>
      <w:r>
        <w:rPr>
          <w:rFonts w:hint="eastAsia"/>
          <w:sz w:val="24"/>
        </w:rPr>
        <w:t>有效，本供应商将按“竞争性磋商文件”及政府采购法律、法规的规定履行合同责任和义务。</w:t>
      </w:r>
    </w:p>
    <w:p w:rsidR="00982765" w:rsidRDefault="00202E19">
      <w:pPr>
        <w:adjustRightInd w:val="0"/>
        <w:snapToGrid w:val="0"/>
        <w:spacing w:line="360" w:lineRule="auto"/>
        <w:ind w:firstLineChars="200" w:firstLine="480"/>
        <w:rPr>
          <w:sz w:val="24"/>
        </w:rPr>
      </w:pPr>
      <w:r>
        <w:rPr>
          <w:sz w:val="24"/>
        </w:rPr>
        <w:t>5</w:t>
      </w:r>
      <w:r>
        <w:rPr>
          <w:rFonts w:hint="eastAsia"/>
          <w:sz w:val="24"/>
        </w:rPr>
        <w:t>、供应商同意按照贵方要求提供与磋商有关的一切数据或资料，并保证其真实性、合法性。</w:t>
      </w:r>
    </w:p>
    <w:p w:rsidR="00982765" w:rsidRDefault="00202E19">
      <w:pPr>
        <w:adjustRightInd w:val="0"/>
        <w:snapToGrid w:val="0"/>
        <w:spacing w:line="360" w:lineRule="auto"/>
        <w:ind w:firstLineChars="200" w:firstLine="480"/>
        <w:rPr>
          <w:sz w:val="24"/>
        </w:rPr>
      </w:pPr>
      <w:r>
        <w:rPr>
          <w:sz w:val="24"/>
        </w:rPr>
        <w:t>6</w:t>
      </w:r>
      <w:r>
        <w:rPr>
          <w:rFonts w:hint="eastAsia"/>
          <w:sz w:val="24"/>
        </w:rPr>
        <w:t>、与本磋商有关的一切正式往来信函请寄：</w:t>
      </w:r>
    </w:p>
    <w:p w:rsidR="00982765" w:rsidRDefault="00202E19">
      <w:pPr>
        <w:adjustRightInd w:val="0"/>
        <w:snapToGrid w:val="0"/>
        <w:spacing w:line="360" w:lineRule="auto"/>
        <w:rPr>
          <w:sz w:val="24"/>
        </w:rPr>
      </w:pPr>
      <w:r>
        <w:rPr>
          <w:rFonts w:hint="eastAsia"/>
          <w:sz w:val="24"/>
        </w:rPr>
        <w:t>地址：</w:t>
      </w:r>
      <w:r>
        <w:rPr>
          <w:sz w:val="24"/>
        </w:rPr>
        <w:t>____________________</w:t>
      </w:r>
      <w:r>
        <w:rPr>
          <w:rFonts w:hint="eastAsia"/>
          <w:sz w:val="24"/>
        </w:rPr>
        <w:t>邮编：</w:t>
      </w:r>
      <w:r>
        <w:rPr>
          <w:sz w:val="24"/>
        </w:rPr>
        <w:t xml:space="preserve">__________   </w:t>
      </w:r>
      <w:r>
        <w:rPr>
          <w:rFonts w:hint="eastAsia"/>
          <w:sz w:val="24"/>
        </w:rPr>
        <w:t>电话：</w:t>
      </w:r>
      <w:r>
        <w:rPr>
          <w:sz w:val="24"/>
        </w:rPr>
        <w:t>______________</w:t>
      </w:r>
    </w:p>
    <w:p w:rsidR="00982765" w:rsidRDefault="00202E19">
      <w:pPr>
        <w:adjustRightInd w:val="0"/>
        <w:snapToGrid w:val="0"/>
        <w:spacing w:line="360" w:lineRule="auto"/>
        <w:rPr>
          <w:sz w:val="24"/>
        </w:rPr>
      </w:pPr>
      <w:r>
        <w:rPr>
          <w:rFonts w:hint="eastAsia"/>
          <w:sz w:val="24"/>
        </w:rPr>
        <w:t>传真：</w:t>
      </w:r>
      <w:r>
        <w:rPr>
          <w:sz w:val="24"/>
        </w:rPr>
        <w:t>______________</w:t>
      </w:r>
      <w:r>
        <w:rPr>
          <w:rFonts w:hint="eastAsia"/>
          <w:sz w:val="24"/>
        </w:rPr>
        <w:t>供应商代表姓名</w:t>
      </w:r>
      <w:r>
        <w:rPr>
          <w:sz w:val="24"/>
        </w:rPr>
        <w:t xml:space="preserve"> ___________ </w:t>
      </w:r>
      <w:r>
        <w:rPr>
          <w:rFonts w:hint="eastAsia"/>
          <w:sz w:val="24"/>
        </w:rPr>
        <w:t>职务：</w:t>
      </w:r>
      <w:r>
        <w:rPr>
          <w:sz w:val="24"/>
        </w:rPr>
        <w:t>______________</w:t>
      </w:r>
    </w:p>
    <w:p w:rsidR="00982765" w:rsidRDefault="00982765">
      <w:pPr>
        <w:adjustRightInd w:val="0"/>
        <w:snapToGrid w:val="0"/>
        <w:spacing w:line="360" w:lineRule="auto"/>
        <w:rPr>
          <w:sz w:val="24"/>
        </w:rPr>
      </w:pPr>
    </w:p>
    <w:p w:rsidR="00982765" w:rsidRDefault="00202E19">
      <w:pPr>
        <w:adjustRightInd w:val="0"/>
        <w:snapToGrid w:val="0"/>
        <w:spacing w:line="360" w:lineRule="auto"/>
        <w:rPr>
          <w:sz w:val="24"/>
        </w:rPr>
      </w:pPr>
      <w:r>
        <w:rPr>
          <w:rFonts w:hint="eastAsia"/>
          <w:sz w:val="24"/>
        </w:rPr>
        <w:t>供应商名称</w:t>
      </w:r>
      <w:r>
        <w:rPr>
          <w:sz w:val="24"/>
        </w:rPr>
        <w:t>(</w:t>
      </w:r>
      <w:r>
        <w:rPr>
          <w:rFonts w:hint="eastAsia"/>
          <w:sz w:val="24"/>
        </w:rPr>
        <w:t>盖章</w:t>
      </w:r>
      <w:r>
        <w:rPr>
          <w:sz w:val="24"/>
        </w:rPr>
        <w:t>):___________________</w:t>
      </w:r>
    </w:p>
    <w:p w:rsidR="00982765" w:rsidRDefault="00202E19">
      <w:pPr>
        <w:adjustRightInd w:val="0"/>
        <w:snapToGrid w:val="0"/>
        <w:spacing w:line="360" w:lineRule="auto"/>
        <w:rPr>
          <w:sz w:val="24"/>
        </w:rPr>
      </w:pPr>
      <w:r>
        <w:rPr>
          <w:rFonts w:hint="eastAsia"/>
          <w:sz w:val="24"/>
        </w:rPr>
        <w:t>开户银行：</w:t>
      </w:r>
      <w:r>
        <w:rPr>
          <w:sz w:val="24"/>
        </w:rPr>
        <w:t>___________________</w:t>
      </w:r>
    </w:p>
    <w:p w:rsidR="00982765" w:rsidRDefault="00202E19">
      <w:pPr>
        <w:adjustRightInd w:val="0"/>
        <w:snapToGrid w:val="0"/>
        <w:spacing w:line="360" w:lineRule="auto"/>
        <w:rPr>
          <w:sz w:val="24"/>
        </w:rPr>
      </w:pPr>
      <w:r>
        <w:rPr>
          <w:rFonts w:hint="eastAsia"/>
          <w:sz w:val="24"/>
        </w:rPr>
        <w:t>银行帐号：</w:t>
      </w:r>
      <w:r>
        <w:rPr>
          <w:sz w:val="24"/>
        </w:rPr>
        <w:t>___________________</w:t>
      </w:r>
    </w:p>
    <w:p w:rsidR="00982765" w:rsidRDefault="00202E19">
      <w:pPr>
        <w:adjustRightInd w:val="0"/>
        <w:snapToGrid w:val="0"/>
        <w:spacing w:line="360" w:lineRule="auto"/>
        <w:rPr>
          <w:sz w:val="24"/>
        </w:rPr>
      </w:pPr>
      <w:r>
        <w:rPr>
          <w:rFonts w:ascii="宋体" w:hAnsi="宋体" w:hint="eastAsia"/>
          <w:sz w:val="24"/>
        </w:rPr>
        <w:t>法定代表人或被授权人签字（或签章）</w:t>
      </w:r>
      <w:r>
        <w:rPr>
          <w:rFonts w:hint="eastAsia"/>
          <w:sz w:val="24"/>
        </w:rPr>
        <w:t>：</w:t>
      </w:r>
      <w:r>
        <w:rPr>
          <w:sz w:val="24"/>
        </w:rPr>
        <w:t>___________</w:t>
      </w:r>
    </w:p>
    <w:p w:rsidR="00982765" w:rsidRDefault="00202E19">
      <w:pPr>
        <w:adjustRightInd w:val="0"/>
        <w:snapToGrid w:val="0"/>
        <w:spacing w:line="360" w:lineRule="auto"/>
        <w:jc w:val="right"/>
        <w:rPr>
          <w:sz w:val="24"/>
        </w:rPr>
        <w:sectPr w:rsidR="00982765">
          <w:headerReference w:type="default" r:id="rId27"/>
          <w:footerReference w:type="default" r:id="rId28"/>
          <w:pgSz w:w="11906" w:h="16838"/>
          <w:pgMar w:top="1440" w:right="1800" w:bottom="1440" w:left="1800" w:header="851" w:footer="992" w:gutter="0"/>
          <w:cols w:space="720"/>
          <w:docGrid w:type="lines" w:linePitch="312"/>
        </w:sectPr>
      </w:pPr>
      <w:r>
        <w:rPr>
          <w:rFonts w:hint="eastAsia"/>
          <w:sz w:val="24"/>
        </w:rPr>
        <w:t>日期</w:t>
      </w:r>
      <w:r>
        <w:rPr>
          <w:sz w:val="24"/>
        </w:rPr>
        <w:t>:_____</w:t>
      </w:r>
      <w:r>
        <w:rPr>
          <w:rFonts w:hint="eastAsia"/>
          <w:sz w:val="24"/>
        </w:rPr>
        <w:t>年</w:t>
      </w:r>
      <w:r>
        <w:rPr>
          <w:sz w:val="24"/>
        </w:rPr>
        <w:t>___</w:t>
      </w:r>
      <w:r>
        <w:rPr>
          <w:rFonts w:hint="eastAsia"/>
          <w:sz w:val="24"/>
        </w:rPr>
        <w:t>月</w:t>
      </w:r>
      <w:r>
        <w:rPr>
          <w:sz w:val="24"/>
        </w:rPr>
        <w:t>___</w:t>
      </w:r>
      <w:r>
        <w:rPr>
          <w:rFonts w:hint="eastAsia"/>
          <w:sz w:val="24"/>
        </w:rPr>
        <w:t>日</w:t>
      </w:r>
    </w:p>
    <w:p w:rsidR="00982765" w:rsidRDefault="00202E19">
      <w:pPr>
        <w:snapToGrid w:val="0"/>
        <w:spacing w:line="360" w:lineRule="auto"/>
        <w:rPr>
          <w:rFonts w:ascii="宋体" w:hAnsi="宋体"/>
          <w:b/>
          <w:spacing w:val="20"/>
          <w:sz w:val="24"/>
        </w:rPr>
      </w:pPr>
      <w:r>
        <w:rPr>
          <w:rFonts w:ascii="宋体" w:hAnsi="宋体" w:hint="eastAsia"/>
          <w:b/>
          <w:sz w:val="32"/>
          <w:szCs w:val="32"/>
        </w:rPr>
        <w:lastRenderedPageBreak/>
        <w:t>附件9</w:t>
      </w:r>
    </w:p>
    <w:p w:rsidR="00982765" w:rsidRDefault="00202E19">
      <w:pPr>
        <w:adjustRightInd w:val="0"/>
        <w:spacing w:beforeLines="50" w:before="120" w:line="360" w:lineRule="auto"/>
        <w:jc w:val="center"/>
        <w:rPr>
          <w:rFonts w:ascii="宋体" w:hAnsi="宋体"/>
          <w:b/>
          <w:sz w:val="28"/>
          <w:szCs w:val="28"/>
        </w:rPr>
      </w:pPr>
      <w:r>
        <w:rPr>
          <w:rFonts w:ascii="宋体" w:hAnsi="宋体" w:hint="eastAsia"/>
          <w:b/>
          <w:sz w:val="28"/>
          <w:szCs w:val="28"/>
        </w:rPr>
        <w:t>磋商报价一览表（初次报价）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2540"/>
        <w:gridCol w:w="2625"/>
        <w:gridCol w:w="945"/>
        <w:gridCol w:w="1470"/>
        <w:gridCol w:w="1166"/>
      </w:tblGrid>
      <w:tr w:rsidR="00982765">
        <w:trPr>
          <w:trHeight w:val="618"/>
        </w:trPr>
        <w:tc>
          <w:tcPr>
            <w:tcW w:w="718" w:type="dxa"/>
            <w:vAlign w:val="center"/>
          </w:tcPr>
          <w:p w:rsidR="00982765" w:rsidRDefault="00202E19">
            <w:pPr>
              <w:adjustRightInd w:val="0"/>
              <w:spacing w:beforeLines="50" w:before="120" w:line="360" w:lineRule="auto"/>
              <w:jc w:val="center"/>
              <w:rPr>
                <w:rFonts w:ascii="新宋体" w:eastAsia="新宋体" w:hAnsi="新宋体"/>
                <w:b/>
                <w:sz w:val="22"/>
              </w:rPr>
            </w:pPr>
            <w:r>
              <w:rPr>
                <w:rFonts w:ascii="宋体" w:hAnsi="宋体" w:hint="eastAsia"/>
                <w:b/>
                <w:sz w:val="28"/>
                <w:szCs w:val="28"/>
              </w:rPr>
              <w:t xml:space="preserve">                                     </w:t>
            </w:r>
            <w:r>
              <w:rPr>
                <w:rFonts w:ascii="新宋体" w:eastAsia="新宋体" w:hAnsi="新宋体" w:hint="eastAsia"/>
                <w:b/>
                <w:sz w:val="22"/>
              </w:rPr>
              <w:t>序号</w:t>
            </w:r>
          </w:p>
        </w:tc>
        <w:tc>
          <w:tcPr>
            <w:tcW w:w="2540" w:type="dxa"/>
            <w:vAlign w:val="center"/>
          </w:tcPr>
          <w:p w:rsidR="00982765" w:rsidRDefault="00202E19">
            <w:pPr>
              <w:spacing w:line="400" w:lineRule="exact"/>
              <w:jc w:val="center"/>
              <w:rPr>
                <w:rFonts w:ascii="新宋体" w:eastAsia="新宋体" w:hAnsi="新宋体"/>
                <w:b/>
                <w:sz w:val="22"/>
              </w:rPr>
            </w:pPr>
            <w:r>
              <w:rPr>
                <w:rFonts w:ascii="新宋体" w:eastAsia="新宋体" w:hAnsi="新宋体" w:hint="eastAsia"/>
                <w:b/>
                <w:sz w:val="22"/>
              </w:rPr>
              <w:t>项目名称</w:t>
            </w:r>
          </w:p>
        </w:tc>
        <w:tc>
          <w:tcPr>
            <w:tcW w:w="2625" w:type="dxa"/>
            <w:vAlign w:val="center"/>
          </w:tcPr>
          <w:p w:rsidR="00982765" w:rsidRDefault="00202E19">
            <w:pPr>
              <w:spacing w:line="320" w:lineRule="exact"/>
              <w:jc w:val="center"/>
              <w:rPr>
                <w:rFonts w:ascii="新宋体" w:eastAsia="新宋体" w:hAnsi="新宋体"/>
                <w:b/>
                <w:sz w:val="22"/>
              </w:rPr>
            </w:pPr>
            <w:r>
              <w:rPr>
                <w:rFonts w:ascii="新宋体" w:eastAsia="新宋体" w:hAnsi="新宋体" w:hint="eastAsia"/>
                <w:b/>
                <w:sz w:val="22"/>
              </w:rPr>
              <w:t>报价总价（元）</w:t>
            </w:r>
          </w:p>
        </w:tc>
        <w:tc>
          <w:tcPr>
            <w:tcW w:w="945" w:type="dxa"/>
            <w:vAlign w:val="center"/>
          </w:tcPr>
          <w:p w:rsidR="00982765" w:rsidRDefault="00202E19">
            <w:pPr>
              <w:spacing w:line="400" w:lineRule="exact"/>
              <w:jc w:val="center"/>
              <w:rPr>
                <w:rFonts w:ascii="新宋体" w:eastAsia="新宋体" w:hAnsi="新宋体"/>
                <w:b/>
                <w:sz w:val="22"/>
              </w:rPr>
            </w:pPr>
            <w:r>
              <w:rPr>
                <w:rFonts w:ascii="新宋体" w:eastAsia="新宋体" w:hAnsi="新宋体" w:hint="eastAsia"/>
                <w:b/>
                <w:sz w:val="22"/>
              </w:rPr>
              <w:t>工期</w:t>
            </w:r>
          </w:p>
        </w:tc>
        <w:tc>
          <w:tcPr>
            <w:tcW w:w="1470" w:type="dxa"/>
            <w:vAlign w:val="center"/>
          </w:tcPr>
          <w:p w:rsidR="00982765" w:rsidRDefault="00202E19">
            <w:pPr>
              <w:spacing w:line="400" w:lineRule="exact"/>
              <w:jc w:val="center"/>
              <w:rPr>
                <w:rFonts w:ascii="新宋体" w:eastAsia="新宋体" w:hAnsi="新宋体"/>
                <w:b/>
                <w:sz w:val="22"/>
              </w:rPr>
            </w:pPr>
            <w:r>
              <w:rPr>
                <w:rFonts w:ascii="新宋体" w:eastAsia="新宋体" w:hAnsi="新宋体" w:hint="eastAsia"/>
                <w:b/>
                <w:sz w:val="22"/>
              </w:rPr>
              <w:t>项目负责人</w:t>
            </w:r>
          </w:p>
        </w:tc>
        <w:tc>
          <w:tcPr>
            <w:tcW w:w="1166" w:type="dxa"/>
            <w:vAlign w:val="center"/>
          </w:tcPr>
          <w:p w:rsidR="00982765" w:rsidRDefault="00202E19">
            <w:pPr>
              <w:spacing w:line="320" w:lineRule="exact"/>
              <w:jc w:val="center"/>
              <w:rPr>
                <w:rFonts w:ascii="新宋体" w:eastAsia="新宋体" w:hAnsi="新宋体"/>
                <w:b/>
                <w:sz w:val="22"/>
              </w:rPr>
            </w:pPr>
            <w:r>
              <w:rPr>
                <w:rFonts w:ascii="新宋体" w:eastAsia="新宋体" w:hAnsi="新宋体" w:hint="eastAsia"/>
                <w:b/>
                <w:sz w:val="22"/>
              </w:rPr>
              <w:t>质量目标</w:t>
            </w:r>
          </w:p>
        </w:tc>
      </w:tr>
      <w:tr w:rsidR="00982765">
        <w:trPr>
          <w:trHeight w:val="705"/>
        </w:trPr>
        <w:tc>
          <w:tcPr>
            <w:tcW w:w="718" w:type="dxa"/>
            <w:vMerge w:val="restart"/>
            <w:vAlign w:val="center"/>
          </w:tcPr>
          <w:p w:rsidR="00982765" w:rsidRDefault="00202E19">
            <w:pPr>
              <w:spacing w:line="360" w:lineRule="auto"/>
              <w:jc w:val="center"/>
              <w:rPr>
                <w:rFonts w:ascii="新宋体" w:eastAsia="新宋体" w:hAnsi="新宋体"/>
                <w:sz w:val="22"/>
              </w:rPr>
            </w:pPr>
            <w:r>
              <w:rPr>
                <w:rFonts w:ascii="新宋体" w:eastAsia="新宋体" w:hAnsi="新宋体" w:hint="eastAsia"/>
                <w:sz w:val="22"/>
              </w:rPr>
              <w:t>1</w:t>
            </w:r>
          </w:p>
        </w:tc>
        <w:tc>
          <w:tcPr>
            <w:tcW w:w="2540" w:type="dxa"/>
            <w:vMerge w:val="restart"/>
            <w:vAlign w:val="center"/>
          </w:tcPr>
          <w:p w:rsidR="00982765" w:rsidRDefault="00982765">
            <w:pPr>
              <w:spacing w:line="360" w:lineRule="auto"/>
              <w:rPr>
                <w:rFonts w:ascii="Arial" w:hAnsi="Arial" w:cs="Arial"/>
              </w:rPr>
            </w:pPr>
          </w:p>
        </w:tc>
        <w:tc>
          <w:tcPr>
            <w:tcW w:w="2625" w:type="dxa"/>
            <w:vAlign w:val="center"/>
          </w:tcPr>
          <w:p w:rsidR="00982765" w:rsidRDefault="00202E19">
            <w:pPr>
              <w:spacing w:line="360" w:lineRule="auto"/>
              <w:rPr>
                <w:rFonts w:ascii="新宋体" w:eastAsia="新宋体" w:hAnsi="新宋体"/>
                <w:b/>
                <w:sz w:val="22"/>
              </w:rPr>
            </w:pPr>
            <w:r>
              <w:rPr>
                <w:rFonts w:ascii="新宋体" w:eastAsia="新宋体" w:hAnsi="新宋体" w:hint="eastAsia"/>
                <w:b/>
                <w:sz w:val="22"/>
              </w:rPr>
              <w:t>小写：</w:t>
            </w:r>
          </w:p>
        </w:tc>
        <w:tc>
          <w:tcPr>
            <w:tcW w:w="945" w:type="dxa"/>
            <w:vMerge w:val="restart"/>
            <w:vAlign w:val="center"/>
          </w:tcPr>
          <w:p w:rsidR="00982765" w:rsidRDefault="00982765">
            <w:pPr>
              <w:spacing w:line="360" w:lineRule="auto"/>
              <w:ind w:firstLineChars="93" w:firstLine="205"/>
              <w:rPr>
                <w:rFonts w:ascii="新宋体" w:eastAsia="新宋体" w:hAnsi="新宋体"/>
                <w:b/>
                <w:sz w:val="22"/>
              </w:rPr>
            </w:pPr>
          </w:p>
        </w:tc>
        <w:tc>
          <w:tcPr>
            <w:tcW w:w="1470" w:type="dxa"/>
            <w:vMerge w:val="restart"/>
            <w:vAlign w:val="center"/>
          </w:tcPr>
          <w:p w:rsidR="00982765" w:rsidRDefault="00982765">
            <w:pPr>
              <w:spacing w:line="360" w:lineRule="auto"/>
              <w:ind w:firstLineChars="93" w:firstLine="205"/>
              <w:rPr>
                <w:rFonts w:ascii="新宋体" w:eastAsia="新宋体" w:hAnsi="新宋体"/>
                <w:b/>
                <w:sz w:val="22"/>
              </w:rPr>
            </w:pPr>
          </w:p>
        </w:tc>
        <w:tc>
          <w:tcPr>
            <w:tcW w:w="1166" w:type="dxa"/>
            <w:vMerge w:val="restart"/>
            <w:vAlign w:val="center"/>
          </w:tcPr>
          <w:p w:rsidR="00982765" w:rsidRDefault="00982765">
            <w:pPr>
              <w:spacing w:line="360" w:lineRule="auto"/>
              <w:ind w:firstLineChars="93" w:firstLine="205"/>
              <w:rPr>
                <w:rFonts w:ascii="新宋体" w:eastAsia="新宋体" w:hAnsi="新宋体"/>
                <w:b/>
                <w:sz w:val="22"/>
              </w:rPr>
            </w:pPr>
          </w:p>
        </w:tc>
      </w:tr>
      <w:tr w:rsidR="00982765">
        <w:trPr>
          <w:trHeight w:val="705"/>
        </w:trPr>
        <w:tc>
          <w:tcPr>
            <w:tcW w:w="718" w:type="dxa"/>
            <w:vMerge/>
            <w:vAlign w:val="center"/>
          </w:tcPr>
          <w:p w:rsidR="00982765" w:rsidRDefault="00982765">
            <w:pPr>
              <w:spacing w:line="360" w:lineRule="auto"/>
              <w:jc w:val="center"/>
              <w:rPr>
                <w:rFonts w:ascii="新宋体" w:eastAsia="新宋体" w:hAnsi="新宋体"/>
                <w:sz w:val="22"/>
              </w:rPr>
            </w:pPr>
          </w:p>
        </w:tc>
        <w:tc>
          <w:tcPr>
            <w:tcW w:w="2540" w:type="dxa"/>
            <w:vMerge/>
            <w:vAlign w:val="center"/>
          </w:tcPr>
          <w:p w:rsidR="00982765" w:rsidRDefault="00982765">
            <w:pPr>
              <w:spacing w:line="360" w:lineRule="auto"/>
              <w:rPr>
                <w:rFonts w:ascii="新宋体" w:eastAsia="新宋体" w:hAnsi="新宋体"/>
                <w:sz w:val="22"/>
              </w:rPr>
            </w:pPr>
          </w:p>
        </w:tc>
        <w:tc>
          <w:tcPr>
            <w:tcW w:w="2625" w:type="dxa"/>
            <w:vAlign w:val="center"/>
          </w:tcPr>
          <w:p w:rsidR="00982765" w:rsidRDefault="00202E19">
            <w:pPr>
              <w:spacing w:line="360" w:lineRule="auto"/>
              <w:rPr>
                <w:rFonts w:ascii="新宋体" w:eastAsia="新宋体" w:hAnsi="新宋体"/>
                <w:b/>
                <w:sz w:val="22"/>
              </w:rPr>
            </w:pPr>
            <w:r>
              <w:rPr>
                <w:rFonts w:ascii="新宋体" w:eastAsia="新宋体" w:hAnsi="新宋体" w:hint="eastAsia"/>
                <w:b/>
                <w:sz w:val="22"/>
              </w:rPr>
              <w:t>大写：</w:t>
            </w:r>
          </w:p>
        </w:tc>
        <w:tc>
          <w:tcPr>
            <w:tcW w:w="945" w:type="dxa"/>
            <w:vMerge/>
            <w:vAlign w:val="center"/>
          </w:tcPr>
          <w:p w:rsidR="00982765" w:rsidRDefault="00982765">
            <w:pPr>
              <w:spacing w:line="360" w:lineRule="auto"/>
              <w:rPr>
                <w:rFonts w:ascii="新宋体" w:eastAsia="新宋体" w:hAnsi="新宋体"/>
                <w:b/>
                <w:sz w:val="22"/>
              </w:rPr>
            </w:pPr>
          </w:p>
        </w:tc>
        <w:tc>
          <w:tcPr>
            <w:tcW w:w="1470" w:type="dxa"/>
            <w:vMerge/>
            <w:vAlign w:val="center"/>
          </w:tcPr>
          <w:p w:rsidR="00982765" w:rsidRDefault="00982765">
            <w:pPr>
              <w:spacing w:line="360" w:lineRule="auto"/>
              <w:rPr>
                <w:rFonts w:ascii="新宋体" w:eastAsia="新宋体" w:hAnsi="新宋体"/>
                <w:b/>
                <w:sz w:val="22"/>
              </w:rPr>
            </w:pPr>
          </w:p>
        </w:tc>
        <w:tc>
          <w:tcPr>
            <w:tcW w:w="1166" w:type="dxa"/>
            <w:vMerge/>
            <w:vAlign w:val="center"/>
          </w:tcPr>
          <w:p w:rsidR="00982765" w:rsidRDefault="00982765">
            <w:pPr>
              <w:spacing w:line="360" w:lineRule="auto"/>
              <w:rPr>
                <w:rFonts w:ascii="新宋体" w:eastAsia="新宋体" w:hAnsi="新宋体"/>
                <w:b/>
                <w:sz w:val="22"/>
              </w:rPr>
            </w:pPr>
          </w:p>
        </w:tc>
      </w:tr>
      <w:tr w:rsidR="00982765">
        <w:trPr>
          <w:trHeight w:val="1202"/>
        </w:trPr>
        <w:tc>
          <w:tcPr>
            <w:tcW w:w="9464" w:type="dxa"/>
            <w:gridSpan w:val="6"/>
          </w:tcPr>
          <w:p w:rsidR="00982765" w:rsidRDefault="00982765">
            <w:pPr>
              <w:spacing w:line="360" w:lineRule="auto"/>
              <w:rPr>
                <w:rFonts w:ascii="新宋体" w:eastAsia="新宋体" w:hAnsi="新宋体"/>
                <w:sz w:val="22"/>
              </w:rPr>
            </w:pPr>
          </w:p>
          <w:p w:rsidR="00982765" w:rsidRDefault="00982765">
            <w:pPr>
              <w:spacing w:line="360" w:lineRule="auto"/>
              <w:rPr>
                <w:rFonts w:ascii="新宋体" w:eastAsia="新宋体" w:hAnsi="新宋体"/>
                <w:sz w:val="22"/>
              </w:rPr>
            </w:pPr>
          </w:p>
          <w:p w:rsidR="00982765" w:rsidRDefault="00982765">
            <w:pPr>
              <w:spacing w:line="360" w:lineRule="auto"/>
              <w:rPr>
                <w:rFonts w:ascii="新宋体" w:eastAsia="新宋体" w:hAnsi="新宋体"/>
                <w:sz w:val="22"/>
              </w:rPr>
            </w:pPr>
          </w:p>
          <w:p w:rsidR="00982765" w:rsidRDefault="00982765">
            <w:pPr>
              <w:spacing w:line="360" w:lineRule="auto"/>
              <w:rPr>
                <w:rFonts w:ascii="新宋体" w:eastAsia="新宋体" w:hAnsi="新宋体"/>
                <w:sz w:val="22"/>
              </w:rPr>
            </w:pPr>
          </w:p>
          <w:p w:rsidR="00982765" w:rsidRDefault="00982765">
            <w:pPr>
              <w:spacing w:line="360" w:lineRule="auto"/>
              <w:rPr>
                <w:rFonts w:ascii="新宋体" w:eastAsia="新宋体" w:hAnsi="新宋体"/>
                <w:sz w:val="22"/>
              </w:rPr>
            </w:pPr>
          </w:p>
          <w:p w:rsidR="00982765" w:rsidRDefault="00202E19">
            <w:pPr>
              <w:spacing w:line="360" w:lineRule="auto"/>
              <w:ind w:right="440" w:firstLineChars="2050" w:firstLine="4322"/>
              <w:rPr>
                <w:rFonts w:ascii="Arial" w:cs="Arial"/>
                <w:b/>
                <w:bCs/>
                <w:szCs w:val="21"/>
              </w:rPr>
            </w:pPr>
            <w:r>
              <w:rPr>
                <w:rFonts w:ascii="Arial" w:cs="Arial" w:hint="eastAsia"/>
                <w:b/>
                <w:bCs/>
                <w:szCs w:val="21"/>
              </w:rPr>
              <w:t>磋商供应商（公章）：</w:t>
            </w:r>
          </w:p>
          <w:p w:rsidR="00982765" w:rsidRDefault="00202E19">
            <w:pPr>
              <w:spacing w:line="360" w:lineRule="auto"/>
              <w:ind w:right="440" w:firstLineChars="2060" w:firstLine="4343"/>
              <w:rPr>
                <w:rFonts w:ascii="Arial" w:cs="Arial"/>
                <w:b/>
                <w:bCs/>
                <w:szCs w:val="21"/>
              </w:rPr>
            </w:pPr>
            <w:r>
              <w:rPr>
                <w:rFonts w:ascii="Arial" w:cs="Arial" w:hint="eastAsia"/>
                <w:b/>
                <w:bCs/>
                <w:szCs w:val="21"/>
              </w:rPr>
              <w:t>法定代表人或授权代表（签字或盖章）：</w:t>
            </w:r>
          </w:p>
          <w:p w:rsidR="00982765" w:rsidRDefault="00202E19">
            <w:pPr>
              <w:spacing w:line="360" w:lineRule="auto"/>
              <w:ind w:right="440" w:firstLineChars="2100" w:firstLine="4427"/>
              <w:rPr>
                <w:rFonts w:ascii="Arial" w:cs="Arial"/>
                <w:b/>
                <w:bCs/>
                <w:szCs w:val="21"/>
              </w:rPr>
            </w:pPr>
            <w:r>
              <w:rPr>
                <w:rFonts w:ascii="Arial" w:cs="Arial" w:hint="eastAsia"/>
                <w:b/>
                <w:bCs/>
                <w:szCs w:val="21"/>
              </w:rPr>
              <w:t>年</w:t>
            </w:r>
            <w:r>
              <w:rPr>
                <w:rFonts w:ascii="Arial" w:cs="Arial" w:hint="eastAsia"/>
                <w:b/>
                <w:bCs/>
                <w:szCs w:val="21"/>
              </w:rPr>
              <w:t xml:space="preserve">    </w:t>
            </w:r>
            <w:r>
              <w:rPr>
                <w:rFonts w:ascii="Arial" w:cs="Arial" w:hint="eastAsia"/>
                <w:b/>
                <w:bCs/>
                <w:szCs w:val="21"/>
              </w:rPr>
              <w:t>月</w:t>
            </w:r>
            <w:r>
              <w:rPr>
                <w:rFonts w:ascii="Arial" w:cs="Arial" w:hint="eastAsia"/>
                <w:b/>
                <w:bCs/>
                <w:szCs w:val="21"/>
              </w:rPr>
              <w:t xml:space="preserve">    </w:t>
            </w:r>
            <w:r>
              <w:rPr>
                <w:rFonts w:ascii="Arial" w:cs="Arial" w:hint="eastAsia"/>
                <w:b/>
                <w:bCs/>
                <w:szCs w:val="21"/>
              </w:rPr>
              <w:t>日</w:t>
            </w:r>
          </w:p>
          <w:p w:rsidR="00982765" w:rsidRDefault="00982765">
            <w:pPr>
              <w:spacing w:line="360" w:lineRule="auto"/>
              <w:rPr>
                <w:rFonts w:ascii="新宋体" w:eastAsia="新宋体" w:hAnsi="新宋体"/>
                <w:sz w:val="22"/>
              </w:rPr>
            </w:pPr>
          </w:p>
          <w:p w:rsidR="00982765" w:rsidRDefault="00982765">
            <w:pPr>
              <w:spacing w:line="360" w:lineRule="auto"/>
              <w:rPr>
                <w:rFonts w:ascii="新宋体" w:eastAsia="新宋体" w:hAnsi="新宋体"/>
                <w:sz w:val="22"/>
              </w:rPr>
            </w:pPr>
          </w:p>
          <w:p w:rsidR="00982765" w:rsidRDefault="00982765">
            <w:pPr>
              <w:spacing w:line="360" w:lineRule="auto"/>
              <w:rPr>
                <w:rFonts w:ascii="新宋体" w:eastAsia="新宋体" w:hAnsi="新宋体"/>
                <w:sz w:val="22"/>
              </w:rPr>
            </w:pPr>
          </w:p>
        </w:tc>
      </w:tr>
    </w:tbl>
    <w:p w:rsidR="00982765" w:rsidRDefault="00202E19">
      <w:pPr>
        <w:pStyle w:val="ac"/>
        <w:snapToGrid w:val="0"/>
        <w:spacing w:before="120" w:after="120" w:line="360" w:lineRule="auto"/>
        <w:ind w:left="361" w:rightChars="57" w:right="120" w:hangingChars="150" w:hanging="361"/>
        <w:jc w:val="left"/>
        <w:rPr>
          <w:szCs w:val="21"/>
        </w:rPr>
      </w:pPr>
      <w:r>
        <w:rPr>
          <w:rFonts w:hint="eastAsia"/>
          <w:b/>
        </w:rPr>
        <w:t>备注</w:t>
      </w:r>
      <w:r>
        <w:rPr>
          <w:rFonts w:hint="eastAsia"/>
        </w:rPr>
        <w:t>：</w:t>
      </w:r>
      <w:r>
        <w:rPr>
          <w:rFonts w:hint="eastAsia"/>
          <w:spacing w:val="-8"/>
        </w:rPr>
        <w:t xml:space="preserve">  </w:t>
      </w:r>
    </w:p>
    <w:p w:rsidR="00982765" w:rsidRDefault="00202E19">
      <w:pPr>
        <w:pStyle w:val="ac"/>
        <w:spacing w:before="120" w:after="120" w:line="360" w:lineRule="exact"/>
        <w:rPr>
          <w:b/>
          <w:sz w:val="22"/>
        </w:rPr>
      </w:pPr>
      <w:r>
        <w:rPr>
          <w:rFonts w:hint="eastAsia"/>
          <w:b/>
          <w:sz w:val="22"/>
        </w:rPr>
        <w:t>▲不提供此表格的将视为没有实质性响应竞争性磋商文件。</w:t>
      </w:r>
    </w:p>
    <w:p w:rsidR="00982765" w:rsidRDefault="00202E19">
      <w:pPr>
        <w:pStyle w:val="ac"/>
        <w:spacing w:before="120" w:after="120" w:line="360" w:lineRule="exact"/>
        <w:rPr>
          <w:b/>
          <w:sz w:val="22"/>
        </w:rPr>
      </w:pPr>
      <w:r>
        <w:rPr>
          <w:rFonts w:hint="eastAsia"/>
          <w:b/>
          <w:sz w:val="22"/>
        </w:rPr>
        <w:t>▲以上报价应与“磋商报价明细表”中的“磋商总价”相一致。</w:t>
      </w:r>
    </w:p>
    <w:p w:rsidR="00982765" w:rsidRDefault="00982765">
      <w:pPr>
        <w:pStyle w:val="a6"/>
        <w:spacing w:line="360" w:lineRule="auto"/>
        <w:ind w:left="1029" w:hangingChars="490" w:hanging="1029"/>
      </w:pPr>
    </w:p>
    <w:p w:rsidR="00982765" w:rsidRDefault="00982765">
      <w:pPr>
        <w:adjustRightInd w:val="0"/>
        <w:spacing w:beforeLines="50" w:before="120" w:line="360" w:lineRule="auto"/>
        <w:rPr>
          <w:rFonts w:ascii="宋体" w:hAnsi="宋体"/>
          <w:b/>
          <w:sz w:val="24"/>
        </w:rPr>
      </w:pPr>
    </w:p>
    <w:p w:rsidR="00982765" w:rsidRDefault="00982765">
      <w:pPr>
        <w:adjustRightInd w:val="0"/>
        <w:spacing w:beforeLines="50" w:before="120" w:line="360" w:lineRule="auto"/>
        <w:rPr>
          <w:rFonts w:ascii="宋体" w:hAnsi="宋体"/>
          <w:b/>
          <w:sz w:val="24"/>
        </w:rPr>
      </w:pPr>
    </w:p>
    <w:p w:rsidR="00982765" w:rsidRDefault="00982765">
      <w:pPr>
        <w:adjustRightInd w:val="0"/>
        <w:spacing w:beforeLines="50" w:before="120" w:line="360" w:lineRule="auto"/>
        <w:rPr>
          <w:rFonts w:ascii="宋体" w:hAnsi="宋体"/>
          <w:b/>
          <w:sz w:val="24"/>
        </w:rPr>
      </w:pPr>
    </w:p>
    <w:p w:rsidR="00982765" w:rsidRDefault="00982765">
      <w:pPr>
        <w:snapToGrid w:val="0"/>
        <w:spacing w:line="360" w:lineRule="auto"/>
        <w:rPr>
          <w:rFonts w:ascii="宋体" w:hAnsi="宋体"/>
          <w:b/>
          <w:sz w:val="32"/>
          <w:szCs w:val="32"/>
        </w:rPr>
      </w:pPr>
    </w:p>
    <w:p w:rsidR="00982765" w:rsidRDefault="00982765">
      <w:pPr>
        <w:snapToGrid w:val="0"/>
        <w:spacing w:line="360" w:lineRule="auto"/>
        <w:rPr>
          <w:rFonts w:ascii="宋体" w:hAnsi="宋体"/>
          <w:b/>
          <w:sz w:val="32"/>
          <w:szCs w:val="32"/>
        </w:rPr>
      </w:pPr>
    </w:p>
    <w:p w:rsidR="00982765" w:rsidRDefault="00982765">
      <w:pPr>
        <w:snapToGrid w:val="0"/>
        <w:spacing w:line="360" w:lineRule="auto"/>
        <w:rPr>
          <w:rFonts w:ascii="宋体" w:hAnsi="宋体"/>
          <w:b/>
          <w:sz w:val="32"/>
          <w:szCs w:val="32"/>
        </w:rPr>
      </w:pPr>
    </w:p>
    <w:p w:rsidR="00982765" w:rsidRDefault="00202E19">
      <w:pPr>
        <w:adjustRightInd w:val="0"/>
        <w:spacing w:beforeLines="50" w:before="120" w:line="360" w:lineRule="auto"/>
        <w:rPr>
          <w:rFonts w:ascii="宋体" w:hAnsi="宋体"/>
          <w:b/>
          <w:sz w:val="24"/>
        </w:rPr>
      </w:pPr>
      <w:r>
        <w:rPr>
          <w:rFonts w:ascii="宋体" w:hAnsi="宋体" w:hint="eastAsia"/>
          <w:b/>
          <w:sz w:val="24"/>
        </w:rPr>
        <w:lastRenderedPageBreak/>
        <w:t>附件1</w:t>
      </w:r>
      <w:r>
        <w:rPr>
          <w:rFonts w:ascii="宋体" w:hAnsi="宋体"/>
          <w:b/>
          <w:sz w:val="24"/>
        </w:rPr>
        <w:t>0</w:t>
      </w:r>
    </w:p>
    <w:p w:rsidR="00982765" w:rsidRDefault="00202E19">
      <w:pPr>
        <w:snapToGrid w:val="0"/>
        <w:spacing w:line="360" w:lineRule="auto"/>
        <w:ind w:firstLine="480"/>
        <w:jc w:val="center"/>
        <w:rPr>
          <w:rFonts w:ascii="宋体" w:hAnsi="宋体"/>
          <w:b/>
          <w:bCs/>
          <w:sz w:val="32"/>
          <w:lang w:val="zh-CN"/>
        </w:rPr>
      </w:pPr>
      <w:r>
        <w:rPr>
          <w:rFonts w:ascii="宋体" w:hAnsi="宋体" w:hint="eastAsia"/>
          <w:b/>
          <w:bCs/>
          <w:sz w:val="32"/>
          <w:lang w:val="zh-CN"/>
        </w:rPr>
        <w:t>磋商报价明细表</w:t>
      </w:r>
    </w:p>
    <w:p w:rsidR="00982765" w:rsidRDefault="00202E19">
      <w:pPr>
        <w:snapToGrid w:val="0"/>
        <w:spacing w:line="360" w:lineRule="auto"/>
        <w:jc w:val="center"/>
        <w:rPr>
          <w:rFonts w:ascii="宋体" w:hAnsi="宋体"/>
          <w:b/>
          <w:sz w:val="28"/>
          <w:szCs w:val="28"/>
        </w:rPr>
      </w:pPr>
      <w:r>
        <w:rPr>
          <w:rFonts w:ascii="宋体" w:hAnsi="宋体" w:hint="eastAsia"/>
          <w:b/>
          <w:sz w:val="28"/>
          <w:szCs w:val="28"/>
        </w:rPr>
        <w:t>（按照《建设工程工程量清单计价规范》GB50500-2013清单格式报价）</w:t>
      </w:r>
    </w:p>
    <w:p w:rsidR="00982765" w:rsidRDefault="00202E19">
      <w:pPr>
        <w:snapToGrid w:val="0"/>
        <w:spacing w:line="360" w:lineRule="auto"/>
        <w:jc w:val="center"/>
        <w:rPr>
          <w:rFonts w:ascii="宋体" w:hAnsi="宋体"/>
          <w:b/>
          <w:sz w:val="28"/>
          <w:szCs w:val="28"/>
        </w:rPr>
      </w:pPr>
      <w:r>
        <w:rPr>
          <w:rFonts w:ascii="宋体" w:hAnsi="宋体" w:hint="eastAsia"/>
          <w:b/>
          <w:sz w:val="28"/>
          <w:szCs w:val="28"/>
        </w:rPr>
        <w:t>格式自拟</w:t>
      </w:r>
    </w:p>
    <w:p w:rsidR="00982765" w:rsidRDefault="00982765">
      <w:pPr>
        <w:spacing w:line="360" w:lineRule="auto"/>
        <w:ind w:firstLine="420"/>
        <w:jc w:val="center"/>
        <w:rPr>
          <w:rFonts w:ascii="宋体" w:hAnsi="宋体"/>
        </w:rPr>
      </w:pPr>
    </w:p>
    <w:p w:rsidR="00982765" w:rsidRDefault="00982765">
      <w:bookmarkStart w:id="89" w:name="_Toc456153904"/>
      <w:bookmarkEnd w:id="74"/>
      <w:bookmarkEnd w:id="75"/>
      <w:bookmarkEnd w:id="76"/>
      <w:bookmarkEnd w:id="77"/>
    </w:p>
    <w:p w:rsidR="00982765" w:rsidRDefault="00202E19">
      <w:pPr>
        <w:pStyle w:val="1"/>
        <w:keepNext w:val="0"/>
        <w:keepLines w:val="0"/>
        <w:spacing w:line="240" w:lineRule="auto"/>
        <w:jc w:val="center"/>
        <w:rPr>
          <w:rFonts w:ascii="宋体" w:hAnsi="宋体"/>
          <w:b w:val="0"/>
          <w:sz w:val="32"/>
          <w:szCs w:val="32"/>
        </w:rPr>
      </w:pPr>
      <w:r>
        <w:rPr>
          <w:rFonts w:ascii="黑体" w:eastAsia="黑体" w:hAnsi="宋体" w:hint="eastAsia"/>
          <w:snapToGrid w:val="0"/>
          <w:kern w:val="0"/>
          <w:sz w:val="30"/>
          <w:szCs w:val="30"/>
        </w:rPr>
        <w:br w:type="page"/>
      </w:r>
      <w:r>
        <w:rPr>
          <w:rFonts w:ascii="黑体" w:eastAsia="黑体" w:hAnsi="宋体" w:hint="eastAsia"/>
          <w:snapToGrid w:val="0"/>
          <w:kern w:val="0"/>
          <w:sz w:val="30"/>
          <w:szCs w:val="30"/>
        </w:rPr>
        <w:lastRenderedPageBreak/>
        <w:t>第七章</w:t>
      </w:r>
      <w:r>
        <w:rPr>
          <w:rFonts w:ascii="宋体" w:hAnsi="宋体" w:hint="eastAsia"/>
          <w:snapToGrid w:val="0"/>
          <w:kern w:val="0"/>
          <w:sz w:val="30"/>
          <w:szCs w:val="30"/>
        </w:rPr>
        <w:t xml:space="preserve"> </w:t>
      </w:r>
      <w:bookmarkStart w:id="90" w:name="_Toc456153905"/>
      <w:bookmarkEnd w:id="89"/>
      <w:r>
        <w:rPr>
          <w:rFonts w:ascii="宋体" w:hAnsi="宋体" w:hint="eastAsia"/>
          <w:snapToGrid w:val="0"/>
          <w:kern w:val="0"/>
          <w:sz w:val="30"/>
          <w:szCs w:val="30"/>
        </w:rPr>
        <w:t xml:space="preserve">  </w:t>
      </w:r>
      <w:r>
        <w:rPr>
          <w:rFonts w:ascii="黑体" w:eastAsia="黑体" w:hAnsi="宋体" w:hint="eastAsia"/>
          <w:bCs w:val="0"/>
          <w:kern w:val="2"/>
          <w:sz w:val="30"/>
          <w:szCs w:val="30"/>
        </w:rPr>
        <w:t>工程量清单</w:t>
      </w:r>
      <w:bookmarkEnd w:id="90"/>
    </w:p>
    <w:p w:rsidR="00982765" w:rsidRDefault="00982765">
      <w:pPr>
        <w:tabs>
          <w:tab w:val="left" w:pos="3870"/>
          <w:tab w:val="left" w:pos="4085"/>
        </w:tabs>
        <w:snapToGrid w:val="0"/>
        <w:spacing w:line="360" w:lineRule="exact"/>
        <w:ind w:firstLineChars="200" w:firstLine="643"/>
        <w:jc w:val="center"/>
        <w:rPr>
          <w:rFonts w:ascii="宋体" w:hAnsi="宋体"/>
          <w:b/>
          <w:sz w:val="32"/>
          <w:szCs w:val="32"/>
        </w:rPr>
      </w:pPr>
    </w:p>
    <w:p w:rsidR="00982765" w:rsidRDefault="00202E19">
      <w:pPr>
        <w:tabs>
          <w:tab w:val="left" w:pos="3870"/>
          <w:tab w:val="left" w:pos="4085"/>
        </w:tabs>
        <w:snapToGrid w:val="0"/>
        <w:spacing w:line="360" w:lineRule="exact"/>
        <w:ind w:firstLineChars="200" w:firstLine="643"/>
        <w:jc w:val="center"/>
        <w:rPr>
          <w:rFonts w:ascii="宋体" w:hAnsi="宋体"/>
          <w:b/>
          <w:sz w:val="32"/>
          <w:szCs w:val="32"/>
        </w:rPr>
      </w:pPr>
      <w:r>
        <w:rPr>
          <w:rFonts w:ascii="宋体" w:hAnsi="宋体" w:hint="eastAsia"/>
          <w:b/>
          <w:sz w:val="32"/>
          <w:szCs w:val="32"/>
        </w:rPr>
        <w:t>（另附）</w:t>
      </w: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p w:rsidR="00982765" w:rsidRDefault="00982765">
      <w:pPr>
        <w:pStyle w:val="a6"/>
        <w:rPr>
          <w:rFonts w:ascii="宋体" w:hAnsi="宋体"/>
          <w:b/>
          <w:sz w:val="32"/>
          <w:szCs w:val="32"/>
        </w:rPr>
      </w:pPr>
    </w:p>
    <w:sectPr w:rsidR="00982765">
      <w:headerReference w:type="default" r:id="rId29"/>
      <w:footerReference w:type="default" r:id="rId30"/>
      <w:pgSz w:w="11906" w:h="16838"/>
      <w:pgMar w:top="1077" w:right="1474" w:bottom="1089" w:left="1531" w:header="720" w:footer="720"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4A5E" w:rsidRDefault="00BB4A5E">
      <w:r>
        <w:separator/>
      </w:r>
    </w:p>
  </w:endnote>
  <w:endnote w:type="continuationSeparator" w:id="0">
    <w:p w:rsidR="00BB4A5E" w:rsidRDefault="00BB4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T Extra">
    <w:panose1 w:val="05050102010205020202"/>
    <w:charset w:val="02"/>
    <w:family w:val="roman"/>
    <w:pitch w:val="variable"/>
    <w:sig w:usb0="00000000" w:usb1="10000000" w:usb2="00000000" w:usb3="00000000" w:csb0="80000000" w:csb1="00000000"/>
  </w:font>
  <w:font w:name="Lucida Sans">
    <w:altName w:val="Lucida Sans Unicode"/>
    <w:charset w:val="00"/>
    <w:family w:val="swiss"/>
    <w:pitch w:val="default"/>
    <w:sig w:usb0="00000000"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隶书">
    <w:altName w:val="微软雅黑"/>
    <w:panose1 w:val="0201050906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楷体_GB2312">
    <w:altName w:val="楷体"/>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Liberation Sans">
    <w:altName w:val="Microsoft Sans Serif"/>
    <w:charset w:val="00"/>
    <w:family w:val="swiss"/>
    <w:pitch w:val="default"/>
    <w:sig w:usb0="00000000" w:usb1="00000000" w:usb2="00000021" w:usb3="00000000" w:csb0="000001BF" w:csb1="00000000"/>
  </w:font>
  <w:font w:name="Helvetica">
    <w:panose1 w:val="020B0604020202020204"/>
    <w:charset w:val="00"/>
    <w:family w:val="swiss"/>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CS?o｡ﾀ?">
    <w:altName w:val="MS PGothic"/>
    <w:charset w:val="80"/>
    <w:family w:val="modern"/>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仿宋">
    <w:panose1 w:val="02010609060101010101"/>
    <w:charset w:val="86"/>
    <w:family w:val="modern"/>
    <w:pitch w:val="fixed"/>
    <w:sig w:usb0="800002BF" w:usb1="38CF7CFA" w:usb2="00000016" w:usb3="00000000" w:csb0="00040001" w:csb1="00000000"/>
  </w:font>
  <w:font w:name="宋体-18030">
    <w:altName w:val="宋体"/>
    <w:charset w:val="86"/>
    <w:family w:val="modern"/>
    <w:pitch w:val="default"/>
    <w:sig w:usb0="00000000" w:usb1="00000000" w:usb2="000A005E" w:usb3="00000000" w:csb0="00040001" w:csb1="00000000"/>
  </w:font>
  <w:font w:name="新宋体">
    <w:panose1 w:val="02010609030101010101"/>
    <w:charset w:val="86"/>
    <w:family w:val="modern"/>
    <w:pitch w:val="fixed"/>
    <w:sig w:usb0="00000283" w:usb1="288F0000" w:usb2="00000016" w:usb3="00000000" w:csb0="00040001" w:csb1="00000000"/>
  </w:font>
  <w:font w:name="方正小标宋体">
    <w:altName w:val="微软雅黑"/>
    <w:charset w:val="00"/>
    <w:family w:val="roman"/>
    <w:pitch w:val="default"/>
    <w:sig w:usb0="00000000" w:usb1="00000000" w:usb2="00000000"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framePr w:wrap="around" w:vAnchor="text" w:hAnchor="margin" w:xAlign="center" w:y="1"/>
      <w:rPr>
        <w:rStyle w:val="af9"/>
      </w:rPr>
    </w:pPr>
    <w:r>
      <w:fldChar w:fldCharType="begin"/>
    </w:r>
    <w:r>
      <w:rPr>
        <w:rStyle w:val="af9"/>
      </w:rPr>
      <w:instrText xml:space="preserve">PAGE  </w:instrText>
    </w:r>
    <w:r>
      <w:fldChar w:fldCharType="separate"/>
    </w:r>
    <w:r>
      <w:rPr>
        <w:rStyle w:val="af9"/>
      </w:rPr>
      <w:t>10</w:t>
    </w:r>
    <w:r>
      <w:fldChar w:fldCharType="end"/>
    </w:r>
  </w:p>
  <w:p w:rsidR="00982765" w:rsidRDefault="00982765">
    <w:pPr>
      <w:pStyle w:val="af0"/>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framePr w:wrap="around" w:vAnchor="text" w:hAnchor="margin" w:xAlign="center" w:y="1"/>
      <w:rPr>
        <w:rStyle w:val="af9"/>
      </w:rPr>
    </w:pPr>
    <w:r>
      <w:fldChar w:fldCharType="begin"/>
    </w:r>
    <w:r>
      <w:rPr>
        <w:rStyle w:val="af9"/>
      </w:rPr>
      <w:instrText xml:space="preserve">PAGE  </w:instrText>
    </w:r>
    <w:r>
      <w:fldChar w:fldCharType="separate"/>
    </w:r>
    <w:r w:rsidR="00B73D5D">
      <w:rPr>
        <w:rStyle w:val="af9"/>
        <w:noProof/>
      </w:rPr>
      <w:t>79</w:t>
    </w:r>
    <w:r>
      <w:fldChar w:fldCharType="end"/>
    </w:r>
  </w:p>
  <w:p w:rsidR="00982765" w:rsidRDefault="00202E19">
    <w:pPr>
      <w:pStyle w:val="af0"/>
      <w:ind w:right="360"/>
    </w:pPr>
    <w:r>
      <w:object w:dxaOrig="600" w:dyaOrig="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6.75pt" o:ole="">
          <v:imagedata r:id="rId1" o:title=""/>
        </v:shape>
        <o:OLEObject Type="Embed" ProgID="Package" ShapeID="_x0000_i1025" DrawAspect="Content" ObjectID="_1719505031" r:id="rId2"/>
      </w:obje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jc w:val="center"/>
    </w:pPr>
    <w:r>
      <w:fldChar w:fldCharType="begin"/>
    </w:r>
    <w:r>
      <w:instrText>PAGE   \* MERGEFORMAT</w:instrText>
    </w:r>
    <w:r>
      <w:fldChar w:fldCharType="separate"/>
    </w:r>
    <w:r w:rsidR="00B73D5D" w:rsidRPr="00B73D5D">
      <w:rPr>
        <w:noProof/>
        <w:lang w:val="zh-CN"/>
      </w:rPr>
      <w:t>8</w:t>
    </w:r>
    <w:r>
      <w:fldChar w:fldCharType="end"/>
    </w:r>
  </w:p>
  <w:p w:rsidR="00982765" w:rsidRDefault="00982765">
    <w:pPr>
      <w:pStyle w:val="af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82765" w:rsidRDefault="00202E19">
                          <w:pPr>
                            <w:pStyle w:val="af0"/>
                          </w:pPr>
                          <w:r>
                            <w:fldChar w:fldCharType="begin"/>
                          </w:r>
                          <w:r>
                            <w:instrText xml:space="preserve"> PAGE  \* MERGEFORMAT </w:instrText>
                          </w:r>
                          <w:r>
                            <w:fldChar w:fldCharType="separate"/>
                          </w:r>
                          <w:r w:rsidR="00B73D5D">
                            <w:rPr>
                              <w:noProof/>
                            </w:rPr>
                            <w:t>1</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" filled="f" stroked="f">
              <v:textbox style="mso-fit-shape-to-text:t" inset="0,0,0,0">
                <w:txbxContent>
                  <w:p w:rsidR="00982765" w:rsidRDefault="00202E19">
                    <w:pPr>
                      <w:pStyle w:val="af0"/>
                    </w:pPr>
                    <w:r>
                      <w:fldChar w:fldCharType="begin"/>
                    </w:r>
                    <w:r>
                      <w:instrText xml:space="preserve"> PAGE  \* MERGEFORMAT </w:instrText>
                    </w:r>
                    <w:r>
                      <w:fldChar w:fldCharType="separate"/>
                    </w:r>
                    <w:r w:rsidR="00B73D5D">
                      <w:rPr>
                        <w:noProof/>
                      </w:rPr>
                      <w:t>1</w:t>
                    </w:r>
                    <w:r>
                      <w:fldChar w:fldCharType="end"/>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framePr w:wrap="around" w:vAnchor="text" w:hAnchor="margin" w:xAlign="right" w:y="1"/>
      <w:rPr>
        <w:rStyle w:val="af9"/>
      </w:rPr>
    </w:pPr>
    <w:r>
      <w:fldChar w:fldCharType="begin"/>
    </w:r>
    <w:r>
      <w:rPr>
        <w:rStyle w:val="af9"/>
      </w:rPr>
      <w:instrText xml:space="preserve">PAGE  </w:instrText>
    </w:r>
    <w:r>
      <w:fldChar w:fldCharType="separate"/>
    </w:r>
    <w:r>
      <w:rPr>
        <w:rStyle w:val="af9"/>
      </w:rPr>
      <w:t>1</w:t>
    </w:r>
    <w:r>
      <w:fldChar w:fldCharType="end"/>
    </w:r>
  </w:p>
  <w:p w:rsidR="00982765" w:rsidRDefault="00982765">
    <w:pPr>
      <w:pStyle w:val="af0"/>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82765" w:rsidRDefault="00202E19">
                          <w:pPr>
                            <w:pStyle w:val="af0"/>
                          </w:pPr>
                          <w:r>
                            <w:fldChar w:fldCharType="begin"/>
                          </w:r>
                          <w:r>
                            <w:instrText xml:space="preserve"> PAGE  \* MERGEFORMAT </w:instrText>
                          </w:r>
                          <w:r>
                            <w:fldChar w:fldCharType="separate"/>
                          </w:r>
                          <w:r w:rsidR="00B73D5D">
                            <w:rPr>
                              <w:noProof/>
                            </w:rPr>
                            <w:t>53</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" filled="f" stroked="f">
              <v:textbox style="mso-fit-shape-to-text:t" inset="0,0,0,0">
                <w:txbxContent>
                  <w:p w:rsidR="00982765" w:rsidRDefault="00202E19">
                    <w:pPr>
                      <w:pStyle w:val="af0"/>
                    </w:pPr>
                    <w:r>
                      <w:fldChar w:fldCharType="begin"/>
                    </w:r>
                    <w:r>
                      <w:instrText xml:space="preserve"> PAGE  \* MERGEFORMAT </w:instrText>
                    </w:r>
                    <w:r>
                      <w:fldChar w:fldCharType="separate"/>
                    </w:r>
                    <w:r w:rsidR="00B73D5D">
                      <w:rPr>
                        <w:noProof/>
                      </w:rPr>
                      <w:t>53</w:t>
                    </w:r>
                    <w:r>
                      <w:fldChar w:fldCharType="end"/>
                    </w:r>
                  </w:p>
                </w:txbxContent>
              </v:textbox>
              <w10:wrap anchorx="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ind w:right="360"/>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82765" w:rsidRDefault="00202E19">
                          <w:pPr>
                            <w:pStyle w:val="af0"/>
                          </w:pPr>
                          <w:r>
                            <w:fldChar w:fldCharType="begin"/>
                          </w:r>
                          <w:r>
                            <w:instrText xml:space="preserve"> PAGE  \* MERGEFORMAT </w:instrText>
                          </w:r>
                          <w:r>
                            <w:fldChar w:fldCharType="separate"/>
                          </w:r>
                          <w:r w:rsidR="00B73D5D">
                            <w:rPr>
                              <w:noProof/>
                            </w:rPr>
                            <w:t>48</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8"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" filled="f" stroked="f">
              <v:textbox style="mso-fit-shape-to-text:t" inset="0,0,0,0">
                <w:txbxContent>
                  <w:p w:rsidR="00982765" w:rsidRDefault="00202E19">
                    <w:pPr>
                      <w:pStyle w:val="af0"/>
                    </w:pPr>
                    <w:r>
                      <w:fldChar w:fldCharType="begin"/>
                    </w:r>
                    <w:r>
                      <w:instrText xml:space="preserve"> PAGE  \* MERGEFORMAT </w:instrText>
                    </w:r>
                    <w:r>
                      <w:fldChar w:fldCharType="separate"/>
                    </w:r>
                    <w:r w:rsidR="00B73D5D">
                      <w:rPr>
                        <w:noProof/>
                      </w:rPr>
                      <w:t>48</w:t>
                    </w:r>
                    <w:r>
                      <w:fldChar w:fldCharType="end"/>
                    </w:r>
                  </w:p>
                </w:txbxContent>
              </v:textbox>
              <w10:wrap anchorx="margin"/>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pPr>
    <w:r>
      <w:rPr>
        <w:noProof/>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82765" w:rsidRDefault="00202E19">
                          <w:pPr>
                            <w:pStyle w:val="af0"/>
                          </w:pPr>
                          <w:r>
                            <w:rPr>
                              <w:rFonts w:hint="eastAsia"/>
                            </w:rPr>
                            <w:fldChar w:fldCharType="begin"/>
                          </w:r>
                          <w:r>
                            <w:instrText xml:space="preserve"> PAGE  \* MERGEFORMAT </w:instrText>
                          </w:r>
                          <w:r>
                            <w:rPr>
                              <w:rFonts w:hint="eastAsia"/>
                            </w:rPr>
                            <w:fldChar w:fldCharType="separate"/>
                          </w:r>
                          <w:r>
                            <w:rPr>
                              <w:rFonts w:hint="eastAsia"/>
                            </w:rPr>
                            <w:t>64</w:t>
                          </w:r>
                          <w:r>
                            <w:rPr>
                              <w:rFonts w:hint="eastAsia"/>
                            </w:rPr>
                            <w:fldChar w:fldCharType="end"/>
                          </w:r>
                        </w:p>
                      </w:txbxContent>
                    </wps:txbx>
                    <wps:bodyPr wrap="none" lIns="0" tIns="0" rIns="0" bIns="0" upright="1">
                      <a:spAutoFit/>
                    </wps:bodyPr>
                  </wps:wsp>
                </a:graphicData>
              </a:graphic>
            </wp:anchor>
          </w:drawing>
        </mc:Choice>
        <mc:Fallback xmlns:w15="http://schemas.microsoft.com/office/word/2012/wordml" xmlns:wpsCustomData="http://www.wps.cn/officeDocument/2013/wpsCustomData">
          <w:pict>
            <v:shape id="文本框 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DtlYWPIAQAAmQMAAA4AAAAAAAAAAQAgAAAAHgEAAGRycy9lMm9Eb2Mu&#10;eG1sUEsFBgAAAAAGAAYAWQEAAFgFAAAAAA==&#10;">
              <v:fill on="f" focussize="0,0"/>
              <v:stroke on="f"/>
              <v:imagedata o:title=""/>
              <o:lock v:ext="edit" aspectratio="f"/>
              <v:textbox inset="0mm,0mm,0mm,0mm" style="mso-fit-shape-to-text:t;">
                <w:txbxContent>
                  <w:p>
                    <w:pPr>
                      <w:pStyle w:val="30"/>
                    </w:pPr>
                    <w:r>
                      <w:rPr>
                        <w:rFonts w:hint="eastAsia"/>
                      </w:rPr>
                      <w:fldChar w:fldCharType="begin"/>
                    </w:r>
                    <w:r>
                      <w:instrText xml:space="preserve"> PAGE  \* MERGEFORMAT </w:instrText>
                    </w:r>
                    <w:r>
                      <w:rPr>
                        <w:rFonts w:hint="eastAsia"/>
                      </w:rPr>
                      <w:fldChar w:fldCharType="separate"/>
                    </w:r>
                    <w:r>
                      <w:rPr>
                        <w:rFonts w:hint="eastAsia"/>
                      </w:rPr>
                      <w:t>64</w:t>
                    </w:r>
                    <w:r>
                      <w:rPr>
                        <w:rFonts w:hint="eastAsia"/>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ind w:right="360"/>
    </w:pPr>
    <w:r>
      <w:rPr>
        <w:noProof/>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82765" w:rsidRDefault="00202E19">
                          <w:pPr>
                            <w:pStyle w:val="af0"/>
                          </w:pPr>
                          <w:r>
                            <w:fldChar w:fldCharType="begin"/>
                          </w:r>
                          <w:r>
                            <w:instrText xml:space="preserve"> PAGE  \* MERGEFORMAT </w:instrText>
                          </w:r>
                          <w:r>
                            <w:fldChar w:fldCharType="separate"/>
                          </w:r>
                          <w:r w:rsidR="00B73D5D">
                            <w:rPr>
                              <w:noProof/>
                            </w:rPr>
                            <w:t>72</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5" o:spid="_x0000_s1030" type="#_x0000_t202" style="position:absolute;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" filled="f" stroked="f">
              <v:textbox style="mso-fit-shape-to-text:t" inset="0,0,0,0">
                <w:txbxContent>
                  <w:p w:rsidR="00982765" w:rsidRDefault="00202E19">
                    <w:pPr>
                      <w:pStyle w:val="af0"/>
                    </w:pPr>
                    <w:r>
                      <w:fldChar w:fldCharType="begin"/>
                    </w:r>
                    <w:r>
                      <w:instrText xml:space="preserve"> PAGE  \* MERGEFORMAT </w:instrText>
                    </w:r>
                    <w:r>
                      <w:fldChar w:fldCharType="separate"/>
                    </w:r>
                    <w:r w:rsidR="00B73D5D">
                      <w:rPr>
                        <w:noProof/>
                      </w:rPr>
                      <w:t>72</w:t>
                    </w:r>
                    <w:r>
                      <w:fldChar w:fldCharType="end"/>
                    </w:r>
                  </w:p>
                </w:txbxContent>
              </v:textbox>
              <w10:wrap anchorx="margin"/>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0"/>
    </w:pPr>
    <w:r>
      <w:rPr>
        <w:noProof/>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82765" w:rsidRDefault="00202E19">
                          <w:pPr>
                            <w:pStyle w:val="af0"/>
                          </w:pPr>
                          <w:r>
                            <w:fldChar w:fldCharType="begin"/>
                          </w:r>
                          <w:r>
                            <w:instrText xml:space="preserve"> PAGE  \* MERGEFORMAT </w:instrText>
                          </w:r>
                          <w:r>
                            <w:fldChar w:fldCharType="separate"/>
                          </w:r>
                          <w:r w:rsidR="00B73D5D">
                            <w:rPr>
                              <w:noProof/>
                            </w:rPr>
                            <w:t>76</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7" o:spid="_x0000_s1031" type="#_x0000_t202" style="position:absolute;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" filled="f" stroked="f">
              <v:textbox style="mso-fit-shape-to-text:t" inset="0,0,0,0">
                <w:txbxContent>
                  <w:p w:rsidR="00982765" w:rsidRDefault="00202E19">
                    <w:pPr>
                      <w:pStyle w:val="af0"/>
                    </w:pPr>
                    <w:r>
                      <w:fldChar w:fldCharType="begin"/>
                    </w:r>
                    <w:r>
                      <w:instrText xml:space="preserve"> PAGE  \* MERGEFORMAT </w:instrText>
                    </w:r>
                    <w:r>
                      <w:fldChar w:fldCharType="separate"/>
                    </w:r>
                    <w:r w:rsidR="00B73D5D">
                      <w:rPr>
                        <w:noProof/>
                      </w:rPr>
                      <w:t>76</w:t>
                    </w:r>
                    <w:r>
                      <w:fldChar w:fldCharType="end"/>
                    </w:r>
                  </w:p>
                </w:txbxContent>
              </v:textbox>
              <w10:wrap anchorx="margin"/>
            </v:shap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14935" cy="131445"/>
              <wp:effectExtent l="0" t="0" r="0" b="0"/>
              <wp:wrapNone/>
              <wp:docPr id="10" name="文本框 8"/>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a:noFill/>
                      </a:ln>
                    </wps:spPr>
                    <wps:txbx>
                      <w:txbxContent>
                        <w:p w:rsidR="00982765" w:rsidRDefault="00982765">
                          <w:pPr>
                            <w:pStyle w:val="af0"/>
                          </w:pPr>
                        </w:p>
                      </w:txbxContent>
                    </wps:txbx>
                    <wps:bodyPr wrap="none" lIns="0" tIns="0" rIns="0" bIns="0" upright="1">
                      <a:spAutoFit/>
                    </wps:bodyPr>
                  </wps:wsp>
                </a:graphicData>
              </a:graphic>
            </wp:anchor>
          </w:drawing>
        </mc:Choice>
        <mc:Fallback xmlns:w15="http://schemas.microsoft.com/office/word/2012/wordml" xmlns:wpsCustomData="http://www.wps.cn/officeDocument/2013/wpsCustomData">
          <w:pict>
            <v:shape id="文本框 8" o:spid="_x0000_s1026" o:spt="202" type="#_x0000_t202" style="position:absolute;left:0pt;margin-top:0pt;height:10.35pt;width:9.05pt;mso-position-horizontal:center;mso-position-horizontal-relative:margin;mso-wrap-style:none;z-index:251665408;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PlfknQAAAAAwEAAA8AAAAAAAAAAQAgAAAAIgAAAGRycy9kb3du&#10;cmV2LnhtbFBLAQIUABQAAAAIAIdO4kCO0oWFzgEAAJgDAAAOAAAAAAAAAAEAIAAAAB8BAABkcnMv&#10;ZTJvRG9jLnhtbFBLBQYAAAAABgAGAFkBAABfBQAAAAA=&#10;">
              <v:fill on="f" focussize="0,0"/>
              <v:stroke on="f"/>
              <v:imagedata o:title=""/>
              <o:lock v:ext="edit" aspectratio="f"/>
              <v:textbox inset="0mm,0mm,0mm,0mm" style="mso-fit-shape-to-text:t;">
                <w:txbxContent>
                  <w:p>
                    <w:pPr>
                      <w:pStyle w:val="30"/>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4A5E" w:rsidRDefault="00BB4A5E">
      <w:r>
        <w:separator/>
      </w:r>
    </w:p>
  </w:footnote>
  <w:footnote w:type="continuationSeparator" w:id="0">
    <w:p w:rsidR="00BB4A5E" w:rsidRDefault="00BB4A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spacing w:line="360" w:lineRule="auto"/>
      <w:jc w:val="center"/>
      <w:rPr>
        <w:rFonts w:ascii="楷体_GB2312" w:eastAsia="楷体_GB2312" w:hAnsi="新宋体"/>
        <w:spacing w:val="-20"/>
      </w:rPr>
    </w:pPr>
    <w:r>
      <w:rPr>
        <w:rFonts w:ascii="楷体_GB2312" w:eastAsia="楷体_GB2312" w:hAnsi="新宋体" w:hint="eastAsia"/>
        <w:spacing w:val="-2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1"/>
    </w:pPr>
    <w:r>
      <w:rPr>
        <w:rFonts w:ascii="楷体_GB2312" w:eastAsia="楷体_GB2312" w:hAnsi="新宋体" w:hint="eastAsia"/>
        <w:spacing w:val="-2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982765">
    <w:pPr>
      <w:pStyle w:val="af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202E19">
    <w:pPr>
      <w:pStyle w:val="af1"/>
    </w:pPr>
    <w:r>
      <w:rPr>
        <w:rFonts w:ascii="宋体" w:hAnsi="宋体" w:cs="宋体" w:hint="eastAsia"/>
        <w:sz w:val="21"/>
        <w:szCs w:val="21"/>
      </w:rPr>
      <w:t>嘉兴学院教学科研环境提升项目·竞争性磋商文件</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982765">
    <w:pPr>
      <w:pStyle w:val="af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982765">
    <w:pPr>
      <w:pStyle w:val="af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765" w:rsidRDefault="00982765">
    <w:pPr>
      <w:pStyle w:val="af1"/>
      <w:jc w:val="right"/>
      <w:rPr>
        <w:rFonts w:ascii="楷体_GB2312" w:eastAsia="楷体_GB2312" w:hAnsi="新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A48BF"/>
    <w:multiLevelType w:val="singleLevel"/>
    <w:tmpl w:val="0A9A48BF"/>
    <w:lvl w:ilvl="0">
      <w:start w:val="5"/>
      <w:numFmt w:val="chineseCounting"/>
      <w:suff w:val="nothing"/>
      <w:lvlText w:val="%1、"/>
      <w:lvlJc w:val="left"/>
      <w:rPr>
        <w:rFonts w:hint="eastAsia"/>
      </w:rPr>
    </w:lvl>
  </w:abstractNum>
  <w:abstractNum w:abstractNumId="1">
    <w:nsid w:val="550A89AC"/>
    <w:multiLevelType w:val="singleLevel"/>
    <w:tmpl w:val="550A89AC"/>
    <w:lvl w:ilvl="0">
      <w:start w:val="2"/>
      <w:numFmt w:val="chineseCounting"/>
      <w:pStyle w:val="3"/>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bordersDoNotSurroundHeader/>
  <w:bordersDoNotSurroundFooter/>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420"/>
  <w:drawingGridHorizontalSpacing w:val="105"/>
  <w:drawingGridVerticalSpacing w:val="156"/>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NiMWYxYWUxMzFlZGRhMTQyYmU2ODNmNDE1MzMyYmEifQ=="/>
  </w:docVars>
  <w:rsids>
    <w:rsidRoot w:val="00444C7B"/>
    <w:rsid w:val="000018F5"/>
    <w:rsid w:val="00016A4D"/>
    <w:rsid w:val="0002184C"/>
    <w:rsid w:val="000226A6"/>
    <w:rsid w:val="00026074"/>
    <w:rsid w:val="00030D73"/>
    <w:rsid w:val="0003155A"/>
    <w:rsid w:val="00032A0A"/>
    <w:rsid w:val="00042BB5"/>
    <w:rsid w:val="0004624B"/>
    <w:rsid w:val="0005201F"/>
    <w:rsid w:val="00062CA1"/>
    <w:rsid w:val="00067FA9"/>
    <w:rsid w:val="000714CA"/>
    <w:rsid w:val="00071F53"/>
    <w:rsid w:val="00073F53"/>
    <w:rsid w:val="00073FC2"/>
    <w:rsid w:val="00074597"/>
    <w:rsid w:val="00077453"/>
    <w:rsid w:val="00080217"/>
    <w:rsid w:val="00081B75"/>
    <w:rsid w:val="00081D79"/>
    <w:rsid w:val="00085867"/>
    <w:rsid w:val="00086EFF"/>
    <w:rsid w:val="000871DA"/>
    <w:rsid w:val="000957EA"/>
    <w:rsid w:val="000A28DB"/>
    <w:rsid w:val="000A5B2D"/>
    <w:rsid w:val="000B02A5"/>
    <w:rsid w:val="000B2959"/>
    <w:rsid w:val="000B3641"/>
    <w:rsid w:val="000C27EE"/>
    <w:rsid w:val="000D0F61"/>
    <w:rsid w:val="000D1003"/>
    <w:rsid w:val="000D4B4A"/>
    <w:rsid w:val="00101332"/>
    <w:rsid w:val="001263EC"/>
    <w:rsid w:val="001348B3"/>
    <w:rsid w:val="00136E32"/>
    <w:rsid w:val="0013713C"/>
    <w:rsid w:val="00144628"/>
    <w:rsid w:val="00146242"/>
    <w:rsid w:val="001539C1"/>
    <w:rsid w:val="00164555"/>
    <w:rsid w:val="00164DAC"/>
    <w:rsid w:val="00165192"/>
    <w:rsid w:val="0017028C"/>
    <w:rsid w:val="001728D0"/>
    <w:rsid w:val="00182488"/>
    <w:rsid w:val="001913AD"/>
    <w:rsid w:val="001A51E1"/>
    <w:rsid w:val="001B523F"/>
    <w:rsid w:val="001D17AD"/>
    <w:rsid w:val="001D32C4"/>
    <w:rsid w:val="001D3AD7"/>
    <w:rsid w:val="001F2675"/>
    <w:rsid w:val="001F7B36"/>
    <w:rsid w:val="00202E19"/>
    <w:rsid w:val="00212DC0"/>
    <w:rsid w:val="00214391"/>
    <w:rsid w:val="00231381"/>
    <w:rsid w:val="00245FA4"/>
    <w:rsid w:val="00247877"/>
    <w:rsid w:val="00253158"/>
    <w:rsid w:val="002548A1"/>
    <w:rsid w:val="002614D3"/>
    <w:rsid w:val="00273E75"/>
    <w:rsid w:val="0029233C"/>
    <w:rsid w:val="002935C9"/>
    <w:rsid w:val="00294821"/>
    <w:rsid w:val="00295184"/>
    <w:rsid w:val="00295D29"/>
    <w:rsid w:val="0029623B"/>
    <w:rsid w:val="002A6133"/>
    <w:rsid w:val="002A6729"/>
    <w:rsid w:val="002A67DF"/>
    <w:rsid w:val="002B09B1"/>
    <w:rsid w:val="002B7DF9"/>
    <w:rsid w:val="002C38BF"/>
    <w:rsid w:val="002C52EF"/>
    <w:rsid w:val="002E393F"/>
    <w:rsid w:val="0030486A"/>
    <w:rsid w:val="003072A4"/>
    <w:rsid w:val="0030775B"/>
    <w:rsid w:val="00317E10"/>
    <w:rsid w:val="00325452"/>
    <w:rsid w:val="00330659"/>
    <w:rsid w:val="0034242A"/>
    <w:rsid w:val="00344B1F"/>
    <w:rsid w:val="003511BF"/>
    <w:rsid w:val="00351EF8"/>
    <w:rsid w:val="003545EB"/>
    <w:rsid w:val="00362EF5"/>
    <w:rsid w:val="0036478E"/>
    <w:rsid w:val="00365431"/>
    <w:rsid w:val="003731B6"/>
    <w:rsid w:val="0037477B"/>
    <w:rsid w:val="00387249"/>
    <w:rsid w:val="00391615"/>
    <w:rsid w:val="00391EBA"/>
    <w:rsid w:val="00395788"/>
    <w:rsid w:val="003A0CE9"/>
    <w:rsid w:val="003A7C5D"/>
    <w:rsid w:val="003B1D9D"/>
    <w:rsid w:val="003D45B6"/>
    <w:rsid w:val="003D4913"/>
    <w:rsid w:val="00401992"/>
    <w:rsid w:val="004056D6"/>
    <w:rsid w:val="00413F68"/>
    <w:rsid w:val="00432732"/>
    <w:rsid w:val="00433C64"/>
    <w:rsid w:val="00433DC5"/>
    <w:rsid w:val="004341C7"/>
    <w:rsid w:val="00444C7B"/>
    <w:rsid w:val="00450A7E"/>
    <w:rsid w:val="00452CEC"/>
    <w:rsid w:val="00453B1D"/>
    <w:rsid w:val="004640CC"/>
    <w:rsid w:val="004642B8"/>
    <w:rsid w:val="00472090"/>
    <w:rsid w:val="00481700"/>
    <w:rsid w:val="00496366"/>
    <w:rsid w:val="004967A2"/>
    <w:rsid w:val="004A4344"/>
    <w:rsid w:val="004B1ECE"/>
    <w:rsid w:val="004B6568"/>
    <w:rsid w:val="004C4B20"/>
    <w:rsid w:val="004C63EF"/>
    <w:rsid w:val="004D10F4"/>
    <w:rsid w:val="004F102A"/>
    <w:rsid w:val="00511796"/>
    <w:rsid w:val="00516F8E"/>
    <w:rsid w:val="00563C40"/>
    <w:rsid w:val="00572AFA"/>
    <w:rsid w:val="0058572F"/>
    <w:rsid w:val="005927B1"/>
    <w:rsid w:val="0059300D"/>
    <w:rsid w:val="00594FCD"/>
    <w:rsid w:val="0059653A"/>
    <w:rsid w:val="005A0708"/>
    <w:rsid w:val="005A2A79"/>
    <w:rsid w:val="005B0265"/>
    <w:rsid w:val="005C5BE3"/>
    <w:rsid w:val="005D30BA"/>
    <w:rsid w:val="005D55B5"/>
    <w:rsid w:val="005D771B"/>
    <w:rsid w:val="005D7D46"/>
    <w:rsid w:val="005E2091"/>
    <w:rsid w:val="005F3BAE"/>
    <w:rsid w:val="005F4D0E"/>
    <w:rsid w:val="005F5282"/>
    <w:rsid w:val="00603157"/>
    <w:rsid w:val="00603821"/>
    <w:rsid w:val="0060650B"/>
    <w:rsid w:val="00607951"/>
    <w:rsid w:val="0061329A"/>
    <w:rsid w:val="006212AB"/>
    <w:rsid w:val="0062483E"/>
    <w:rsid w:val="006248AD"/>
    <w:rsid w:val="00624B3E"/>
    <w:rsid w:val="00626F69"/>
    <w:rsid w:val="00631ED1"/>
    <w:rsid w:val="00640BC6"/>
    <w:rsid w:val="006415BD"/>
    <w:rsid w:val="00652426"/>
    <w:rsid w:val="006730C5"/>
    <w:rsid w:val="006828D5"/>
    <w:rsid w:val="00686AD5"/>
    <w:rsid w:val="006948D5"/>
    <w:rsid w:val="006A186C"/>
    <w:rsid w:val="006B69C2"/>
    <w:rsid w:val="006B6FD0"/>
    <w:rsid w:val="006C3869"/>
    <w:rsid w:val="006E5B39"/>
    <w:rsid w:val="006F143A"/>
    <w:rsid w:val="00702535"/>
    <w:rsid w:val="007045C5"/>
    <w:rsid w:val="00705160"/>
    <w:rsid w:val="007151A9"/>
    <w:rsid w:val="00724EB0"/>
    <w:rsid w:val="00725AAE"/>
    <w:rsid w:val="007314B1"/>
    <w:rsid w:val="0073701D"/>
    <w:rsid w:val="00742D2C"/>
    <w:rsid w:val="00742F9A"/>
    <w:rsid w:val="0074682B"/>
    <w:rsid w:val="00752FD3"/>
    <w:rsid w:val="00757074"/>
    <w:rsid w:val="00760595"/>
    <w:rsid w:val="00765BF9"/>
    <w:rsid w:val="00766BF1"/>
    <w:rsid w:val="007739F4"/>
    <w:rsid w:val="00776DA8"/>
    <w:rsid w:val="00780607"/>
    <w:rsid w:val="00780C84"/>
    <w:rsid w:val="007A4FE3"/>
    <w:rsid w:val="007B24E4"/>
    <w:rsid w:val="007C4E8C"/>
    <w:rsid w:val="007C5382"/>
    <w:rsid w:val="007C6284"/>
    <w:rsid w:val="007D2C57"/>
    <w:rsid w:val="007E0456"/>
    <w:rsid w:val="007E4DF4"/>
    <w:rsid w:val="007E4EAC"/>
    <w:rsid w:val="007F2C27"/>
    <w:rsid w:val="007F33E6"/>
    <w:rsid w:val="007F48B2"/>
    <w:rsid w:val="008064EF"/>
    <w:rsid w:val="00813F22"/>
    <w:rsid w:val="00814CA6"/>
    <w:rsid w:val="0082392D"/>
    <w:rsid w:val="00833284"/>
    <w:rsid w:val="00835B85"/>
    <w:rsid w:val="00850173"/>
    <w:rsid w:val="0086159D"/>
    <w:rsid w:val="008757A9"/>
    <w:rsid w:val="008803BB"/>
    <w:rsid w:val="008830B9"/>
    <w:rsid w:val="00884CFD"/>
    <w:rsid w:val="008B0CB5"/>
    <w:rsid w:val="008B5766"/>
    <w:rsid w:val="008B66FD"/>
    <w:rsid w:val="008C159C"/>
    <w:rsid w:val="008C6A5C"/>
    <w:rsid w:val="008D400C"/>
    <w:rsid w:val="008D6760"/>
    <w:rsid w:val="008E12A9"/>
    <w:rsid w:val="008E37DD"/>
    <w:rsid w:val="008E4D84"/>
    <w:rsid w:val="008E5D87"/>
    <w:rsid w:val="008F2CE7"/>
    <w:rsid w:val="008F6293"/>
    <w:rsid w:val="00900DB8"/>
    <w:rsid w:val="00911A16"/>
    <w:rsid w:val="0091329C"/>
    <w:rsid w:val="00920AF8"/>
    <w:rsid w:val="0092213D"/>
    <w:rsid w:val="00932539"/>
    <w:rsid w:val="0094179D"/>
    <w:rsid w:val="00941853"/>
    <w:rsid w:val="009462CE"/>
    <w:rsid w:val="00952439"/>
    <w:rsid w:val="0095340D"/>
    <w:rsid w:val="00954B43"/>
    <w:rsid w:val="0095506D"/>
    <w:rsid w:val="0096022D"/>
    <w:rsid w:val="00960CB9"/>
    <w:rsid w:val="00977A40"/>
    <w:rsid w:val="00982765"/>
    <w:rsid w:val="009858EE"/>
    <w:rsid w:val="00990ACA"/>
    <w:rsid w:val="009A0959"/>
    <w:rsid w:val="009A0E7F"/>
    <w:rsid w:val="009A689F"/>
    <w:rsid w:val="009B3271"/>
    <w:rsid w:val="009C0CF8"/>
    <w:rsid w:val="009C2641"/>
    <w:rsid w:val="009D0823"/>
    <w:rsid w:val="009D6CCA"/>
    <w:rsid w:val="009E32DD"/>
    <w:rsid w:val="009E3AF8"/>
    <w:rsid w:val="009F10E5"/>
    <w:rsid w:val="009F31AA"/>
    <w:rsid w:val="009F77FA"/>
    <w:rsid w:val="009F791F"/>
    <w:rsid w:val="00A153EB"/>
    <w:rsid w:val="00A24C5B"/>
    <w:rsid w:val="00A27295"/>
    <w:rsid w:val="00A731E7"/>
    <w:rsid w:val="00A7321E"/>
    <w:rsid w:val="00A80B84"/>
    <w:rsid w:val="00A85A54"/>
    <w:rsid w:val="00A85E1B"/>
    <w:rsid w:val="00A90B0B"/>
    <w:rsid w:val="00A970A9"/>
    <w:rsid w:val="00A97D63"/>
    <w:rsid w:val="00AB258F"/>
    <w:rsid w:val="00AB52C4"/>
    <w:rsid w:val="00AB5711"/>
    <w:rsid w:val="00AC2593"/>
    <w:rsid w:val="00AC4216"/>
    <w:rsid w:val="00AC7044"/>
    <w:rsid w:val="00AD5963"/>
    <w:rsid w:val="00AE048D"/>
    <w:rsid w:val="00AE0B8F"/>
    <w:rsid w:val="00AE1211"/>
    <w:rsid w:val="00AE408E"/>
    <w:rsid w:val="00AE67C7"/>
    <w:rsid w:val="00AF62D9"/>
    <w:rsid w:val="00AF6AF5"/>
    <w:rsid w:val="00B03104"/>
    <w:rsid w:val="00B0354F"/>
    <w:rsid w:val="00B06CA2"/>
    <w:rsid w:val="00B07BD2"/>
    <w:rsid w:val="00B13ED5"/>
    <w:rsid w:val="00B15253"/>
    <w:rsid w:val="00B25589"/>
    <w:rsid w:val="00B30025"/>
    <w:rsid w:val="00B65FDC"/>
    <w:rsid w:val="00B717ED"/>
    <w:rsid w:val="00B73326"/>
    <w:rsid w:val="00B73D5D"/>
    <w:rsid w:val="00B84980"/>
    <w:rsid w:val="00B944C2"/>
    <w:rsid w:val="00B97BF3"/>
    <w:rsid w:val="00BA312B"/>
    <w:rsid w:val="00BA5912"/>
    <w:rsid w:val="00BB16BE"/>
    <w:rsid w:val="00BB4A5E"/>
    <w:rsid w:val="00BC775E"/>
    <w:rsid w:val="00BD5E8B"/>
    <w:rsid w:val="00BE6A05"/>
    <w:rsid w:val="00BE6A45"/>
    <w:rsid w:val="00BE6B68"/>
    <w:rsid w:val="00BF566C"/>
    <w:rsid w:val="00BF696A"/>
    <w:rsid w:val="00C20E30"/>
    <w:rsid w:val="00C20FA0"/>
    <w:rsid w:val="00C4429B"/>
    <w:rsid w:val="00C45D28"/>
    <w:rsid w:val="00C47C03"/>
    <w:rsid w:val="00C54093"/>
    <w:rsid w:val="00C55574"/>
    <w:rsid w:val="00C841B1"/>
    <w:rsid w:val="00C85FDA"/>
    <w:rsid w:val="00C8720B"/>
    <w:rsid w:val="00C900B2"/>
    <w:rsid w:val="00C93DEC"/>
    <w:rsid w:val="00C94DBC"/>
    <w:rsid w:val="00CA5403"/>
    <w:rsid w:val="00CB1E36"/>
    <w:rsid w:val="00CC06A4"/>
    <w:rsid w:val="00CD450A"/>
    <w:rsid w:val="00CE37C8"/>
    <w:rsid w:val="00CE3FA5"/>
    <w:rsid w:val="00CF50E2"/>
    <w:rsid w:val="00CF5B6F"/>
    <w:rsid w:val="00D11EC4"/>
    <w:rsid w:val="00D1419B"/>
    <w:rsid w:val="00D16FF7"/>
    <w:rsid w:val="00D34386"/>
    <w:rsid w:val="00D35089"/>
    <w:rsid w:val="00D3527D"/>
    <w:rsid w:val="00D36FAC"/>
    <w:rsid w:val="00D56768"/>
    <w:rsid w:val="00D60BBB"/>
    <w:rsid w:val="00D63B48"/>
    <w:rsid w:val="00D65574"/>
    <w:rsid w:val="00D71E85"/>
    <w:rsid w:val="00D71EA7"/>
    <w:rsid w:val="00D7449C"/>
    <w:rsid w:val="00D77122"/>
    <w:rsid w:val="00D87DF8"/>
    <w:rsid w:val="00DA6EA8"/>
    <w:rsid w:val="00DB0BC8"/>
    <w:rsid w:val="00DB6818"/>
    <w:rsid w:val="00DC30CF"/>
    <w:rsid w:val="00DC69F2"/>
    <w:rsid w:val="00DD7480"/>
    <w:rsid w:val="00DE3043"/>
    <w:rsid w:val="00DE3E93"/>
    <w:rsid w:val="00E03162"/>
    <w:rsid w:val="00E03610"/>
    <w:rsid w:val="00E064BD"/>
    <w:rsid w:val="00E1519F"/>
    <w:rsid w:val="00E16DE4"/>
    <w:rsid w:val="00E21FB2"/>
    <w:rsid w:val="00E25781"/>
    <w:rsid w:val="00E35761"/>
    <w:rsid w:val="00E4092F"/>
    <w:rsid w:val="00E446C2"/>
    <w:rsid w:val="00E54730"/>
    <w:rsid w:val="00E632BC"/>
    <w:rsid w:val="00E769EB"/>
    <w:rsid w:val="00E92F96"/>
    <w:rsid w:val="00E9635B"/>
    <w:rsid w:val="00E9771C"/>
    <w:rsid w:val="00E977C6"/>
    <w:rsid w:val="00EA17E1"/>
    <w:rsid w:val="00EB0A1C"/>
    <w:rsid w:val="00EC1D1F"/>
    <w:rsid w:val="00EC4A83"/>
    <w:rsid w:val="00ED14A0"/>
    <w:rsid w:val="00ED6EDA"/>
    <w:rsid w:val="00F02D31"/>
    <w:rsid w:val="00F02DC7"/>
    <w:rsid w:val="00F03071"/>
    <w:rsid w:val="00F115A3"/>
    <w:rsid w:val="00F2752E"/>
    <w:rsid w:val="00F27B68"/>
    <w:rsid w:val="00F30437"/>
    <w:rsid w:val="00F31E29"/>
    <w:rsid w:val="00F36E1A"/>
    <w:rsid w:val="00F50587"/>
    <w:rsid w:val="00F6091F"/>
    <w:rsid w:val="00F84167"/>
    <w:rsid w:val="00F87F39"/>
    <w:rsid w:val="00F9343D"/>
    <w:rsid w:val="00F9363C"/>
    <w:rsid w:val="00F93D75"/>
    <w:rsid w:val="00FA6695"/>
    <w:rsid w:val="00FA7024"/>
    <w:rsid w:val="00FB6254"/>
    <w:rsid w:val="00FE5AD5"/>
    <w:rsid w:val="011C02FD"/>
    <w:rsid w:val="01A07319"/>
    <w:rsid w:val="02880C6E"/>
    <w:rsid w:val="029E162E"/>
    <w:rsid w:val="06CC7758"/>
    <w:rsid w:val="07DA763E"/>
    <w:rsid w:val="09DB2C18"/>
    <w:rsid w:val="0AFC110A"/>
    <w:rsid w:val="0B153655"/>
    <w:rsid w:val="0E567031"/>
    <w:rsid w:val="0FFE195E"/>
    <w:rsid w:val="12711F4E"/>
    <w:rsid w:val="14605F64"/>
    <w:rsid w:val="16A777AD"/>
    <w:rsid w:val="18611C0B"/>
    <w:rsid w:val="1A6B7D59"/>
    <w:rsid w:val="1C2A215E"/>
    <w:rsid w:val="1C555980"/>
    <w:rsid w:val="22011C34"/>
    <w:rsid w:val="221D6F7B"/>
    <w:rsid w:val="28D730DF"/>
    <w:rsid w:val="297665BF"/>
    <w:rsid w:val="2B161DD6"/>
    <w:rsid w:val="2D4A7B19"/>
    <w:rsid w:val="2D87025A"/>
    <w:rsid w:val="2E94688B"/>
    <w:rsid w:val="2EBF6B9F"/>
    <w:rsid w:val="2FD8184A"/>
    <w:rsid w:val="35BD1657"/>
    <w:rsid w:val="369321D5"/>
    <w:rsid w:val="37591238"/>
    <w:rsid w:val="393F076E"/>
    <w:rsid w:val="39B14494"/>
    <w:rsid w:val="3E43724A"/>
    <w:rsid w:val="40FD4384"/>
    <w:rsid w:val="418F4E68"/>
    <w:rsid w:val="41E30E90"/>
    <w:rsid w:val="436E5B34"/>
    <w:rsid w:val="477C64BF"/>
    <w:rsid w:val="4B806125"/>
    <w:rsid w:val="4CB94EB6"/>
    <w:rsid w:val="4E88270C"/>
    <w:rsid w:val="504755F7"/>
    <w:rsid w:val="515D47A9"/>
    <w:rsid w:val="58860C7C"/>
    <w:rsid w:val="5AAF2890"/>
    <w:rsid w:val="5BC24C72"/>
    <w:rsid w:val="5C016D56"/>
    <w:rsid w:val="5C027F26"/>
    <w:rsid w:val="5CD84FB9"/>
    <w:rsid w:val="5D17731E"/>
    <w:rsid w:val="5E56022D"/>
    <w:rsid w:val="5FB07D80"/>
    <w:rsid w:val="6115336F"/>
    <w:rsid w:val="6171027F"/>
    <w:rsid w:val="687D53F6"/>
    <w:rsid w:val="69AD7368"/>
    <w:rsid w:val="6A292568"/>
    <w:rsid w:val="6B0461DE"/>
    <w:rsid w:val="6C7F450F"/>
    <w:rsid w:val="71362283"/>
    <w:rsid w:val="729C3F60"/>
    <w:rsid w:val="74FB0016"/>
    <w:rsid w:val="7512171D"/>
    <w:rsid w:val="76265337"/>
    <w:rsid w:val="7A343E2D"/>
    <w:rsid w:val="7A572FCF"/>
    <w:rsid w:val="7CF90CCC"/>
    <w:rsid w:val="7CFD244D"/>
    <w:rsid w:val="7EDC1F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qFormat="1"/>
    <w:lsdException w:name="Normal Indent" w:uiPriority="99" w:qFormat="1"/>
    <w:lsdException w:name="annotation text" w:qFormat="1"/>
    <w:lsdException w:name="header" w:uiPriority="99" w:qFormat="1"/>
    <w:lsdException w:name="footer" w:uiPriority="99" w:qFormat="1"/>
    <w:lsdException w:name="caption" w:qFormat="1"/>
    <w:lsdException w:name="annotation reference" w:qFormat="1"/>
    <w:lsdException w:name="page number" w:qFormat="1"/>
    <w:lsdException w:name="endnote reference" w:qFormat="1"/>
    <w:lsdException w:name="List" w:qFormat="1"/>
    <w:lsdException w:name="Title" w:qFormat="1"/>
    <w:lsdException w:name="Default Paragraph Font" w:semiHidden="1" w:uiPriority="1" w:unhideWhenUsed="1" w:qFormat="1"/>
    <w:lsdException w:name="Subtitle" w:qFormat="1"/>
    <w:lsdException w:name="Body Text First Indent" w:qFormat="1"/>
    <w:lsdException w:name="Body Text 2" w:qFormat="1"/>
    <w:lsdException w:name="Body Text 3" w:qFormat="1"/>
    <w:lsdException w:name="Body Text Indent 3" w:qFormat="1"/>
    <w:lsdException w:name="Hyperlink"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widowControl w:val="0"/>
      <w:suppressAutoHyphens/>
      <w:jc w:val="both"/>
    </w:pPr>
    <w:rPr>
      <w:kern w:val="1"/>
      <w:sz w:val="21"/>
      <w:szCs w:val="22"/>
    </w:rPr>
  </w:style>
  <w:style w:type="paragraph" w:styleId="1">
    <w:name w:val="heading 1"/>
    <w:basedOn w:val="a"/>
    <w:next w:val="a"/>
    <w:link w:val="1Char"/>
    <w:qFormat/>
    <w:pPr>
      <w:keepNext/>
      <w:keepLines/>
      <w:suppressAutoHyphens w:val="0"/>
      <w:spacing w:before="340" w:after="330" w:line="578" w:lineRule="auto"/>
      <w:outlineLvl w:val="0"/>
    </w:pPr>
    <w:rPr>
      <w:b/>
      <w:bCs/>
      <w:kern w:val="44"/>
      <w:sz w:val="44"/>
      <w:szCs w:val="44"/>
    </w:rPr>
  </w:style>
  <w:style w:type="paragraph" w:styleId="2">
    <w:name w:val="heading 2"/>
    <w:basedOn w:val="a"/>
    <w:next w:val="a"/>
    <w:link w:val="2Char1"/>
    <w:qFormat/>
    <w:pPr>
      <w:keepNext/>
      <w:keepLines/>
      <w:spacing w:before="260" w:after="260" w:line="415" w:lineRule="auto"/>
      <w:jc w:val="center"/>
      <w:outlineLvl w:val="1"/>
    </w:pPr>
    <w:rPr>
      <w:rFonts w:ascii="Cambria" w:hAnsi="Cambria" w:cs="宋体"/>
      <w:b/>
      <w:bCs/>
      <w:kern w:val="0"/>
      <w:sz w:val="36"/>
      <w:szCs w:val="32"/>
    </w:rPr>
  </w:style>
  <w:style w:type="paragraph" w:styleId="30">
    <w:name w:val="heading 3"/>
    <w:basedOn w:val="a"/>
    <w:next w:val="a"/>
    <w:link w:val="3Char"/>
    <w:qFormat/>
    <w:pPr>
      <w:keepNext/>
      <w:keepLines/>
      <w:suppressAutoHyphens w:val="0"/>
      <w:spacing w:before="260" w:after="260" w:line="416" w:lineRule="auto"/>
      <w:outlineLvl w:val="2"/>
    </w:pPr>
    <w:rPr>
      <w:b/>
      <w:bCs/>
      <w:kern w:val="2"/>
      <w:sz w:val="32"/>
      <w:szCs w:val="32"/>
    </w:rPr>
  </w:style>
  <w:style w:type="paragraph" w:styleId="4">
    <w:name w:val="heading 4"/>
    <w:basedOn w:val="a"/>
    <w:next w:val="a"/>
    <w:link w:val="4Char"/>
    <w:qFormat/>
    <w:pPr>
      <w:keepNext/>
      <w:keepLines/>
      <w:suppressAutoHyphens w:val="0"/>
      <w:spacing w:before="280" w:after="290" w:line="376" w:lineRule="auto"/>
      <w:outlineLvl w:val="3"/>
    </w:pPr>
    <w:rPr>
      <w:rFonts w:ascii="Arial" w:eastAsia="黑体" w:hAnsi="Arial"/>
      <w:b/>
      <w:bCs/>
      <w:kern w:val="2"/>
      <w:sz w:val="28"/>
      <w:szCs w:val="28"/>
    </w:rPr>
  </w:style>
  <w:style w:type="paragraph" w:styleId="5">
    <w:name w:val="heading 5"/>
    <w:basedOn w:val="a"/>
    <w:next w:val="a"/>
    <w:link w:val="5Char"/>
    <w:qFormat/>
    <w:pPr>
      <w:keepNext/>
      <w:keepLines/>
      <w:suppressAutoHyphens w:val="0"/>
      <w:spacing w:before="280" w:after="290" w:line="372" w:lineRule="auto"/>
      <w:outlineLvl w:val="4"/>
    </w:pPr>
    <w:rPr>
      <w:rFonts w:cs="MT Extra"/>
      <w:b/>
      <w:bCs/>
      <w:kern w:val="2"/>
      <w:sz w:val="28"/>
      <w:szCs w:val="28"/>
    </w:rPr>
  </w:style>
  <w:style w:type="paragraph" w:styleId="6">
    <w:name w:val="heading 6"/>
    <w:basedOn w:val="a"/>
    <w:next w:val="a"/>
    <w:link w:val="6Char"/>
    <w:qFormat/>
    <w:pPr>
      <w:keepNext/>
      <w:keepLines/>
      <w:widowControl/>
      <w:tabs>
        <w:tab w:val="left" w:pos="1440"/>
      </w:tabs>
      <w:suppressAutoHyphens w:val="0"/>
      <w:spacing w:before="240" w:after="64" w:line="319" w:lineRule="auto"/>
      <w:ind w:left="1152" w:hanging="1152"/>
      <w:jc w:val="left"/>
      <w:outlineLvl w:val="5"/>
    </w:pPr>
    <w:rPr>
      <w:rFonts w:ascii="Arial" w:eastAsia="黑体" w:hAnsi="Arial"/>
      <w:b/>
      <w:bCs/>
      <w:kern w:val="0"/>
      <w:sz w:val="24"/>
      <w:szCs w:val="24"/>
    </w:rPr>
  </w:style>
  <w:style w:type="paragraph" w:styleId="7">
    <w:name w:val="heading 7"/>
    <w:basedOn w:val="a"/>
    <w:next w:val="a"/>
    <w:link w:val="7Char"/>
    <w:qFormat/>
    <w:pPr>
      <w:keepNext/>
      <w:keepLines/>
      <w:widowControl/>
      <w:tabs>
        <w:tab w:val="left" w:pos="2520"/>
      </w:tabs>
      <w:suppressAutoHyphens w:val="0"/>
      <w:spacing w:before="240" w:after="64" w:line="319" w:lineRule="auto"/>
      <w:ind w:left="1296" w:hanging="1296"/>
      <w:jc w:val="left"/>
      <w:outlineLvl w:val="6"/>
    </w:pPr>
    <w:rPr>
      <w:b/>
      <w:bCs/>
      <w:kern w:val="0"/>
      <w:sz w:val="24"/>
      <w:szCs w:val="24"/>
    </w:rPr>
  </w:style>
  <w:style w:type="paragraph" w:styleId="8">
    <w:name w:val="heading 8"/>
    <w:basedOn w:val="a"/>
    <w:next w:val="a"/>
    <w:link w:val="8Char"/>
    <w:qFormat/>
    <w:pPr>
      <w:keepNext/>
      <w:keepLines/>
      <w:widowControl/>
      <w:tabs>
        <w:tab w:val="left" w:pos="1440"/>
      </w:tabs>
      <w:suppressAutoHyphens w:val="0"/>
      <w:spacing w:before="240" w:after="64" w:line="319" w:lineRule="auto"/>
      <w:ind w:left="1440" w:hanging="1440"/>
      <w:jc w:val="left"/>
      <w:outlineLvl w:val="7"/>
    </w:pPr>
    <w:rPr>
      <w:rFonts w:ascii="Arial" w:eastAsia="黑体" w:hAnsi="Arial"/>
      <w:kern w:val="0"/>
      <w:sz w:val="24"/>
      <w:szCs w:val="24"/>
    </w:rPr>
  </w:style>
  <w:style w:type="paragraph" w:styleId="9">
    <w:name w:val="heading 9"/>
    <w:basedOn w:val="a"/>
    <w:next w:val="a"/>
    <w:link w:val="9Char"/>
    <w:qFormat/>
    <w:pPr>
      <w:keepNext/>
      <w:keepLines/>
      <w:widowControl/>
      <w:tabs>
        <w:tab w:val="left" w:pos="1584"/>
      </w:tabs>
      <w:suppressAutoHyphens w:val="0"/>
      <w:spacing w:before="240" w:after="64" w:line="319" w:lineRule="auto"/>
      <w:ind w:left="1584" w:hanging="1584"/>
      <w:jc w:val="left"/>
      <w:outlineLvl w:val="8"/>
    </w:pPr>
    <w:rPr>
      <w:rFonts w:ascii="Arial" w:eastAsia="黑体" w:hAnsi="Arial"/>
      <w:kern w:val="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4"/>
    <w:link w:val="Char"/>
    <w:pPr>
      <w:spacing w:after="140" w:line="288" w:lineRule="auto"/>
    </w:pPr>
  </w:style>
  <w:style w:type="paragraph" w:styleId="a4">
    <w:name w:val="Body Text First Indent"/>
    <w:basedOn w:val="a0"/>
    <w:next w:val="a"/>
    <w:link w:val="Char0"/>
    <w:qFormat/>
    <w:pPr>
      <w:suppressAutoHyphens w:val="0"/>
      <w:spacing w:after="120" w:line="240" w:lineRule="auto"/>
      <w:ind w:firstLineChars="100" w:firstLine="420"/>
    </w:pPr>
    <w:rPr>
      <w:kern w:val="2"/>
      <w:szCs w:val="20"/>
    </w:rPr>
  </w:style>
  <w:style w:type="paragraph" w:styleId="a5">
    <w:name w:val="List Number"/>
    <w:basedOn w:val="a"/>
    <w:pPr>
      <w:widowControl/>
      <w:tabs>
        <w:tab w:val="left" w:pos="454"/>
        <w:tab w:val="left" w:pos="720"/>
      </w:tabs>
      <w:suppressAutoHyphens w:val="0"/>
      <w:spacing w:afterLines="50" w:after="156"/>
      <w:ind w:left="454" w:hanging="284"/>
      <w:jc w:val="left"/>
    </w:pPr>
    <w:rPr>
      <w:kern w:val="0"/>
      <w:sz w:val="24"/>
      <w:szCs w:val="20"/>
    </w:rPr>
  </w:style>
  <w:style w:type="paragraph" w:styleId="a6">
    <w:name w:val="Normal Indent"/>
    <w:basedOn w:val="a"/>
    <w:link w:val="Char1"/>
    <w:uiPriority w:val="99"/>
    <w:qFormat/>
    <w:pPr>
      <w:suppressAutoHyphens w:val="0"/>
      <w:ind w:firstLine="420"/>
    </w:pPr>
    <w:rPr>
      <w:kern w:val="2"/>
      <w:szCs w:val="20"/>
    </w:rPr>
  </w:style>
  <w:style w:type="paragraph" w:styleId="a7">
    <w:name w:val="caption"/>
    <w:basedOn w:val="a"/>
    <w:next w:val="a"/>
    <w:qFormat/>
    <w:pPr>
      <w:suppressLineNumbers/>
      <w:spacing w:before="120" w:after="120"/>
    </w:pPr>
    <w:rPr>
      <w:rFonts w:cs="Lucida Sans"/>
      <w:i/>
      <w:iCs/>
      <w:sz w:val="24"/>
      <w:szCs w:val="24"/>
    </w:rPr>
  </w:style>
  <w:style w:type="paragraph" w:styleId="a8">
    <w:name w:val="Document Map"/>
    <w:basedOn w:val="a"/>
    <w:link w:val="Char2"/>
    <w:pPr>
      <w:shd w:val="clear" w:color="auto" w:fill="000080"/>
      <w:suppressAutoHyphens w:val="0"/>
    </w:pPr>
    <w:rPr>
      <w:kern w:val="2"/>
    </w:rPr>
  </w:style>
  <w:style w:type="paragraph" w:styleId="a9">
    <w:name w:val="annotation text"/>
    <w:basedOn w:val="a"/>
    <w:link w:val="Char3"/>
    <w:qFormat/>
    <w:pPr>
      <w:suppressAutoHyphens w:val="0"/>
      <w:jc w:val="left"/>
    </w:pPr>
    <w:rPr>
      <w:kern w:val="2"/>
    </w:rPr>
  </w:style>
  <w:style w:type="paragraph" w:styleId="31">
    <w:name w:val="Body Text 3"/>
    <w:basedOn w:val="a"/>
    <w:link w:val="3Char0"/>
    <w:qFormat/>
    <w:pPr>
      <w:suppressAutoHyphens w:val="0"/>
      <w:snapToGrid w:val="0"/>
      <w:spacing w:before="50" w:after="50"/>
    </w:pPr>
    <w:rPr>
      <w:kern w:val="2"/>
    </w:rPr>
  </w:style>
  <w:style w:type="paragraph" w:styleId="aa">
    <w:name w:val="Body Text Indent"/>
    <w:basedOn w:val="a"/>
    <w:link w:val="Char4"/>
    <w:pPr>
      <w:suppressAutoHyphens w:val="0"/>
      <w:spacing w:line="200" w:lineRule="exact"/>
      <w:ind w:firstLine="301"/>
    </w:pPr>
    <w:rPr>
      <w:rFonts w:ascii="宋体" w:hAnsi="Courier New"/>
      <w:spacing w:val="-4"/>
      <w:kern w:val="2"/>
      <w:sz w:val="18"/>
      <w:szCs w:val="20"/>
    </w:rPr>
  </w:style>
  <w:style w:type="paragraph" w:styleId="3">
    <w:name w:val="List Number 3"/>
    <w:basedOn w:val="a"/>
    <w:pPr>
      <w:numPr>
        <w:numId w:val="1"/>
      </w:numPr>
      <w:tabs>
        <w:tab w:val="left" w:pos="1200"/>
      </w:tabs>
      <w:suppressAutoHyphens w:val="0"/>
    </w:pPr>
    <w:rPr>
      <w:kern w:val="2"/>
      <w:szCs w:val="24"/>
    </w:rPr>
  </w:style>
  <w:style w:type="paragraph" w:styleId="20">
    <w:name w:val="List 2"/>
    <w:basedOn w:val="a"/>
    <w:pPr>
      <w:ind w:leftChars="200" w:left="100" w:hangingChars="200" w:hanging="200"/>
    </w:pPr>
  </w:style>
  <w:style w:type="paragraph" w:styleId="ab">
    <w:name w:val="Block Text"/>
    <w:basedOn w:val="a"/>
    <w:pPr>
      <w:suppressAutoHyphens w:val="0"/>
      <w:spacing w:line="460" w:lineRule="exact"/>
      <w:ind w:left="45" w:right="113" w:firstLine="495"/>
    </w:pPr>
    <w:rPr>
      <w:rFonts w:ascii="仿宋_GB2312" w:eastAsia="仿宋_GB2312" w:hAnsi="宋体"/>
      <w:kern w:val="2"/>
      <w:sz w:val="24"/>
      <w:szCs w:val="20"/>
    </w:rPr>
  </w:style>
  <w:style w:type="paragraph" w:styleId="40">
    <w:name w:val="index 4"/>
    <w:basedOn w:val="a"/>
    <w:next w:val="a"/>
    <w:pPr>
      <w:suppressAutoHyphens w:val="0"/>
      <w:ind w:leftChars="600" w:left="600"/>
    </w:pPr>
    <w:rPr>
      <w:kern w:val="2"/>
      <w:szCs w:val="24"/>
    </w:rPr>
  </w:style>
  <w:style w:type="paragraph" w:styleId="32">
    <w:name w:val="toc 3"/>
    <w:basedOn w:val="a"/>
    <w:next w:val="a"/>
    <w:pPr>
      <w:widowControl/>
      <w:suppressAutoHyphens w:val="0"/>
      <w:spacing w:line="360" w:lineRule="auto"/>
      <w:ind w:left="400" w:right="255"/>
    </w:pPr>
    <w:rPr>
      <w:rFonts w:ascii="宋体" w:hAnsi="宋体"/>
      <w:b/>
      <w:color w:val="000000"/>
      <w:kern w:val="0"/>
      <w:sz w:val="24"/>
      <w:szCs w:val="24"/>
    </w:rPr>
  </w:style>
  <w:style w:type="paragraph" w:styleId="ac">
    <w:name w:val="Plain Text"/>
    <w:basedOn w:val="a"/>
    <w:next w:val="a"/>
    <w:link w:val="Char5"/>
    <w:qFormat/>
    <w:pPr>
      <w:suppressAutoHyphens w:val="0"/>
      <w:spacing w:beforeLines="50" w:before="156" w:afterLines="50" w:after="156" w:line="400" w:lineRule="exact"/>
    </w:pPr>
    <w:rPr>
      <w:rFonts w:ascii="宋体" w:hAnsi="宋体"/>
      <w:kern w:val="0"/>
      <w:sz w:val="24"/>
      <w:szCs w:val="24"/>
    </w:rPr>
  </w:style>
  <w:style w:type="paragraph" w:styleId="ad">
    <w:name w:val="Date"/>
    <w:basedOn w:val="a"/>
    <w:next w:val="a"/>
    <w:link w:val="Char6"/>
    <w:pPr>
      <w:ind w:leftChars="2500" w:left="100"/>
    </w:pPr>
  </w:style>
  <w:style w:type="paragraph" w:styleId="21">
    <w:name w:val="Body Text Indent 2"/>
    <w:basedOn w:val="a"/>
    <w:link w:val="2Char"/>
    <w:pPr>
      <w:spacing w:after="120" w:line="480" w:lineRule="auto"/>
      <w:ind w:leftChars="200" w:left="420"/>
    </w:pPr>
  </w:style>
  <w:style w:type="paragraph" w:styleId="ae">
    <w:name w:val="endnote text"/>
    <w:basedOn w:val="a"/>
    <w:link w:val="Char7"/>
    <w:pPr>
      <w:suppressAutoHyphens w:val="0"/>
      <w:snapToGrid w:val="0"/>
      <w:jc w:val="left"/>
    </w:pPr>
    <w:rPr>
      <w:rFonts w:eastAsia="Times New Roman"/>
      <w:kern w:val="0"/>
      <w:sz w:val="20"/>
      <w:szCs w:val="24"/>
    </w:rPr>
  </w:style>
  <w:style w:type="paragraph" w:styleId="af">
    <w:name w:val="Balloon Text"/>
    <w:basedOn w:val="a"/>
    <w:link w:val="Char8"/>
    <w:semiHidden/>
    <w:rPr>
      <w:sz w:val="18"/>
      <w:szCs w:val="18"/>
    </w:rPr>
  </w:style>
  <w:style w:type="paragraph" w:styleId="af0">
    <w:name w:val="footer"/>
    <w:basedOn w:val="a"/>
    <w:link w:val="Char10"/>
    <w:uiPriority w:val="99"/>
    <w:qFormat/>
    <w:pPr>
      <w:tabs>
        <w:tab w:val="center" w:pos="4153"/>
        <w:tab w:val="right" w:pos="8306"/>
      </w:tabs>
      <w:snapToGrid w:val="0"/>
      <w:jc w:val="left"/>
    </w:pPr>
    <w:rPr>
      <w:sz w:val="18"/>
      <w:szCs w:val="18"/>
    </w:rPr>
  </w:style>
  <w:style w:type="paragraph" w:styleId="af1">
    <w:name w:val="header"/>
    <w:basedOn w:val="a"/>
    <w:link w:val="Char11"/>
    <w:uiPriority w:val="99"/>
    <w:qFormat/>
    <w:pPr>
      <w:tabs>
        <w:tab w:val="center" w:pos="4153"/>
        <w:tab w:val="right" w:pos="8306"/>
      </w:tabs>
      <w:snapToGrid w:val="0"/>
      <w:jc w:val="center"/>
    </w:pPr>
    <w:rPr>
      <w:sz w:val="18"/>
      <w:szCs w:val="18"/>
    </w:rPr>
  </w:style>
  <w:style w:type="paragraph" w:styleId="10">
    <w:name w:val="toc 1"/>
    <w:basedOn w:val="a"/>
    <w:next w:val="a"/>
    <w:pPr>
      <w:suppressAutoHyphens w:val="0"/>
    </w:pPr>
    <w:rPr>
      <w:kern w:val="2"/>
      <w:szCs w:val="24"/>
    </w:rPr>
  </w:style>
  <w:style w:type="paragraph" w:styleId="41">
    <w:name w:val="toc 4"/>
    <w:basedOn w:val="a"/>
    <w:next w:val="a"/>
    <w:pPr>
      <w:suppressAutoHyphens w:val="0"/>
      <w:ind w:leftChars="600" w:left="1260"/>
    </w:pPr>
    <w:rPr>
      <w:kern w:val="2"/>
      <w:szCs w:val="20"/>
    </w:rPr>
  </w:style>
  <w:style w:type="paragraph" w:styleId="af2">
    <w:name w:val="Subtitle"/>
    <w:basedOn w:val="a"/>
    <w:next w:val="a"/>
    <w:link w:val="Char9"/>
    <w:qFormat/>
    <w:pPr>
      <w:suppressAutoHyphens w:val="0"/>
      <w:spacing w:before="240" w:after="60" w:line="312" w:lineRule="auto"/>
      <w:jc w:val="center"/>
      <w:outlineLvl w:val="1"/>
    </w:pPr>
    <w:rPr>
      <w:rFonts w:ascii="Cambria" w:eastAsia="Times New Roman" w:hAnsi="Cambria"/>
      <w:b/>
      <w:bCs/>
      <w:kern w:val="28"/>
      <w:sz w:val="32"/>
      <w:szCs w:val="32"/>
    </w:rPr>
  </w:style>
  <w:style w:type="paragraph" w:styleId="af3">
    <w:name w:val="List"/>
    <w:basedOn w:val="a0"/>
    <w:qFormat/>
    <w:rPr>
      <w:rFonts w:cs="Lucida Sans"/>
    </w:rPr>
  </w:style>
  <w:style w:type="paragraph" w:styleId="33">
    <w:name w:val="Body Text Indent 3"/>
    <w:basedOn w:val="a"/>
    <w:link w:val="3Char1"/>
    <w:qFormat/>
    <w:pPr>
      <w:suppressAutoHyphens w:val="0"/>
      <w:snapToGrid w:val="0"/>
      <w:ind w:firstLineChars="200" w:firstLine="480"/>
      <w:jc w:val="left"/>
    </w:pPr>
    <w:rPr>
      <w:rFonts w:ascii="仿宋_GB2312" w:eastAsia="仿宋_GB2312" w:hAnsi="宋体"/>
      <w:color w:val="000000"/>
      <w:kern w:val="2"/>
      <w:sz w:val="24"/>
      <w:szCs w:val="24"/>
    </w:rPr>
  </w:style>
  <w:style w:type="paragraph" w:styleId="22">
    <w:name w:val="toc 2"/>
    <w:basedOn w:val="a"/>
    <w:next w:val="a"/>
    <w:qFormat/>
    <w:pPr>
      <w:suppressAutoHyphens w:val="0"/>
      <w:ind w:leftChars="200" w:left="420"/>
    </w:pPr>
    <w:rPr>
      <w:kern w:val="2"/>
    </w:rPr>
  </w:style>
  <w:style w:type="paragraph" w:styleId="23">
    <w:name w:val="Body Text 2"/>
    <w:basedOn w:val="a"/>
    <w:qFormat/>
    <w:pPr>
      <w:widowControl/>
      <w:suppressAutoHyphens w:val="0"/>
      <w:snapToGrid w:val="0"/>
      <w:spacing w:before="50" w:afterLines="50" w:after="156" w:line="400" w:lineRule="exact"/>
      <w:jc w:val="left"/>
    </w:pPr>
    <w:rPr>
      <w:rFonts w:ascii="宋体" w:hAnsi="宋体"/>
      <w:color w:val="000000"/>
      <w:kern w:val="2"/>
      <w:sz w:val="24"/>
      <w:szCs w:val="24"/>
    </w:rPr>
  </w:style>
  <w:style w:type="paragraph" w:styleId="af4">
    <w:name w:val="Normal (Web)"/>
    <w:basedOn w:val="a"/>
    <w:qFormat/>
    <w:pPr>
      <w:widowControl/>
      <w:suppressAutoHyphens w:val="0"/>
      <w:spacing w:before="100" w:beforeAutospacing="1" w:after="100" w:afterAutospacing="1"/>
      <w:jc w:val="left"/>
    </w:pPr>
    <w:rPr>
      <w:rFonts w:ascii="宋体" w:hAnsi="宋体" w:cs="宋体"/>
      <w:kern w:val="0"/>
      <w:sz w:val="24"/>
      <w:szCs w:val="24"/>
    </w:rPr>
  </w:style>
  <w:style w:type="paragraph" w:styleId="af5">
    <w:name w:val="Title"/>
    <w:basedOn w:val="a"/>
    <w:next w:val="a"/>
    <w:link w:val="Chara"/>
    <w:qFormat/>
    <w:pPr>
      <w:suppressAutoHyphens w:val="0"/>
      <w:spacing w:before="240" w:after="60"/>
      <w:jc w:val="center"/>
      <w:outlineLvl w:val="0"/>
    </w:pPr>
    <w:rPr>
      <w:rFonts w:ascii="宋体" w:eastAsia="Times New Roman" w:hAnsi="Courier New"/>
      <w:kern w:val="0"/>
      <w:sz w:val="20"/>
      <w:szCs w:val="20"/>
    </w:rPr>
  </w:style>
  <w:style w:type="paragraph" w:styleId="af6">
    <w:name w:val="annotation subject"/>
    <w:basedOn w:val="a9"/>
    <w:next w:val="a9"/>
    <w:link w:val="Charb"/>
    <w:qFormat/>
    <w:rPr>
      <w:rFonts w:eastAsia="Times New Roman"/>
      <w:b/>
      <w:bCs/>
      <w:kern w:val="0"/>
      <w:sz w:val="20"/>
      <w:szCs w:val="20"/>
    </w:rPr>
  </w:style>
  <w:style w:type="character" w:styleId="af7">
    <w:name w:val="Strong"/>
    <w:qFormat/>
    <w:rPr>
      <w:b/>
      <w:bCs/>
    </w:rPr>
  </w:style>
  <w:style w:type="character" w:styleId="af8">
    <w:name w:val="endnote reference"/>
    <w:qFormat/>
    <w:rPr>
      <w:vertAlign w:val="superscript"/>
    </w:rPr>
  </w:style>
  <w:style w:type="character" w:styleId="af9">
    <w:name w:val="page number"/>
    <w:qFormat/>
  </w:style>
  <w:style w:type="character" w:styleId="afa">
    <w:name w:val="FollowedHyperlink"/>
    <w:qFormat/>
    <w:rPr>
      <w:color w:val="990000"/>
      <w:u w:val="none"/>
    </w:rPr>
  </w:style>
  <w:style w:type="character" w:styleId="afb">
    <w:name w:val="Emphasis"/>
    <w:qFormat/>
    <w:rPr>
      <w:color w:val="CC0033"/>
    </w:rPr>
  </w:style>
  <w:style w:type="character" w:styleId="afc">
    <w:name w:val="Hyperlink"/>
    <w:qFormat/>
    <w:rPr>
      <w:color w:val="000080"/>
      <w:u w:val="single"/>
    </w:rPr>
  </w:style>
  <w:style w:type="character" w:styleId="afd">
    <w:name w:val="annotation reference"/>
    <w:qFormat/>
    <w:rPr>
      <w:sz w:val="21"/>
      <w:szCs w:val="21"/>
    </w:rPr>
  </w:style>
  <w:style w:type="character" w:customStyle="1" w:styleId="Char1">
    <w:name w:val="正文缩进 Char1"/>
    <w:link w:val="a6"/>
    <w:uiPriority w:val="99"/>
    <w:qFormat/>
    <w:rPr>
      <w:kern w:val="2"/>
      <w:sz w:val="21"/>
    </w:rPr>
  </w:style>
  <w:style w:type="character" w:customStyle="1" w:styleId="1Char">
    <w:name w:val="标题 1 Char"/>
    <w:link w:val="1"/>
    <w:qFormat/>
    <w:rPr>
      <w:rFonts w:eastAsia="宋体"/>
      <w:b/>
      <w:bCs/>
      <w:kern w:val="44"/>
      <w:sz w:val="44"/>
      <w:szCs w:val="44"/>
      <w:lang w:val="en-US" w:eastAsia="zh-CN" w:bidi="ar-SA"/>
    </w:rPr>
  </w:style>
  <w:style w:type="character" w:customStyle="1" w:styleId="2Char1">
    <w:name w:val="标题 2 Char1"/>
    <w:link w:val="2"/>
    <w:qFormat/>
    <w:rPr>
      <w:rFonts w:ascii="Cambria" w:eastAsia="宋体" w:hAnsi="Cambria" w:cs="宋体"/>
      <w:b/>
      <w:bCs/>
      <w:sz w:val="36"/>
      <w:szCs w:val="32"/>
      <w:lang w:val="en-US" w:eastAsia="zh-CN" w:bidi="ar-SA"/>
    </w:rPr>
  </w:style>
  <w:style w:type="character" w:customStyle="1" w:styleId="3Char">
    <w:name w:val="标题 3 Char"/>
    <w:link w:val="30"/>
    <w:qFormat/>
    <w:rPr>
      <w:rFonts w:ascii="Calibri" w:eastAsia="宋体" w:hAnsi="Calibri"/>
      <w:b/>
      <w:bCs/>
      <w:kern w:val="2"/>
      <w:sz w:val="32"/>
      <w:szCs w:val="32"/>
      <w:lang w:val="en-US" w:eastAsia="zh-CN" w:bidi="ar-SA"/>
    </w:rPr>
  </w:style>
  <w:style w:type="character" w:customStyle="1" w:styleId="4Char">
    <w:name w:val="标题 4 Char"/>
    <w:link w:val="4"/>
    <w:qFormat/>
    <w:rPr>
      <w:rFonts w:ascii="Arial" w:eastAsia="黑体" w:hAnsi="Arial"/>
      <w:b/>
      <w:bCs/>
      <w:kern w:val="2"/>
      <w:sz w:val="28"/>
      <w:szCs w:val="28"/>
      <w:lang w:val="en-US" w:eastAsia="zh-CN" w:bidi="ar-SA"/>
    </w:rPr>
  </w:style>
  <w:style w:type="character" w:customStyle="1" w:styleId="5Char">
    <w:name w:val="标题 5 Char"/>
    <w:link w:val="5"/>
    <w:qFormat/>
    <w:rPr>
      <w:rFonts w:ascii="Calibri" w:eastAsia="宋体" w:hAnsi="Calibri" w:cs="MT Extra"/>
      <w:b/>
      <w:bCs/>
      <w:kern w:val="2"/>
      <w:sz w:val="28"/>
      <w:szCs w:val="28"/>
      <w:lang w:val="en-US" w:eastAsia="zh-CN" w:bidi="ar-SA"/>
    </w:rPr>
  </w:style>
  <w:style w:type="character" w:customStyle="1" w:styleId="6Char">
    <w:name w:val="标题 6 Char"/>
    <w:link w:val="6"/>
    <w:qFormat/>
    <w:rPr>
      <w:rFonts w:ascii="Arial" w:eastAsia="黑体" w:hAnsi="Arial"/>
      <w:b/>
      <w:bCs/>
      <w:sz w:val="24"/>
      <w:szCs w:val="24"/>
      <w:lang w:val="en-US" w:eastAsia="zh-CN" w:bidi="ar-SA"/>
    </w:rPr>
  </w:style>
  <w:style w:type="character" w:customStyle="1" w:styleId="7Char">
    <w:name w:val="标题 7 Char"/>
    <w:link w:val="7"/>
    <w:qFormat/>
    <w:rPr>
      <w:rFonts w:ascii="Calibri" w:eastAsia="宋体" w:hAnsi="Calibri"/>
      <w:b/>
      <w:bCs/>
      <w:sz w:val="24"/>
      <w:szCs w:val="24"/>
      <w:lang w:val="en-US" w:eastAsia="zh-CN" w:bidi="ar-SA"/>
    </w:rPr>
  </w:style>
  <w:style w:type="character" w:customStyle="1" w:styleId="8Char">
    <w:name w:val="标题 8 Char"/>
    <w:link w:val="8"/>
    <w:qFormat/>
    <w:rPr>
      <w:rFonts w:ascii="Arial" w:eastAsia="黑体" w:hAnsi="Arial"/>
      <w:sz w:val="24"/>
      <w:szCs w:val="24"/>
      <w:lang w:val="en-US" w:eastAsia="zh-CN" w:bidi="ar-SA"/>
    </w:rPr>
  </w:style>
  <w:style w:type="character" w:customStyle="1" w:styleId="9Char">
    <w:name w:val="标题 9 Char"/>
    <w:link w:val="9"/>
    <w:qFormat/>
    <w:rPr>
      <w:rFonts w:ascii="Arial" w:eastAsia="黑体" w:hAnsi="Arial"/>
      <w:sz w:val="21"/>
      <w:szCs w:val="21"/>
      <w:lang w:val="en-US" w:eastAsia="zh-CN" w:bidi="ar-SA"/>
    </w:rPr>
  </w:style>
  <w:style w:type="character" w:customStyle="1" w:styleId="Char2">
    <w:name w:val="文档结构图 Char"/>
    <w:link w:val="a8"/>
    <w:qFormat/>
    <w:rPr>
      <w:rFonts w:ascii="Calibri" w:eastAsia="宋体" w:hAnsi="Calibri"/>
      <w:kern w:val="2"/>
      <w:sz w:val="21"/>
      <w:szCs w:val="22"/>
      <w:lang w:val="en-US" w:eastAsia="zh-CN" w:bidi="ar-SA"/>
    </w:rPr>
  </w:style>
  <w:style w:type="character" w:customStyle="1" w:styleId="Char3">
    <w:name w:val="批注文字 Char"/>
    <w:link w:val="a9"/>
    <w:qFormat/>
    <w:rPr>
      <w:rFonts w:eastAsia="宋体"/>
      <w:kern w:val="2"/>
      <w:sz w:val="21"/>
      <w:szCs w:val="22"/>
      <w:lang w:val="en-US" w:eastAsia="zh-CN" w:bidi="ar-SA"/>
    </w:rPr>
  </w:style>
  <w:style w:type="character" w:customStyle="1" w:styleId="3Char0">
    <w:name w:val="正文文本 3 Char"/>
    <w:link w:val="31"/>
    <w:qFormat/>
    <w:rPr>
      <w:rFonts w:ascii="Calibri" w:eastAsia="宋体" w:hAnsi="Calibri"/>
      <w:kern w:val="2"/>
      <w:sz w:val="21"/>
      <w:szCs w:val="22"/>
      <w:lang w:val="en-US" w:eastAsia="zh-CN" w:bidi="ar-SA"/>
    </w:rPr>
  </w:style>
  <w:style w:type="character" w:customStyle="1" w:styleId="Char">
    <w:name w:val="正文文本 Char"/>
    <w:link w:val="a0"/>
    <w:qFormat/>
    <w:rPr>
      <w:rFonts w:ascii="Calibri" w:eastAsia="宋体" w:hAnsi="Calibri"/>
      <w:kern w:val="1"/>
      <w:sz w:val="21"/>
      <w:szCs w:val="22"/>
      <w:lang w:val="en-US" w:eastAsia="zh-CN" w:bidi="ar-SA"/>
    </w:rPr>
  </w:style>
  <w:style w:type="character" w:customStyle="1" w:styleId="Char4">
    <w:name w:val="正文文本缩进 Char"/>
    <w:link w:val="aa"/>
    <w:qFormat/>
    <w:rPr>
      <w:rFonts w:ascii="宋体" w:eastAsia="宋体" w:hAnsi="Courier New"/>
      <w:spacing w:val="-4"/>
      <w:kern w:val="2"/>
      <w:sz w:val="18"/>
      <w:lang w:val="en-US" w:eastAsia="zh-CN" w:bidi="ar-SA"/>
    </w:rPr>
  </w:style>
  <w:style w:type="character" w:customStyle="1" w:styleId="Char5">
    <w:name w:val="纯文本 Char"/>
    <w:link w:val="ac"/>
    <w:qFormat/>
    <w:rPr>
      <w:rFonts w:ascii="宋体" w:eastAsia="宋体" w:hAnsi="宋体" w:cs="Times New Roman"/>
      <w:sz w:val="24"/>
      <w:szCs w:val="24"/>
    </w:rPr>
  </w:style>
  <w:style w:type="character" w:customStyle="1" w:styleId="Char6">
    <w:name w:val="日期 Char"/>
    <w:link w:val="ad"/>
    <w:qFormat/>
    <w:rPr>
      <w:rFonts w:ascii="Calibri" w:eastAsia="宋体" w:hAnsi="Calibri"/>
      <w:kern w:val="1"/>
      <w:sz w:val="21"/>
      <w:szCs w:val="22"/>
      <w:lang w:val="en-US" w:eastAsia="zh-CN" w:bidi="ar-SA"/>
    </w:rPr>
  </w:style>
  <w:style w:type="character" w:customStyle="1" w:styleId="2Char">
    <w:name w:val="正文文本缩进 2 Char"/>
    <w:link w:val="21"/>
    <w:qFormat/>
    <w:rPr>
      <w:rFonts w:ascii="Calibri" w:eastAsia="宋体" w:hAnsi="Calibri"/>
      <w:kern w:val="1"/>
      <w:sz w:val="21"/>
      <w:szCs w:val="22"/>
      <w:lang w:val="en-US" w:eastAsia="zh-CN" w:bidi="ar-SA"/>
    </w:rPr>
  </w:style>
  <w:style w:type="character" w:customStyle="1" w:styleId="Char7">
    <w:name w:val="尾注文本 Char"/>
    <w:link w:val="ae"/>
    <w:qFormat/>
    <w:rPr>
      <w:szCs w:val="24"/>
      <w:lang w:bidi="ar-SA"/>
    </w:rPr>
  </w:style>
  <w:style w:type="character" w:customStyle="1" w:styleId="Char8">
    <w:name w:val="批注框文本 Char"/>
    <w:link w:val="af"/>
    <w:qFormat/>
    <w:rPr>
      <w:rFonts w:ascii="Calibri" w:eastAsia="宋体" w:hAnsi="Calibri"/>
      <w:kern w:val="1"/>
      <w:sz w:val="18"/>
      <w:szCs w:val="18"/>
      <w:lang w:val="en-US" w:eastAsia="zh-CN" w:bidi="ar-SA"/>
    </w:rPr>
  </w:style>
  <w:style w:type="character" w:customStyle="1" w:styleId="Char10">
    <w:name w:val="页脚 Char1"/>
    <w:link w:val="af0"/>
    <w:uiPriority w:val="99"/>
    <w:qFormat/>
    <w:rPr>
      <w:rFonts w:ascii="Calibri" w:eastAsia="宋体" w:hAnsi="Calibri"/>
      <w:kern w:val="1"/>
      <w:sz w:val="18"/>
      <w:szCs w:val="18"/>
      <w:lang w:val="en-US" w:eastAsia="zh-CN" w:bidi="ar-SA"/>
    </w:rPr>
  </w:style>
  <w:style w:type="character" w:customStyle="1" w:styleId="Char11">
    <w:name w:val="页眉 Char1"/>
    <w:link w:val="af1"/>
    <w:qFormat/>
    <w:rPr>
      <w:rFonts w:ascii="Calibri" w:eastAsia="宋体" w:hAnsi="Calibri"/>
      <w:kern w:val="1"/>
      <w:sz w:val="18"/>
      <w:szCs w:val="18"/>
      <w:lang w:val="en-US" w:eastAsia="zh-CN" w:bidi="ar-SA"/>
    </w:rPr>
  </w:style>
  <w:style w:type="character" w:customStyle="1" w:styleId="Char9">
    <w:name w:val="副标题 Char"/>
    <w:link w:val="af2"/>
    <w:qFormat/>
    <w:rPr>
      <w:rFonts w:ascii="Cambria" w:hAnsi="Cambria"/>
      <w:b/>
      <w:bCs/>
      <w:kern w:val="28"/>
      <w:sz w:val="32"/>
      <w:szCs w:val="32"/>
      <w:lang w:bidi="ar-SA"/>
    </w:rPr>
  </w:style>
  <w:style w:type="character" w:customStyle="1" w:styleId="3Char1">
    <w:name w:val="正文文本缩进 3 Char"/>
    <w:link w:val="33"/>
    <w:qFormat/>
    <w:rPr>
      <w:rFonts w:ascii="仿宋_GB2312" w:eastAsia="仿宋_GB2312" w:hAnsi="宋体"/>
      <w:color w:val="000000"/>
      <w:kern w:val="2"/>
      <w:sz w:val="24"/>
      <w:szCs w:val="24"/>
      <w:lang w:val="en-US" w:eastAsia="zh-CN" w:bidi="ar-SA"/>
    </w:rPr>
  </w:style>
  <w:style w:type="character" w:customStyle="1" w:styleId="Chara">
    <w:name w:val="标题 Char"/>
    <w:link w:val="af5"/>
    <w:qFormat/>
    <w:rPr>
      <w:rFonts w:ascii="宋体" w:hAnsi="Courier New"/>
      <w:lang w:bidi="ar-SA"/>
    </w:rPr>
  </w:style>
  <w:style w:type="character" w:customStyle="1" w:styleId="Charb">
    <w:name w:val="批注主题 Char"/>
    <w:link w:val="af6"/>
    <w:qFormat/>
    <w:rPr>
      <w:b/>
      <w:bCs/>
      <w:lang w:bidi="ar-SA"/>
    </w:rPr>
  </w:style>
  <w:style w:type="character" w:customStyle="1" w:styleId="Char0">
    <w:name w:val="正文首行缩进 Char"/>
    <w:link w:val="a4"/>
    <w:qFormat/>
    <w:rPr>
      <w:rFonts w:eastAsia="宋体"/>
      <w:kern w:val="2"/>
      <w:sz w:val="21"/>
      <w:lang w:val="en-US" w:eastAsia="zh-CN" w:bidi="ar-SA"/>
    </w:rPr>
  </w:style>
  <w:style w:type="character" w:customStyle="1" w:styleId="flname7">
    <w:name w:val="flname7"/>
    <w:qFormat/>
  </w:style>
  <w:style w:type="character" w:customStyle="1" w:styleId="fontboldfont14lineheight22">
    <w:name w:val="font_bold font_14 line_height_22"/>
    <w:qFormat/>
  </w:style>
  <w:style w:type="character" w:customStyle="1" w:styleId="keyword">
    <w:name w:val="keyword"/>
    <w:qFormat/>
  </w:style>
  <w:style w:type="character" w:customStyle="1" w:styleId="font3">
    <w:name w:val="font3"/>
    <w:qFormat/>
  </w:style>
  <w:style w:type="character" w:customStyle="1" w:styleId="Char1CharCharChar">
    <w:name w:val="纯文本 Char1 Char Char Char"/>
    <w:qFormat/>
    <w:rPr>
      <w:rFonts w:ascii="宋体" w:eastAsia="宋体" w:hAnsi="Courier New"/>
      <w:kern w:val="2"/>
      <w:sz w:val="21"/>
      <w:lang w:val="en-US" w:eastAsia="zh-CN" w:bidi="ar-SA"/>
    </w:rPr>
  </w:style>
  <w:style w:type="character" w:customStyle="1" w:styleId="CharChar16">
    <w:name w:val="Char Char16"/>
    <w:qFormat/>
    <w:rPr>
      <w:rFonts w:ascii="宋体" w:hAnsi="Courier New"/>
      <w:sz w:val="24"/>
      <w:szCs w:val="24"/>
    </w:rPr>
  </w:style>
  <w:style w:type="character" w:customStyle="1" w:styleId="htd01">
    <w:name w:val="htd01"/>
    <w:qFormat/>
  </w:style>
  <w:style w:type="character" w:customStyle="1" w:styleId="CharChar9">
    <w:name w:val="Char Char9"/>
    <w:qFormat/>
    <w:rPr>
      <w:rFonts w:eastAsia="宋体"/>
      <w:kern w:val="2"/>
      <w:sz w:val="18"/>
      <w:lang w:val="en-US" w:eastAsia="zh-CN" w:bidi="ar-SA"/>
    </w:rPr>
  </w:style>
  <w:style w:type="character" w:customStyle="1" w:styleId="aCharChar">
    <w:name w:val="a Char Char"/>
    <w:link w:val="afe"/>
    <w:qFormat/>
    <w:rPr>
      <w:rFonts w:ascii="宋体" w:eastAsia="仿宋_GB2312" w:hAnsi="宋体"/>
      <w:sz w:val="24"/>
      <w:lang w:bidi="ar-SA"/>
    </w:rPr>
  </w:style>
  <w:style w:type="paragraph" w:customStyle="1" w:styleId="afe">
    <w:name w:val="a"/>
    <w:basedOn w:val="a"/>
    <w:link w:val="aCharChar"/>
    <w:qFormat/>
    <w:pPr>
      <w:widowControl/>
      <w:suppressAutoHyphens w:val="0"/>
      <w:spacing w:before="100" w:beforeAutospacing="1" w:after="100" w:afterAutospacing="1"/>
      <w:jc w:val="left"/>
    </w:pPr>
    <w:rPr>
      <w:rFonts w:ascii="宋体" w:eastAsia="仿宋_GB2312" w:hAnsi="宋体"/>
      <w:kern w:val="0"/>
      <w:sz w:val="24"/>
      <w:szCs w:val="20"/>
    </w:rPr>
  </w:style>
  <w:style w:type="character" w:customStyle="1" w:styleId="1CharChar">
    <w:name w:val="标题 1 Char Char"/>
    <w:qFormat/>
    <w:rPr>
      <w:rFonts w:eastAsia="宋体"/>
      <w:b/>
      <w:spacing w:val="-2"/>
      <w:sz w:val="24"/>
      <w:lang w:val="en-US" w:eastAsia="zh-CN" w:bidi="ar-SA"/>
    </w:rPr>
  </w:style>
  <w:style w:type="character" w:customStyle="1" w:styleId="CharChar19">
    <w:name w:val="Char Char19"/>
    <w:qFormat/>
  </w:style>
  <w:style w:type="character" w:customStyle="1" w:styleId="Char12">
    <w:name w:val="明显引用 Char1"/>
    <w:qFormat/>
    <w:rPr>
      <w:b/>
      <w:bCs/>
      <w:i/>
      <w:iCs/>
      <w:color w:val="4F81BD"/>
    </w:rPr>
  </w:style>
  <w:style w:type="character" w:customStyle="1" w:styleId="Charc">
    <w:name w:val="引用 Char"/>
    <w:link w:val="aff"/>
    <w:qFormat/>
    <w:rPr>
      <w:i/>
      <w:iCs/>
      <w:color w:val="000000"/>
      <w:lang w:bidi="ar-SA"/>
    </w:rPr>
  </w:style>
  <w:style w:type="paragraph" w:styleId="aff">
    <w:name w:val="Quote"/>
    <w:basedOn w:val="a"/>
    <w:next w:val="a"/>
    <w:link w:val="Charc"/>
    <w:qFormat/>
    <w:pPr>
      <w:suppressAutoHyphens w:val="0"/>
    </w:pPr>
    <w:rPr>
      <w:rFonts w:eastAsia="Times New Roman"/>
      <w:i/>
      <w:iCs/>
      <w:color w:val="000000"/>
      <w:kern w:val="0"/>
      <w:sz w:val="20"/>
      <w:szCs w:val="20"/>
    </w:rPr>
  </w:style>
  <w:style w:type="character" w:customStyle="1" w:styleId="ca-1">
    <w:name w:val="ca-1"/>
    <w:qFormat/>
  </w:style>
  <w:style w:type="character" w:customStyle="1" w:styleId="Chard">
    <w:name w:val="明显引用 Char"/>
    <w:link w:val="aff0"/>
    <w:qFormat/>
    <w:rPr>
      <w:b/>
      <w:bCs/>
      <w:i/>
      <w:iCs/>
      <w:color w:val="4F81BD"/>
      <w:lang w:bidi="ar-SA"/>
    </w:rPr>
  </w:style>
  <w:style w:type="paragraph" w:styleId="aff0">
    <w:name w:val="Intense Quote"/>
    <w:basedOn w:val="a"/>
    <w:next w:val="a"/>
    <w:link w:val="Chard"/>
    <w:qFormat/>
    <w:pPr>
      <w:pBdr>
        <w:bottom w:val="single" w:sz="4" w:space="4" w:color="4F81BD"/>
      </w:pBdr>
      <w:suppressAutoHyphens w:val="0"/>
      <w:spacing w:before="200" w:after="280"/>
      <w:ind w:left="936" w:right="936"/>
    </w:pPr>
    <w:rPr>
      <w:rFonts w:eastAsia="Times New Roman"/>
      <w:b/>
      <w:bCs/>
      <w:i/>
      <w:iCs/>
      <w:color w:val="4F81BD"/>
      <w:kern w:val="0"/>
      <w:sz w:val="20"/>
      <w:szCs w:val="20"/>
    </w:rPr>
  </w:style>
  <w:style w:type="character" w:customStyle="1" w:styleId="style13">
    <w:name w:val="style13"/>
    <w:qFormat/>
  </w:style>
  <w:style w:type="character" w:customStyle="1" w:styleId="Char13">
    <w:name w:val="标题 Char1"/>
    <w:qFormat/>
    <w:rPr>
      <w:rFonts w:ascii="Cambria" w:eastAsia="宋体" w:hAnsi="Cambria" w:cs="Times New Roman"/>
      <w:b/>
      <w:bCs/>
      <w:sz w:val="32"/>
      <w:szCs w:val="32"/>
    </w:rPr>
  </w:style>
  <w:style w:type="character" w:customStyle="1" w:styleId="style1">
    <w:name w:val="style1"/>
    <w:qFormat/>
  </w:style>
  <w:style w:type="character" w:customStyle="1" w:styleId="Chare">
    <w:name w:val="页眉 Char"/>
    <w:uiPriority w:val="99"/>
    <w:qFormat/>
    <w:rPr>
      <w:sz w:val="18"/>
      <w:szCs w:val="18"/>
    </w:rPr>
  </w:style>
  <w:style w:type="character" w:customStyle="1" w:styleId="CharChar14">
    <w:name w:val="Char Char14"/>
    <w:qFormat/>
  </w:style>
  <w:style w:type="character" w:customStyle="1" w:styleId="ca-2">
    <w:name w:val="ca-2"/>
    <w:qFormat/>
  </w:style>
  <w:style w:type="character" w:customStyle="1" w:styleId="11">
    <w:name w:val="默认段落字体1"/>
    <w:qFormat/>
  </w:style>
  <w:style w:type="character" w:customStyle="1" w:styleId="btitlenamewangputoptitle">
    <w:name w:val="b titlename wangputoptitle"/>
    <w:qFormat/>
  </w:style>
  <w:style w:type="character" w:customStyle="1" w:styleId="CharChar8">
    <w:name w:val="Char Char8"/>
    <w:qFormat/>
    <w:rPr>
      <w:kern w:val="2"/>
      <w:sz w:val="21"/>
      <w:szCs w:val="22"/>
      <w:lang w:bidi="ar-SA"/>
    </w:rPr>
  </w:style>
  <w:style w:type="character" w:customStyle="1" w:styleId="marklong">
    <w:name w:val="marklong"/>
    <w:qFormat/>
  </w:style>
  <w:style w:type="character" w:customStyle="1" w:styleId="CharChar7">
    <w:name w:val="Char Char7"/>
    <w:qFormat/>
    <w:rPr>
      <w:rFonts w:eastAsia="宋体"/>
      <w:kern w:val="2"/>
      <w:sz w:val="18"/>
      <w:lang w:val="en-US" w:eastAsia="zh-CN" w:bidi="ar-SA"/>
    </w:rPr>
  </w:style>
  <w:style w:type="character" w:customStyle="1" w:styleId="ca-0">
    <w:name w:val="ca-0"/>
    <w:qFormat/>
  </w:style>
  <w:style w:type="character" w:customStyle="1" w:styleId="font36px">
    <w:name w:val="font_36px"/>
    <w:qFormat/>
  </w:style>
  <w:style w:type="character" w:customStyle="1" w:styleId="para">
    <w:name w:val="para"/>
    <w:qFormat/>
  </w:style>
  <w:style w:type="character" w:customStyle="1" w:styleId="Charf">
    <w:name w:val="页脚 Char"/>
    <w:qFormat/>
    <w:rPr>
      <w:sz w:val="18"/>
      <w:szCs w:val="18"/>
    </w:rPr>
  </w:style>
  <w:style w:type="character" w:customStyle="1" w:styleId="CharCharCharCharCharCharCharCharChar">
    <w:name w:val="Char Char Char Char Char Char Char Char Char"/>
    <w:qFormat/>
    <w:rPr>
      <w:rFonts w:ascii="宋体" w:eastAsia="宋体" w:hAnsi="Courier New"/>
      <w:kern w:val="2"/>
      <w:sz w:val="21"/>
      <w:lang w:val="en-US" w:eastAsia="zh-CN" w:bidi="ar-SA"/>
    </w:rPr>
  </w:style>
  <w:style w:type="character" w:customStyle="1" w:styleId="5CharChar">
    <w:name w:val="标题5 Char Char"/>
    <w:link w:val="50"/>
    <w:qFormat/>
    <w:rPr>
      <w:rFonts w:ascii="Arial" w:hAnsi="Arial"/>
      <w:b/>
      <w:bCs/>
      <w:sz w:val="24"/>
      <w:szCs w:val="32"/>
      <w:lang w:bidi="ar-SA"/>
    </w:rPr>
  </w:style>
  <w:style w:type="paragraph" w:customStyle="1" w:styleId="50">
    <w:name w:val="标题5"/>
    <w:basedOn w:val="30"/>
    <w:link w:val="5CharChar"/>
    <w:qFormat/>
    <w:pPr>
      <w:spacing w:line="413" w:lineRule="auto"/>
    </w:pPr>
    <w:rPr>
      <w:rFonts w:ascii="Arial" w:eastAsia="Times New Roman" w:hAnsi="Arial"/>
      <w:kern w:val="0"/>
      <w:sz w:val="24"/>
    </w:rPr>
  </w:style>
  <w:style w:type="character" w:customStyle="1" w:styleId="Char20">
    <w:name w:val="纯文本 Char2"/>
    <w:qFormat/>
    <w:rPr>
      <w:rFonts w:ascii="宋体" w:hAnsi="Courier New" w:cs="Courier New"/>
      <w:kern w:val="1"/>
      <w:sz w:val="21"/>
      <w:szCs w:val="21"/>
    </w:rPr>
  </w:style>
  <w:style w:type="character" w:customStyle="1" w:styleId="Char14">
    <w:name w:val="纯文本 Char1"/>
    <w:qFormat/>
    <w:rPr>
      <w:rFonts w:ascii="宋体" w:eastAsia="宋体" w:hAnsi="宋体" w:cs="Times New Roman"/>
      <w:sz w:val="24"/>
      <w:szCs w:val="24"/>
    </w:rPr>
  </w:style>
  <w:style w:type="character" w:customStyle="1" w:styleId="title14">
    <w:name w:val="title14"/>
    <w:qFormat/>
  </w:style>
  <w:style w:type="character" w:customStyle="1" w:styleId="maywed421">
    <w:name w:val="maywed421"/>
    <w:qFormat/>
    <w:rPr>
      <w:color w:val="366FB6"/>
      <w:u w:val="none"/>
    </w:rPr>
  </w:style>
  <w:style w:type="character" w:customStyle="1" w:styleId="Char15">
    <w:name w:val="引用 Char1"/>
    <w:qFormat/>
    <w:rPr>
      <w:i/>
      <w:iCs/>
      <w:color w:val="000000"/>
    </w:rPr>
  </w:style>
  <w:style w:type="character" w:customStyle="1" w:styleId="CharChar31">
    <w:name w:val="Char Char31"/>
    <w:qFormat/>
    <w:rPr>
      <w:rFonts w:ascii="Calibri" w:eastAsia="隶书" w:hAnsi="Calibri" w:cs="Times New Roman"/>
      <w:b/>
      <w:bCs/>
      <w:kern w:val="0"/>
      <w:sz w:val="36"/>
      <w:szCs w:val="36"/>
    </w:rPr>
  </w:style>
  <w:style w:type="character" w:customStyle="1" w:styleId="2Char0">
    <w:name w:val="标题 2 Char"/>
    <w:qFormat/>
    <w:rPr>
      <w:rFonts w:ascii="Cambria" w:eastAsia="宋体" w:hAnsi="Cambria" w:cs="宋体"/>
      <w:b/>
      <w:bCs/>
      <w:kern w:val="0"/>
      <w:sz w:val="36"/>
      <w:szCs w:val="32"/>
    </w:rPr>
  </w:style>
  <w:style w:type="paragraph" w:customStyle="1" w:styleId="pa-1">
    <w:name w:val="pa-1"/>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aff1">
    <w:name w:val="表格内容"/>
    <w:basedOn w:val="a"/>
    <w:qFormat/>
  </w:style>
  <w:style w:type="paragraph" w:customStyle="1" w:styleId="pa-9">
    <w:name w:val="pa-9"/>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CharCharCharCharCharChar">
    <w:name w:val="Char Char Char Char Char Char Char"/>
    <w:basedOn w:val="a"/>
    <w:qFormat/>
    <w:pPr>
      <w:tabs>
        <w:tab w:val="left" w:pos="432"/>
      </w:tabs>
      <w:suppressAutoHyphens w:val="0"/>
      <w:ind w:left="432" w:hanging="432"/>
    </w:pPr>
    <w:rPr>
      <w:rFonts w:ascii="Tahoma" w:hAnsi="Tahoma"/>
      <w:kern w:val="2"/>
      <w:sz w:val="24"/>
      <w:szCs w:val="20"/>
    </w:rPr>
  </w:style>
  <w:style w:type="paragraph" w:customStyle="1" w:styleId="CharCharChar">
    <w:name w:val="Char Char Char"/>
    <w:basedOn w:val="a"/>
    <w:qFormat/>
    <w:pPr>
      <w:suppressAutoHyphens w:val="0"/>
    </w:pPr>
    <w:rPr>
      <w:rFonts w:ascii="仿宋_GB2312" w:eastAsia="仿宋_GB2312"/>
      <w:b/>
      <w:kern w:val="2"/>
      <w:sz w:val="32"/>
      <w:szCs w:val="32"/>
    </w:rPr>
  </w:style>
  <w:style w:type="paragraph" w:customStyle="1" w:styleId="paragraph1">
    <w:name w:val="paragraph1"/>
    <w:basedOn w:val="a"/>
    <w:qFormat/>
    <w:pPr>
      <w:suppressAutoHyphens w:val="0"/>
      <w:spacing w:afterLines="30" w:after="93" w:line="360" w:lineRule="auto"/>
      <w:ind w:firstLineChars="200" w:firstLine="420"/>
    </w:pPr>
    <w:rPr>
      <w:rFonts w:eastAsia="楷体_GB2312"/>
      <w:kern w:val="2"/>
      <w:sz w:val="24"/>
      <w:szCs w:val="20"/>
    </w:rPr>
  </w:style>
  <w:style w:type="paragraph" w:customStyle="1" w:styleId="pa-3">
    <w:name w:val="pa-3"/>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21">
    <w:name w:val="Char2"/>
    <w:basedOn w:val="a"/>
    <w:qFormat/>
    <w:pPr>
      <w:suppressAutoHyphens w:val="0"/>
    </w:pPr>
    <w:rPr>
      <w:kern w:val="2"/>
      <w:szCs w:val="20"/>
    </w:rPr>
  </w:style>
  <w:style w:type="paragraph" w:customStyle="1" w:styleId="aff2">
    <w:name w:val="索引"/>
    <w:basedOn w:val="a"/>
    <w:qFormat/>
    <w:pPr>
      <w:suppressLineNumbers/>
    </w:pPr>
    <w:rPr>
      <w:rFonts w:cs="Lucida Sans"/>
    </w:rPr>
  </w:style>
  <w:style w:type="paragraph" w:customStyle="1" w:styleId="xl25">
    <w:name w:val="xl25"/>
    <w:basedOn w:val="a"/>
    <w:qFormat/>
    <w:pPr>
      <w:widowControl/>
      <w:suppressAutoHyphens w:val="0"/>
      <w:spacing w:before="100" w:beforeAutospacing="1" w:after="100" w:afterAutospacing="1"/>
      <w:jc w:val="right"/>
      <w:textAlignment w:val="center"/>
    </w:pPr>
    <w:rPr>
      <w:rFonts w:ascii="宋体" w:hAnsi="宋体"/>
      <w:kern w:val="0"/>
      <w:sz w:val="20"/>
      <w:szCs w:val="20"/>
    </w:rPr>
  </w:style>
  <w:style w:type="paragraph" w:customStyle="1" w:styleId="Blockquote">
    <w:name w:val="Blockquote"/>
    <w:basedOn w:val="a"/>
    <w:qFormat/>
    <w:pPr>
      <w:suppressAutoHyphens w:val="0"/>
      <w:autoSpaceDE w:val="0"/>
      <w:autoSpaceDN w:val="0"/>
      <w:adjustRightInd w:val="0"/>
      <w:spacing w:before="100" w:after="100"/>
      <w:ind w:left="360" w:right="360"/>
      <w:jc w:val="left"/>
    </w:pPr>
    <w:rPr>
      <w:kern w:val="0"/>
      <w:sz w:val="24"/>
      <w:szCs w:val="20"/>
    </w:rPr>
  </w:style>
  <w:style w:type="paragraph" w:customStyle="1" w:styleId="Char1CharCharChar0">
    <w:name w:val="Char1 Char Char Char"/>
    <w:basedOn w:val="a"/>
    <w:qFormat/>
    <w:pPr>
      <w:suppressAutoHyphens w:val="0"/>
    </w:pPr>
    <w:rPr>
      <w:rFonts w:ascii="Tahoma" w:hAnsi="Tahoma"/>
      <w:kern w:val="2"/>
      <w:sz w:val="24"/>
      <w:szCs w:val="20"/>
    </w:rPr>
  </w:style>
  <w:style w:type="paragraph" w:customStyle="1" w:styleId="pa-2">
    <w:name w:val="pa-2"/>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24">
    <w:name w:val="字元 字元2"/>
    <w:basedOn w:val="a"/>
    <w:qFormat/>
    <w:pPr>
      <w:widowControl/>
      <w:suppressAutoHyphens w:val="0"/>
      <w:spacing w:after="160" w:line="240" w:lineRule="exact"/>
      <w:jc w:val="left"/>
    </w:pPr>
    <w:rPr>
      <w:rFonts w:ascii="Verdana" w:hAnsi="Verdana"/>
      <w:kern w:val="0"/>
      <w:sz w:val="20"/>
      <w:szCs w:val="20"/>
      <w:lang w:eastAsia="en-US"/>
    </w:rPr>
  </w:style>
  <w:style w:type="paragraph" w:customStyle="1" w:styleId="12">
    <w:name w:val="列表段落1"/>
    <w:basedOn w:val="a"/>
    <w:qFormat/>
    <w:pPr>
      <w:widowControl/>
      <w:suppressAutoHyphens w:val="0"/>
      <w:spacing w:after="200" w:line="276" w:lineRule="auto"/>
      <w:ind w:left="720"/>
      <w:contextualSpacing/>
      <w:jc w:val="left"/>
    </w:pPr>
    <w:rPr>
      <w:kern w:val="0"/>
      <w:sz w:val="22"/>
    </w:rPr>
  </w:style>
  <w:style w:type="paragraph" w:customStyle="1" w:styleId="pa-0">
    <w:name w:val="pa-0"/>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13">
    <w:name w:val="纯文本1"/>
    <w:basedOn w:val="a"/>
    <w:qFormat/>
    <w:pPr>
      <w:spacing w:line="400" w:lineRule="exact"/>
    </w:pPr>
    <w:rPr>
      <w:rFonts w:ascii="宋体" w:hAnsi="宋体"/>
      <w:sz w:val="24"/>
      <w:szCs w:val="24"/>
    </w:rPr>
  </w:style>
  <w:style w:type="paragraph" w:customStyle="1" w:styleId="Charf0">
    <w:name w:val="Char"/>
    <w:basedOn w:val="a"/>
    <w:qFormat/>
    <w:pPr>
      <w:suppressAutoHyphens w:val="0"/>
    </w:pPr>
    <w:rPr>
      <w:rFonts w:ascii="仿宋_GB2312" w:eastAsia="仿宋_GB2312"/>
      <w:b/>
      <w:kern w:val="2"/>
      <w:sz w:val="32"/>
      <w:szCs w:val="32"/>
    </w:rPr>
  </w:style>
  <w:style w:type="paragraph" w:customStyle="1" w:styleId="Style19">
    <w:name w:val="_Style 19"/>
    <w:basedOn w:val="1"/>
    <w:qFormat/>
    <w:pPr>
      <w:widowControl/>
      <w:adjustRightInd w:val="0"/>
      <w:snapToGrid w:val="0"/>
      <w:spacing w:before="240" w:after="240" w:line="348" w:lineRule="auto"/>
      <w:jc w:val="left"/>
    </w:pPr>
    <w:rPr>
      <w:rFonts w:ascii="Calibri" w:eastAsia="隶书" w:hAnsi="Calibri"/>
      <w:kern w:val="0"/>
      <w:sz w:val="36"/>
      <w:szCs w:val="36"/>
    </w:rPr>
  </w:style>
  <w:style w:type="paragraph" w:customStyle="1" w:styleId="aff3">
    <w:name w:val="标题样式"/>
    <w:basedOn w:val="a"/>
    <w:next w:val="a0"/>
    <w:qFormat/>
    <w:pPr>
      <w:keepNext/>
      <w:spacing w:before="240" w:after="120"/>
    </w:pPr>
    <w:rPr>
      <w:rFonts w:ascii="Liberation Sans" w:hAnsi="Liberation Sans" w:cs="Lucida Sans"/>
      <w:sz w:val="28"/>
      <w:szCs w:val="28"/>
    </w:rPr>
  </w:style>
  <w:style w:type="paragraph" w:customStyle="1" w:styleId="aff4">
    <w:name w:val="字元 字元"/>
    <w:basedOn w:val="a"/>
    <w:qFormat/>
    <w:pPr>
      <w:widowControl/>
      <w:suppressAutoHyphens w:val="0"/>
      <w:spacing w:after="160" w:line="240" w:lineRule="exact"/>
      <w:jc w:val="left"/>
    </w:pPr>
    <w:rPr>
      <w:kern w:val="2"/>
      <w:szCs w:val="24"/>
    </w:rPr>
  </w:style>
  <w:style w:type="paragraph" w:customStyle="1" w:styleId="aff5">
    <w:name w:val="表格标题"/>
    <w:basedOn w:val="aff1"/>
    <w:qFormat/>
  </w:style>
  <w:style w:type="paragraph" w:customStyle="1" w:styleId="pa-5">
    <w:name w:val="pa-5"/>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pa-10">
    <w:name w:val="pa-10"/>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3CharCharChar">
    <w:name w:val="Char3 Char Char Char"/>
    <w:basedOn w:val="a"/>
    <w:qFormat/>
    <w:pPr>
      <w:widowControl/>
      <w:suppressAutoHyphens w:val="0"/>
      <w:spacing w:after="160" w:line="240" w:lineRule="exact"/>
      <w:jc w:val="left"/>
    </w:pPr>
    <w:rPr>
      <w:rFonts w:ascii="Verdana" w:hAnsi="Verdana"/>
      <w:kern w:val="0"/>
      <w:sz w:val="20"/>
      <w:szCs w:val="20"/>
      <w:lang w:eastAsia="en-US"/>
    </w:rPr>
  </w:style>
  <w:style w:type="paragraph" w:customStyle="1" w:styleId="pa-4">
    <w:name w:val="pa-4"/>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xl27">
    <w:name w:val="xl27"/>
    <w:basedOn w:val="a"/>
    <w:qFormat/>
    <w:pPr>
      <w:widowControl/>
      <w:suppressAutoHyphens w:val="0"/>
      <w:spacing w:before="100" w:beforeAutospacing="1" w:after="100" w:afterAutospacing="1"/>
      <w:jc w:val="right"/>
      <w:textAlignment w:val="center"/>
    </w:pPr>
    <w:rPr>
      <w:rFonts w:ascii="宋体" w:hAnsi="宋体"/>
      <w:kern w:val="0"/>
      <w:sz w:val="18"/>
      <w:szCs w:val="18"/>
    </w:rPr>
  </w:style>
  <w:style w:type="paragraph" w:customStyle="1" w:styleId="pa-8">
    <w:name w:val="pa-8"/>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Style35">
    <w:name w:val="_Style 35"/>
    <w:basedOn w:val="a"/>
    <w:pPr>
      <w:suppressAutoHyphens w:val="0"/>
    </w:pPr>
    <w:rPr>
      <w:rFonts w:ascii="Tahoma" w:hAnsi="Tahoma"/>
      <w:kern w:val="2"/>
      <w:sz w:val="24"/>
      <w:szCs w:val="20"/>
    </w:rPr>
  </w:style>
  <w:style w:type="paragraph" w:customStyle="1" w:styleId="14">
    <w:name w:val="列出段落1"/>
    <w:basedOn w:val="a"/>
    <w:link w:val="aff6"/>
    <w:uiPriority w:val="99"/>
    <w:qFormat/>
    <w:pPr>
      <w:suppressAutoHyphens w:val="0"/>
      <w:ind w:firstLineChars="200" w:firstLine="420"/>
    </w:pPr>
    <w:rPr>
      <w:kern w:val="2"/>
    </w:rPr>
  </w:style>
  <w:style w:type="character" w:customStyle="1" w:styleId="aff6">
    <w:name w:val="列表段落 字符"/>
    <w:link w:val="14"/>
    <w:uiPriority w:val="99"/>
    <w:qFormat/>
    <w:rPr>
      <w:kern w:val="2"/>
      <w:sz w:val="21"/>
      <w:szCs w:val="22"/>
    </w:rPr>
  </w:style>
  <w:style w:type="paragraph" w:customStyle="1" w:styleId="H-TextFormat">
    <w:name w:val="H-TextFormat"/>
    <w:qFormat/>
    <w:pPr>
      <w:autoSpaceDE w:val="0"/>
      <w:autoSpaceDN w:val="0"/>
      <w:adjustRightInd w:val="0"/>
    </w:pPr>
    <w:rPr>
      <w:rFonts w:ascii="Arial" w:hAnsi="Arial" w:cs="Arial"/>
      <w:sz w:val="22"/>
      <w:szCs w:val="22"/>
      <w:lang w:eastAsia="en-US"/>
    </w:rPr>
  </w:style>
  <w:style w:type="paragraph" w:customStyle="1" w:styleId="CharCharCharCharCharCharChar1">
    <w:name w:val="Char Char Char Char Char Char Char1"/>
    <w:basedOn w:val="a"/>
    <w:qFormat/>
    <w:pPr>
      <w:tabs>
        <w:tab w:val="left" w:pos="432"/>
      </w:tabs>
      <w:suppressAutoHyphens w:val="0"/>
      <w:ind w:left="432" w:hanging="432"/>
    </w:pPr>
    <w:rPr>
      <w:rFonts w:ascii="Tahoma" w:hAnsi="Tahoma"/>
      <w:kern w:val="2"/>
      <w:sz w:val="24"/>
      <w:szCs w:val="20"/>
    </w:rPr>
  </w:style>
  <w:style w:type="paragraph" w:customStyle="1" w:styleId="pa-7">
    <w:name w:val="pa-7"/>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2125">
    <w:name w:val="样式 标题 2 + 行距: 多倍行距 1.25 字行"/>
    <w:basedOn w:val="2"/>
    <w:qFormat/>
    <w:pPr>
      <w:suppressAutoHyphens w:val="0"/>
      <w:spacing w:line="300" w:lineRule="auto"/>
      <w:jc w:val="both"/>
    </w:pPr>
    <w:rPr>
      <w:rFonts w:ascii="Arial" w:eastAsia="黑体" w:hAnsi="Arial"/>
      <w:b w:val="0"/>
      <w:kern w:val="2"/>
      <w:sz w:val="28"/>
      <w:szCs w:val="20"/>
    </w:rPr>
  </w:style>
  <w:style w:type="paragraph" w:customStyle="1" w:styleId="378">
    <w:name w:val="样式 标题 3 + 段前: 7.8 磅"/>
    <w:basedOn w:val="30"/>
    <w:pPr>
      <w:keepNext w:val="0"/>
      <w:keepLines w:val="0"/>
      <w:tabs>
        <w:tab w:val="left" w:pos="1200"/>
      </w:tabs>
      <w:spacing w:before="156" w:after="0" w:line="360" w:lineRule="auto"/>
      <w:ind w:left="2220" w:hanging="420"/>
    </w:pPr>
    <w:rPr>
      <w:rFonts w:cs="宋体"/>
      <w:b w:val="0"/>
      <w:bCs w:val="0"/>
      <w:sz w:val="24"/>
      <w:szCs w:val="20"/>
    </w:rPr>
  </w:style>
  <w:style w:type="paragraph" w:customStyle="1" w:styleId="Char110">
    <w:name w:val="Char11"/>
    <w:basedOn w:val="a"/>
    <w:pPr>
      <w:widowControl/>
      <w:suppressAutoHyphens w:val="0"/>
      <w:spacing w:after="160" w:line="240" w:lineRule="exact"/>
      <w:jc w:val="left"/>
    </w:pPr>
    <w:rPr>
      <w:rFonts w:ascii="Verdana" w:eastAsia="仿宋_GB2312" w:hAnsi="Verdana"/>
      <w:kern w:val="0"/>
      <w:sz w:val="24"/>
      <w:szCs w:val="20"/>
      <w:lang w:eastAsia="en-US"/>
    </w:rPr>
  </w:style>
  <w:style w:type="paragraph" w:customStyle="1" w:styleId="CharCharCharCharChar">
    <w:name w:val="Char Char Char Char Char"/>
    <w:basedOn w:val="a"/>
    <w:pPr>
      <w:suppressAutoHyphens w:val="0"/>
    </w:pPr>
    <w:rPr>
      <w:rFonts w:ascii="Tahoma" w:hAnsi="Tahoma"/>
      <w:kern w:val="2"/>
      <w:sz w:val="24"/>
      <w:szCs w:val="20"/>
    </w:rPr>
  </w:style>
  <w:style w:type="paragraph" w:customStyle="1" w:styleId="aff7">
    <w:name w:val="表内文字"/>
    <w:basedOn w:val="a"/>
    <w:pPr>
      <w:tabs>
        <w:tab w:val="left" w:pos="1418"/>
      </w:tabs>
      <w:suppressAutoHyphens w:val="0"/>
      <w:spacing w:line="360" w:lineRule="auto"/>
      <w:jc w:val="center"/>
    </w:pPr>
    <w:rPr>
      <w:rFonts w:ascii="仿宋_GB2312" w:eastAsia="仿宋_GB2312"/>
      <w:spacing w:val="-20"/>
      <w:kern w:val="0"/>
      <w:sz w:val="24"/>
      <w:szCs w:val="24"/>
    </w:rPr>
  </w:style>
  <w:style w:type="paragraph" w:customStyle="1" w:styleId="pa-6">
    <w:name w:val="pa-6"/>
    <w:basedOn w:val="a"/>
    <w:pPr>
      <w:widowControl/>
      <w:suppressAutoHyphens w:val="0"/>
      <w:spacing w:before="100" w:beforeAutospacing="1" w:after="100" w:afterAutospacing="1"/>
      <w:jc w:val="left"/>
    </w:pPr>
    <w:rPr>
      <w:rFonts w:ascii="宋体" w:hAnsi="宋体" w:cs="宋体"/>
      <w:kern w:val="0"/>
      <w:sz w:val="24"/>
      <w:szCs w:val="24"/>
    </w:rPr>
  </w:style>
  <w:style w:type="paragraph" w:styleId="aff8">
    <w:name w:val="No Spacing"/>
    <w:qFormat/>
    <w:pPr>
      <w:widowControl w:val="0"/>
      <w:jc w:val="both"/>
    </w:pPr>
    <w:rPr>
      <w:kern w:val="2"/>
      <w:sz w:val="21"/>
      <w:szCs w:val="22"/>
    </w:rPr>
  </w:style>
  <w:style w:type="paragraph" w:customStyle="1" w:styleId="15">
    <w:name w:val="样式1"/>
    <w:basedOn w:val="1"/>
    <w:pPr>
      <w:tabs>
        <w:tab w:val="left" w:pos="-839"/>
      </w:tabs>
      <w:spacing w:before="0" w:after="0" w:line="360" w:lineRule="auto"/>
      <w:ind w:left="1320" w:hanging="1320"/>
      <w:jc w:val="center"/>
    </w:pPr>
    <w:rPr>
      <w:rFonts w:ascii="Calibri" w:hAnsi="Calibri"/>
      <w:bCs w:val="0"/>
      <w:sz w:val="24"/>
      <w:szCs w:val="20"/>
    </w:rPr>
  </w:style>
  <w:style w:type="paragraph" w:customStyle="1" w:styleId="CharCharChar1">
    <w:name w:val="Char Char Char1"/>
    <w:basedOn w:val="a"/>
    <w:pPr>
      <w:suppressAutoHyphens w:val="0"/>
      <w:spacing w:line="360" w:lineRule="auto"/>
      <w:ind w:firstLineChars="200" w:firstLine="200"/>
    </w:pPr>
    <w:rPr>
      <w:kern w:val="2"/>
      <w:szCs w:val="20"/>
    </w:rPr>
  </w:style>
  <w:style w:type="paragraph" w:customStyle="1" w:styleId="CharChar1CharCharCharChar1CharCharChar">
    <w:name w:val="Char Char1 Char Char Char Char1 Char Char Char"/>
    <w:basedOn w:val="a"/>
    <w:pPr>
      <w:suppressAutoHyphens w:val="0"/>
      <w:adjustRightInd w:val="0"/>
      <w:spacing w:line="360" w:lineRule="atLeast"/>
      <w:textAlignment w:val="baseline"/>
    </w:pPr>
    <w:rPr>
      <w:kern w:val="2"/>
    </w:rPr>
  </w:style>
  <w:style w:type="paragraph" w:customStyle="1" w:styleId="ParaCharCharCharCharCharCharCharCharChar1CharCharCharChar">
    <w:name w:val="默认段落字体 Para Char Char Char Char Char Char Char Char Char1 Char Char Char Char"/>
    <w:basedOn w:val="a"/>
    <w:qFormat/>
    <w:pPr>
      <w:suppressAutoHyphens w:val="0"/>
    </w:pPr>
    <w:rPr>
      <w:rFonts w:ascii="Tahoma" w:hAnsi="Tahoma"/>
      <w:kern w:val="2"/>
      <w:sz w:val="24"/>
      <w:szCs w:val="20"/>
    </w:rPr>
  </w:style>
  <w:style w:type="paragraph" w:customStyle="1" w:styleId="f1">
    <w:name w:val="f1"/>
    <w:basedOn w:val="a"/>
    <w:qFormat/>
    <w:pPr>
      <w:widowControl/>
      <w:suppressAutoHyphens w:val="0"/>
      <w:spacing w:before="100" w:beforeAutospacing="1" w:after="100" w:afterAutospacing="1"/>
      <w:jc w:val="center"/>
    </w:pPr>
    <w:rPr>
      <w:rFonts w:ascii="Helvetica" w:hAnsi="Helvetica" w:cs="Helvetica"/>
      <w:b/>
      <w:bCs/>
      <w:color w:val="FF8080"/>
      <w:spacing w:val="160"/>
      <w:kern w:val="0"/>
      <w:sz w:val="80"/>
      <w:szCs w:val="80"/>
    </w:rPr>
  </w:style>
  <w:style w:type="paragraph" w:customStyle="1" w:styleId="aff9">
    <w:name w:val="正文段"/>
    <w:basedOn w:val="a"/>
    <w:qFormat/>
    <w:pPr>
      <w:widowControl/>
      <w:suppressAutoHyphens w:val="0"/>
      <w:snapToGrid w:val="0"/>
      <w:spacing w:afterLines="50" w:after="156"/>
      <w:ind w:firstLineChars="200" w:firstLine="200"/>
    </w:pPr>
    <w:rPr>
      <w:kern w:val="0"/>
      <w:sz w:val="24"/>
      <w:szCs w:val="20"/>
    </w:rPr>
  </w:style>
  <w:style w:type="paragraph" w:customStyle="1" w:styleId="a00">
    <w:name w:val="a0"/>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16">
    <w:name w:val="Char1"/>
    <w:basedOn w:val="a"/>
    <w:pPr>
      <w:suppressAutoHyphens w:val="0"/>
    </w:pPr>
    <w:rPr>
      <w:rFonts w:ascii="仿宋_GB2312" w:eastAsia="仿宋_GB2312"/>
      <w:b/>
      <w:kern w:val="2"/>
      <w:sz w:val="32"/>
      <w:szCs w:val="32"/>
    </w:rPr>
  </w:style>
  <w:style w:type="paragraph" w:customStyle="1" w:styleId="Proposalsbody">
    <w:name w:val="Proposals body"/>
    <w:basedOn w:val="a"/>
    <w:next w:val="a"/>
    <w:pPr>
      <w:widowControl/>
      <w:suppressAutoHyphens w:val="0"/>
      <w:spacing w:line="360" w:lineRule="auto"/>
      <w:jc w:val="left"/>
    </w:pPr>
    <w:rPr>
      <w:rFonts w:ascii="宋体"/>
      <w:snapToGrid w:val="0"/>
      <w:color w:val="000000"/>
      <w:kern w:val="0"/>
      <w:sz w:val="24"/>
      <w:szCs w:val="20"/>
    </w:rPr>
  </w:style>
  <w:style w:type="paragraph" w:customStyle="1" w:styleId="yiv710625173msonormal">
    <w:name w:val="yiv710625173msonormal"/>
    <w:basedOn w:val="a"/>
    <w:pPr>
      <w:widowControl/>
      <w:suppressAutoHyphens w:val="0"/>
      <w:spacing w:before="100" w:beforeAutospacing="1" w:after="100" w:afterAutospacing="1"/>
      <w:jc w:val="left"/>
    </w:pPr>
    <w:rPr>
      <w:rFonts w:ascii="宋体" w:hAnsi="宋体" w:cs="宋体"/>
      <w:kern w:val="0"/>
      <w:sz w:val="24"/>
      <w:szCs w:val="24"/>
    </w:rPr>
  </w:style>
  <w:style w:type="paragraph" w:customStyle="1" w:styleId="p">
    <w:name w:val="p"/>
    <w:basedOn w:val="a"/>
    <w:pPr>
      <w:widowControl/>
      <w:suppressAutoHyphens w:val="0"/>
      <w:spacing w:before="100" w:beforeAutospacing="1" w:after="100" w:afterAutospacing="1"/>
      <w:jc w:val="left"/>
    </w:pPr>
    <w:rPr>
      <w:rFonts w:ascii="宋体" w:hAnsi="宋体" w:cs="宋体"/>
      <w:kern w:val="0"/>
      <w:sz w:val="24"/>
      <w:szCs w:val="24"/>
    </w:rPr>
  </w:style>
  <w:style w:type="character" w:customStyle="1" w:styleId="34">
    <w:name w:val="纯文本 字符3"/>
    <w:qFormat/>
    <w:rPr>
      <w:rFonts w:ascii="宋体" w:eastAsia="宋体" w:hAnsi="Courier New"/>
      <w:kern w:val="2"/>
      <w:sz w:val="21"/>
      <w:lang w:val="en-US" w:eastAsia="zh-CN" w:bidi="ar-SA"/>
    </w:rPr>
  </w:style>
  <w:style w:type="character" w:customStyle="1" w:styleId="Charf1">
    <w:name w:val="正文缩进 Char"/>
    <w:uiPriority w:val="99"/>
    <w:qFormat/>
    <w:rPr>
      <w:kern w:val="2"/>
      <w:sz w:val="21"/>
    </w:rPr>
  </w:style>
  <w:style w:type="paragraph" w:customStyle="1" w:styleId="affa">
    <w:name w:val="*正文"/>
    <w:basedOn w:val="a"/>
    <w:qFormat/>
    <w:pPr>
      <w:widowControl/>
      <w:suppressAutoHyphens w:val="0"/>
      <w:spacing w:line="360" w:lineRule="auto"/>
      <w:ind w:firstLineChars="200" w:firstLine="480"/>
      <w:jc w:val="left"/>
    </w:pPr>
    <w:rPr>
      <w:rFonts w:ascii="Calibri" w:eastAsia="等线" w:hAnsi="Calibri" w:cs="仿宋_GB2312"/>
      <w:kern w:val="0"/>
      <w:sz w:val="24"/>
      <w:szCs w:val="20"/>
    </w:rPr>
  </w:style>
  <w:style w:type="paragraph" w:customStyle="1" w:styleId="affb">
    <w:name w:val="内文正文"/>
    <w:pPr>
      <w:autoSpaceDE w:val="0"/>
      <w:autoSpaceDN w:val="0"/>
      <w:spacing w:line="400" w:lineRule="exact"/>
      <w:ind w:firstLineChars="200" w:firstLine="200"/>
      <w:jc w:val="both"/>
      <w:textAlignment w:val="bottom"/>
    </w:pPr>
    <w:rPr>
      <w:rFonts w:ascii="宋体" w:hAnsi="???|CS?o｡ﾀ?"/>
      <w:sz w:val="21"/>
      <w:szCs w:val="28"/>
    </w:rPr>
  </w:style>
  <w:style w:type="paragraph" w:customStyle="1" w:styleId="Affc">
    <w:name w:val="正文 A"/>
    <w:qFormat/>
    <w:pPr>
      <w:widowControl w:val="0"/>
      <w:jc w:val="both"/>
    </w:pPr>
    <w:rPr>
      <w:rFonts w:ascii="Arial Unicode MS" w:eastAsia="Arial Unicode MS" w:hAnsi="Arial Unicode MS" w:cs="Arial Unicode MS" w:hint="eastAsia"/>
      <w:color w:val="000000"/>
      <w:kern w:val="2"/>
      <w:sz w:val="21"/>
      <w:szCs w:val="21"/>
      <w:u w:color="000000"/>
    </w:rPr>
  </w:style>
  <w:style w:type="character" w:customStyle="1" w:styleId="affd">
    <w:name w:val="正文文本 字符"/>
    <w:rPr>
      <w:rFonts w:ascii="Times New Roman" w:eastAsia="宋体" w:hAnsi="Times New Roman" w:cs="Times New Roman"/>
      <w:kern w:val="2"/>
      <w:sz w:val="28"/>
      <w:szCs w:val="24"/>
    </w:rPr>
  </w:style>
  <w:style w:type="character" w:customStyle="1" w:styleId="16">
    <w:name w:val="页脚 字符1"/>
    <w:qFormat/>
    <w:rPr>
      <w:rFonts w:eastAsia="宋体"/>
      <w:kern w:val="2"/>
      <w:sz w:val="18"/>
      <w:szCs w:val="18"/>
      <w:lang w:val="en-US" w:eastAsia="zh-CN" w:bidi="ar-SA"/>
    </w:rPr>
  </w:style>
  <w:style w:type="character" w:customStyle="1" w:styleId="affe">
    <w:name w:val="页眉 字符"/>
    <w:uiPriority w:val="99"/>
    <w:qFormat/>
    <w:rPr>
      <w:rFonts w:eastAsia="宋体"/>
      <w:kern w:val="2"/>
      <w:sz w:val="18"/>
      <w:szCs w:val="18"/>
      <w:lang w:val="en-US" w:eastAsia="zh-CN" w:bidi="ar-SA"/>
    </w:rPr>
  </w:style>
  <w:style w:type="paragraph" w:customStyle="1" w:styleId="afff">
    <w:name w:val="表格文字"/>
    <w:basedOn w:val="a"/>
    <w:next w:val="a0"/>
    <w:qFormat/>
    <w:pPr>
      <w:suppressAutoHyphens w:val="0"/>
      <w:snapToGrid w:val="0"/>
      <w:spacing w:line="360" w:lineRule="auto"/>
      <w:ind w:firstLineChars="200" w:firstLine="480"/>
      <w:jc w:val="left"/>
    </w:pPr>
    <w:rPr>
      <w:kern w:val="2"/>
      <w:sz w:val="20"/>
      <w:szCs w:val="24"/>
    </w:rPr>
  </w:style>
  <w:style w:type="character" w:customStyle="1" w:styleId="afff0">
    <w:name w:val="无"/>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cjk">
    <w:name w:val="cjk"/>
    <w:basedOn w:val="a"/>
    <w:pPr>
      <w:widowControl/>
      <w:suppressAutoHyphens w:val="0"/>
      <w:spacing w:before="100" w:beforeAutospacing="1" w:after="119"/>
    </w:pPr>
    <w:rPr>
      <w:rFonts w:ascii="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qFormat="1"/>
    <w:lsdException w:name="Normal Indent" w:uiPriority="99" w:qFormat="1"/>
    <w:lsdException w:name="annotation text" w:qFormat="1"/>
    <w:lsdException w:name="header" w:uiPriority="99" w:qFormat="1"/>
    <w:lsdException w:name="footer" w:uiPriority="99" w:qFormat="1"/>
    <w:lsdException w:name="caption" w:qFormat="1"/>
    <w:lsdException w:name="annotation reference" w:qFormat="1"/>
    <w:lsdException w:name="page number" w:qFormat="1"/>
    <w:lsdException w:name="endnote reference" w:qFormat="1"/>
    <w:lsdException w:name="List" w:qFormat="1"/>
    <w:lsdException w:name="Title" w:qFormat="1"/>
    <w:lsdException w:name="Default Paragraph Font" w:semiHidden="1" w:uiPriority="1" w:unhideWhenUsed="1" w:qFormat="1"/>
    <w:lsdException w:name="Subtitle" w:qFormat="1"/>
    <w:lsdException w:name="Body Text First Indent" w:qFormat="1"/>
    <w:lsdException w:name="Body Text 2" w:qFormat="1"/>
    <w:lsdException w:name="Body Text 3" w:qFormat="1"/>
    <w:lsdException w:name="Body Text Indent 3" w:qFormat="1"/>
    <w:lsdException w:name="Hyperlink"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widowControl w:val="0"/>
      <w:suppressAutoHyphens/>
      <w:jc w:val="both"/>
    </w:pPr>
    <w:rPr>
      <w:kern w:val="1"/>
      <w:sz w:val="21"/>
      <w:szCs w:val="22"/>
    </w:rPr>
  </w:style>
  <w:style w:type="paragraph" w:styleId="1">
    <w:name w:val="heading 1"/>
    <w:basedOn w:val="a"/>
    <w:next w:val="a"/>
    <w:link w:val="1Char"/>
    <w:qFormat/>
    <w:pPr>
      <w:keepNext/>
      <w:keepLines/>
      <w:suppressAutoHyphens w:val="0"/>
      <w:spacing w:before="340" w:after="330" w:line="578" w:lineRule="auto"/>
      <w:outlineLvl w:val="0"/>
    </w:pPr>
    <w:rPr>
      <w:b/>
      <w:bCs/>
      <w:kern w:val="44"/>
      <w:sz w:val="44"/>
      <w:szCs w:val="44"/>
    </w:rPr>
  </w:style>
  <w:style w:type="paragraph" w:styleId="2">
    <w:name w:val="heading 2"/>
    <w:basedOn w:val="a"/>
    <w:next w:val="a"/>
    <w:link w:val="2Char1"/>
    <w:qFormat/>
    <w:pPr>
      <w:keepNext/>
      <w:keepLines/>
      <w:spacing w:before="260" w:after="260" w:line="415" w:lineRule="auto"/>
      <w:jc w:val="center"/>
      <w:outlineLvl w:val="1"/>
    </w:pPr>
    <w:rPr>
      <w:rFonts w:ascii="Cambria" w:hAnsi="Cambria" w:cs="宋体"/>
      <w:b/>
      <w:bCs/>
      <w:kern w:val="0"/>
      <w:sz w:val="36"/>
      <w:szCs w:val="32"/>
    </w:rPr>
  </w:style>
  <w:style w:type="paragraph" w:styleId="30">
    <w:name w:val="heading 3"/>
    <w:basedOn w:val="a"/>
    <w:next w:val="a"/>
    <w:link w:val="3Char"/>
    <w:qFormat/>
    <w:pPr>
      <w:keepNext/>
      <w:keepLines/>
      <w:suppressAutoHyphens w:val="0"/>
      <w:spacing w:before="260" w:after="260" w:line="416" w:lineRule="auto"/>
      <w:outlineLvl w:val="2"/>
    </w:pPr>
    <w:rPr>
      <w:b/>
      <w:bCs/>
      <w:kern w:val="2"/>
      <w:sz w:val="32"/>
      <w:szCs w:val="32"/>
    </w:rPr>
  </w:style>
  <w:style w:type="paragraph" w:styleId="4">
    <w:name w:val="heading 4"/>
    <w:basedOn w:val="a"/>
    <w:next w:val="a"/>
    <w:link w:val="4Char"/>
    <w:qFormat/>
    <w:pPr>
      <w:keepNext/>
      <w:keepLines/>
      <w:suppressAutoHyphens w:val="0"/>
      <w:spacing w:before="280" w:after="290" w:line="376" w:lineRule="auto"/>
      <w:outlineLvl w:val="3"/>
    </w:pPr>
    <w:rPr>
      <w:rFonts w:ascii="Arial" w:eastAsia="黑体" w:hAnsi="Arial"/>
      <w:b/>
      <w:bCs/>
      <w:kern w:val="2"/>
      <w:sz w:val="28"/>
      <w:szCs w:val="28"/>
    </w:rPr>
  </w:style>
  <w:style w:type="paragraph" w:styleId="5">
    <w:name w:val="heading 5"/>
    <w:basedOn w:val="a"/>
    <w:next w:val="a"/>
    <w:link w:val="5Char"/>
    <w:qFormat/>
    <w:pPr>
      <w:keepNext/>
      <w:keepLines/>
      <w:suppressAutoHyphens w:val="0"/>
      <w:spacing w:before="280" w:after="290" w:line="372" w:lineRule="auto"/>
      <w:outlineLvl w:val="4"/>
    </w:pPr>
    <w:rPr>
      <w:rFonts w:cs="MT Extra"/>
      <w:b/>
      <w:bCs/>
      <w:kern w:val="2"/>
      <w:sz w:val="28"/>
      <w:szCs w:val="28"/>
    </w:rPr>
  </w:style>
  <w:style w:type="paragraph" w:styleId="6">
    <w:name w:val="heading 6"/>
    <w:basedOn w:val="a"/>
    <w:next w:val="a"/>
    <w:link w:val="6Char"/>
    <w:qFormat/>
    <w:pPr>
      <w:keepNext/>
      <w:keepLines/>
      <w:widowControl/>
      <w:tabs>
        <w:tab w:val="left" w:pos="1440"/>
      </w:tabs>
      <w:suppressAutoHyphens w:val="0"/>
      <w:spacing w:before="240" w:after="64" w:line="319" w:lineRule="auto"/>
      <w:ind w:left="1152" w:hanging="1152"/>
      <w:jc w:val="left"/>
      <w:outlineLvl w:val="5"/>
    </w:pPr>
    <w:rPr>
      <w:rFonts w:ascii="Arial" w:eastAsia="黑体" w:hAnsi="Arial"/>
      <w:b/>
      <w:bCs/>
      <w:kern w:val="0"/>
      <w:sz w:val="24"/>
      <w:szCs w:val="24"/>
    </w:rPr>
  </w:style>
  <w:style w:type="paragraph" w:styleId="7">
    <w:name w:val="heading 7"/>
    <w:basedOn w:val="a"/>
    <w:next w:val="a"/>
    <w:link w:val="7Char"/>
    <w:qFormat/>
    <w:pPr>
      <w:keepNext/>
      <w:keepLines/>
      <w:widowControl/>
      <w:tabs>
        <w:tab w:val="left" w:pos="2520"/>
      </w:tabs>
      <w:suppressAutoHyphens w:val="0"/>
      <w:spacing w:before="240" w:after="64" w:line="319" w:lineRule="auto"/>
      <w:ind w:left="1296" w:hanging="1296"/>
      <w:jc w:val="left"/>
      <w:outlineLvl w:val="6"/>
    </w:pPr>
    <w:rPr>
      <w:b/>
      <w:bCs/>
      <w:kern w:val="0"/>
      <w:sz w:val="24"/>
      <w:szCs w:val="24"/>
    </w:rPr>
  </w:style>
  <w:style w:type="paragraph" w:styleId="8">
    <w:name w:val="heading 8"/>
    <w:basedOn w:val="a"/>
    <w:next w:val="a"/>
    <w:link w:val="8Char"/>
    <w:qFormat/>
    <w:pPr>
      <w:keepNext/>
      <w:keepLines/>
      <w:widowControl/>
      <w:tabs>
        <w:tab w:val="left" w:pos="1440"/>
      </w:tabs>
      <w:suppressAutoHyphens w:val="0"/>
      <w:spacing w:before="240" w:after="64" w:line="319" w:lineRule="auto"/>
      <w:ind w:left="1440" w:hanging="1440"/>
      <w:jc w:val="left"/>
      <w:outlineLvl w:val="7"/>
    </w:pPr>
    <w:rPr>
      <w:rFonts w:ascii="Arial" w:eastAsia="黑体" w:hAnsi="Arial"/>
      <w:kern w:val="0"/>
      <w:sz w:val="24"/>
      <w:szCs w:val="24"/>
    </w:rPr>
  </w:style>
  <w:style w:type="paragraph" w:styleId="9">
    <w:name w:val="heading 9"/>
    <w:basedOn w:val="a"/>
    <w:next w:val="a"/>
    <w:link w:val="9Char"/>
    <w:qFormat/>
    <w:pPr>
      <w:keepNext/>
      <w:keepLines/>
      <w:widowControl/>
      <w:tabs>
        <w:tab w:val="left" w:pos="1584"/>
      </w:tabs>
      <w:suppressAutoHyphens w:val="0"/>
      <w:spacing w:before="240" w:after="64" w:line="319" w:lineRule="auto"/>
      <w:ind w:left="1584" w:hanging="1584"/>
      <w:jc w:val="left"/>
      <w:outlineLvl w:val="8"/>
    </w:pPr>
    <w:rPr>
      <w:rFonts w:ascii="Arial" w:eastAsia="黑体" w:hAnsi="Arial"/>
      <w:kern w:val="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4"/>
    <w:link w:val="Char"/>
    <w:pPr>
      <w:spacing w:after="140" w:line="288" w:lineRule="auto"/>
    </w:pPr>
  </w:style>
  <w:style w:type="paragraph" w:styleId="a4">
    <w:name w:val="Body Text First Indent"/>
    <w:basedOn w:val="a0"/>
    <w:next w:val="a"/>
    <w:link w:val="Char0"/>
    <w:qFormat/>
    <w:pPr>
      <w:suppressAutoHyphens w:val="0"/>
      <w:spacing w:after="120" w:line="240" w:lineRule="auto"/>
      <w:ind w:firstLineChars="100" w:firstLine="420"/>
    </w:pPr>
    <w:rPr>
      <w:kern w:val="2"/>
      <w:szCs w:val="20"/>
    </w:rPr>
  </w:style>
  <w:style w:type="paragraph" w:styleId="a5">
    <w:name w:val="List Number"/>
    <w:basedOn w:val="a"/>
    <w:pPr>
      <w:widowControl/>
      <w:tabs>
        <w:tab w:val="left" w:pos="454"/>
        <w:tab w:val="left" w:pos="720"/>
      </w:tabs>
      <w:suppressAutoHyphens w:val="0"/>
      <w:spacing w:afterLines="50" w:after="156"/>
      <w:ind w:left="454" w:hanging="284"/>
      <w:jc w:val="left"/>
    </w:pPr>
    <w:rPr>
      <w:kern w:val="0"/>
      <w:sz w:val="24"/>
      <w:szCs w:val="20"/>
    </w:rPr>
  </w:style>
  <w:style w:type="paragraph" w:styleId="a6">
    <w:name w:val="Normal Indent"/>
    <w:basedOn w:val="a"/>
    <w:link w:val="Char1"/>
    <w:uiPriority w:val="99"/>
    <w:qFormat/>
    <w:pPr>
      <w:suppressAutoHyphens w:val="0"/>
      <w:ind w:firstLine="420"/>
    </w:pPr>
    <w:rPr>
      <w:kern w:val="2"/>
      <w:szCs w:val="20"/>
    </w:rPr>
  </w:style>
  <w:style w:type="paragraph" w:styleId="a7">
    <w:name w:val="caption"/>
    <w:basedOn w:val="a"/>
    <w:next w:val="a"/>
    <w:qFormat/>
    <w:pPr>
      <w:suppressLineNumbers/>
      <w:spacing w:before="120" w:after="120"/>
    </w:pPr>
    <w:rPr>
      <w:rFonts w:cs="Lucida Sans"/>
      <w:i/>
      <w:iCs/>
      <w:sz w:val="24"/>
      <w:szCs w:val="24"/>
    </w:rPr>
  </w:style>
  <w:style w:type="paragraph" w:styleId="a8">
    <w:name w:val="Document Map"/>
    <w:basedOn w:val="a"/>
    <w:link w:val="Char2"/>
    <w:pPr>
      <w:shd w:val="clear" w:color="auto" w:fill="000080"/>
      <w:suppressAutoHyphens w:val="0"/>
    </w:pPr>
    <w:rPr>
      <w:kern w:val="2"/>
    </w:rPr>
  </w:style>
  <w:style w:type="paragraph" w:styleId="a9">
    <w:name w:val="annotation text"/>
    <w:basedOn w:val="a"/>
    <w:link w:val="Char3"/>
    <w:qFormat/>
    <w:pPr>
      <w:suppressAutoHyphens w:val="0"/>
      <w:jc w:val="left"/>
    </w:pPr>
    <w:rPr>
      <w:kern w:val="2"/>
    </w:rPr>
  </w:style>
  <w:style w:type="paragraph" w:styleId="31">
    <w:name w:val="Body Text 3"/>
    <w:basedOn w:val="a"/>
    <w:link w:val="3Char0"/>
    <w:qFormat/>
    <w:pPr>
      <w:suppressAutoHyphens w:val="0"/>
      <w:snapToGrid w:val="0"/>
      <w:spacing w:before="50" w:after="50"/>
    </w:pPr>
    <w:rPr>
      <w:kern w:val="2"/>
    </w:rPr>
  </w:style>
  <w:style w:type="paragraph" w:styleId="aa">
    <w:name w:val="Body Text Indent"/>
    <w:basedOn w:val="a"/>
    <w:link w:val="Char4"/>
    <w:pPr>
      <w:suppressAutoHyphens w:val="0"/>
      <w:spacing w:line="200" w:lineRule="exact"/>
      <w:ind w:firstLine="301"/>
    </w:pPr>
    <w:rPr>
      <w:rFonts w:ascii="宋体" w:hAnsi="Courier New"/>
      <w:spacing w:val="-4"/>
      <w:kern w:val="2"/>
      <w:sz w:val="18"/>
      <w:szCs w:val="20"/>
    </w:rPr>
  </w:style>
  <w:style w:type="paragraph" w:styleId="3">
    <w:name w:val="List Number 3"/>
    <w:basedOn w:val="a"/>
    <w:pPr>
      <w:numPr>
        <w:numId w:val="1"/>
      </w:numPr>
      <w:tabs>
        <w:tab w:val="left" w:pos="1200"/>
      </w:tabs>
      <w:suppressAutoHyphens w:val="0"/>
    </w:pPr>
    <w:rPr>
      <w:kern w:val="2"/>
      <w:szCs w:val="24"/>
    </w:rPr>
  </w:style>
  <w:style w:type="paragraph" w:styleId="20">
    <w:name w:val="List 2"/>
    <w:basedOn w:val="a"/>
    <w:pPr>
      <w:ind w:leftChars="200" w:left="100" w:hangingChars="200" w:hanging="200"/>
    </w:pPr>
  </w:style>
  <w:style w:type="paragraph" w:styleId="ab">
    <w:name w:val="Block Text"/>
    <w:basedOn w:val="a"/>
    <w:pPr>
      <w:suppressAutoHyphens w:val="0"/>
      <w:spacing w:line="460" w:lineRule="exact"/>
      <w:ind w:left="45" w:right="113" w:firstLine="495"/>
    </w:pPr>
    <w:rPr>
      <w:rFonts w:ascii="仿宋_GB2312" w:eastAsia="仿宋_GB2312" w:hAnsi="宋体"/>
      <w:kern w:val="2"/>
      <w:sz w:val="24"/>
      <w:szCs w:val="20"/>
    </w:rPr>
  </w:style>
  <w:style w:type="paragraph" w:styleId="40">
    <w:name w:val="index 4"/>
    <w:basedOn w:val="a"/>
    <w:next w:val="a"/>
    <w:pPr>
      <w:suppressAutoHyphens w:val="0"/>
      <w:ind w:leftChars="600" w:left="600"/>
    </w:pPr>
    <w:rPr>
      <w:kern w:val="2"/>
      <w:szCs w:val="24"/>
    </w:rPr>
  </w:style>
  <w:style w:type="paragraph" w:styleId="32">
    <w:name w:val="toc 3"/>
    <w:basedOn w:val="a"/>
    <w:next w:val="a"/>
    <w:pPr>
      <w:widowControl/>
      <w:suppressAutoHyphens w:val="0"/>
      <w:spacing w:line="360" w:lineRule="auto"/>
      <w:ind w:left="400" w:right="255"/>
    </w:pPr>
    <w:rPr>
      <w:rFonts w:ascii="宋体" w:hAnsi="宋体"/>
      <w:b/>
      <w:color w:val="000000"/>
      <w:kern w:val="0"/>
      <w:sz w:val="24"/>
      <w:szCs w:val="24"/>
    </w:rPr>
  </w:style>
  <w:style w:type="paragraph" w:styleId="ac">
    <w:name w:val="Plain Text"/>
    <w:basedOn w:val="a"/>
    <w:next w:val="a"/>
    <w:link w:val="Char5"/>
    <w:qFormat/>
    <w:pPr>
      <w:suppressAutoHyphens w:val="0"/>
      <w:spacing w:beforeLines="50" w:before="156" w:afterLines="50" w:after="156" w:line="400" w:lineRule="exact"/>
    </w:pPr>
    <w:rPr>
      <w:rFonts w:ascii="宋体" w:hAnsi="宋体"/>
      <w:kern w:val="0"/>
      <w:sz w:val="24"/>
      <w:szCs w:val="24"/>
    </w:rPr>
  </w:style>
  <w:style w:type="paragraph" w:styleId="ad">
    <w:name w:val="Date"/>
    <w:basedOn w:val="a"/>
    <w:next w:val="a"/>
    <w:link w:val="Char6"/>
    <w:pPr>
      <w:ind w:leftChars="2500" w:left="100"/>
    </w:pPr>
  </w:style>
  <w:style w:type="paragraph" w:styleId="21">
    <w:name w:val="Body Text Indent 2"/>
    <w:basedOn w:val="a"/>
    <w:link w:val="2Char"/>
    <w:pPr>
      <w:spacing w:after="120" w:line="480" w:lineRule="auto"/>
      <w:ind w:leftChars="200" w:left="420"/>
    </w:pPr>
  </w:style>
  <w:style w:type="paragraph" w:styleId="ae">
    <w:name w:val="endnote text"/>
    <w:basedOn w:val="a"/>
    <w:link w:val="Char7"/>
    <w:pPr>
      <w:suppressAutoHyphens w:val="0"/>
      <w:snapToGrid w:val="0"/>
      <w:jc w:val="left"/>
    </w:pPr>
    <w:rPr>
      <w:rFonts w:eastAsia="Times New Roman"/>
      <w:kern w:val="0"/>
      <w:sz w:val="20"/>
      <w:szCs w:val="24"/>
    </w:rPr>
  </w:style>
  <w:style w:type="paragraph" w:styleId="af">
    <w:name w:val="Balloon Text"/>
    <w:basedOn w:val="a"/>
    <w:link w:val="Char8"/>
    <w:semiHidden/>
    <w:rPr>
      <w:sz w:val="18"/>
      <w:szCs w:val="18"/>
    </w:rPr>
  </w:style>
  <w:style w:type="paragraph" w:styleId="af0">
    <w:name w:val="footer"/>
    <w:basedOn w:val="a"/>
    <w:link w:val="Char10"/>
    <w:uiPriority w:val="99"/>
    <w:qFormat/>
    <w:pPr>
      <w:tabs>
        <w:tab w:val="center" w:pos="4153"/>
        <w:tab w:val="right" w:pos="8306"/>
      </w:tabs>
      <w:snapToGrid w:val="0"/>
      <w:jc w:val="left"/>
    </w:pPr>
    <w:rPr>
      <w:sz w:val="18"/>
      <w:szCs w:val="18"/>
    </w:rPr>
  </w:style>
  <w:style w:type="paragraph" w:styleId="af1">
    <w:name w:val="header"/>
    <w:basedOn w:val="a"/>
    <w:link w:val="Char11"/>
    <w:uiPriority w:val="99"/>
    <w:qFormat/>
    <w:pPr>
      <w:tabs>
        <w:tab w:val="center" w:pos="4153"/>
        <w:tab w:val="right" w:pos="8306"/>
      </w:tabs>
      <w:snapToGrid w:val="0"/>
      <w:jc w:val="center"/>
    </w:pPr>
    <w:rPr>
      <w:sz w:val="18"/>
      <w:szCs w:val="18"/>
    </w:rPr>
  </w:style>
  <w:style w:type="paragraph" w:styleId="10">
    <w:name w:val="toc 1"/>
    <w:basedOn w:val="a"/>
    <w:next w:val="a"/>
    <w:pPr>
      <w:suppressAutoHyphens w:val="0"/>
    </w:pPr>
    <w:rPr>
      <w:kern w:val="2"/>
      <w:szCs w:val="24"/>
    </w:rPr>
  </w:style>
  <w:style w:type="paragraph" w:styleId="41">
    <w:name w:val="toc 4"/>
    <w:basedOn w:val="a"/>
    <w:next w:val="a"/>
    <w:pPr>
      <w:suppressAutoHyphens w:val="0"/>
      <w:ind w:leftChars="600" w:left="1260"/>
    </w:pPr>
    <w:rPr>
      <w:kern w:val="2"/>
      <w:szCs w:val="20"/>
    </w:rPr>
  </w:style>
  <w:style w:type="paragraph" w:styleId="af2">
    <w:name w:val="Subtitle"/>
    <w:basedOn w:val="a"/>
    <w:next w:val="a"/>
    <w:link w:val="Char9"/>
    <w:qFormat/>
    <w:pPr>
      <w:suppressAutoHyphens w:val="0"/>
      <w:spacing w:before="240" w:after="60" w:line="312" w:lineRule="auto"/>
      <w:jc w:val="center"/>
      <w:outlineLvl w:val="1"/>
    </w:pPr>
    <w:rPr>
      <w:rFonts w:ascii="Cambria" w:eastAsia="Times New Roman" w:hAnsi="Cambria"/>
      <w:b/>
      <w:bCs/>
      <w:kern w:val="28"/>
      <w:sz w:val="32"/>
      <w:szCs w:val="32"/>
    </w:rPr>
  </w:style>
  <w:style w:type="paragraph" w:styleId="af3">
    <w:name w:val="List"/>
    <w:basedOn w:val="a0"/>
    <w:qFormat/>
    <w:rPr>
      <w:rFonts w:cs="Lucida Sans"/>
    </w:rPr>
  </w:style>
  <w:style w:type="paragraph" w:styleId="33">
    <w:name w:val="Body Text Indent 3"/>
    <w:basedOn w:val="a"/>
    <w:link w:val="3Char1"/>
    <w:qFormat/>
    <w:pPr>
      <w:suppressAutoHyphens w:val="0"/>
      <w:snapToGrid w:val="0"/>
      <w:ind w:firstLineChars="200" w:firstLine="480"/>
      <w:jc w:val="left"/>
    </w:pPr>
    <w:rPr>
      <w:rFonts w:ascii="仿宋_GB2312" w:eastAsia="仿宋_GB2312" w:hAnsi="宋体"/>
      <w:color w:val="000000"/>
      <w:kern w:val="2"/>
      <w:sz w:val="24"/>
      <w:szCs w:val="24"/>
    </w:rPr>
  </w:style>
  <w:style w:type="paragraph" w:styleId="22">
    <w:name w:val="toc 2"/>
    <w:basedOn w:val="a"/>
    <w:next w:val="a"/>
    <w:qFormat/>
    <w:pPr>
      <w:suppressAutoHyphens w:val="0"/>
      <w:ind w:leftChars="200" w:left="420"/>
    </w:pPr>
    <w:rPr>
      <w:kern w:val="2"/>
    </w:rPr>
  </w:style>
  <w:style w:type="paragraph" w:styleId="23">
    <w:name w:val="Body Text 2"/>
    <w:basedOn w:val="a"/>
    <w:qFormat/>
    <w:pPr>
      <w:widowControl/>
      <w:suppressAutoHyphens w:val="0"/>
      <w:snapToGrid w:val="0"/>
      <w:spacing w:before="50" w:afterLines="50" w:after="156" w:line="400" w:lineRule="exact"/>
      <w:jc w:val="left"/>
    </w:pPr>
    <w:rPr>
      <w:rFonts w:ascii="宋体" w:hAnsi="宋体"/>
      <w:color w:val="000000"/>
      <w:kern w:val="2"/>
      <w:sz w:val="24"/>
      <w:szCs w:val="24"/>
    </w:rPr>
  </w:style>
  <w:style w:type="paragraph" w:styleId="af4">
    <w:name w:val="Normal (Web)"/>
    <w:basedOn w:val="a"/>
    <w:qFormat/>
    <w:pPr>
      <w:widowControl/>
      <w:suppressAutoHyphens w:val="0"/>
      <w:spacing w:before="100" w:beforeAutospacing="1" w:after="100" w:afterAutospacing="1"/>
      <w:jc w:val="left"/>
    </w:pPr>
    <w:rPr>
      <w:rFonts w:ascii="宋体" w:hAnsi="宋体" w:cs="宋体"/>
      <w:kern w:val="0"/>
      <w:sz w:val="24"/>
      <w:szCs w:val="24"/>
    </w:rPr>
  </w:style>
  <w:style w:type="paragraph" w:styleId="af5">
    <w:name w:val="Title"/>
    <w:basedOn w:val="a"/>
    <w:next w:val="a"/>
    <w:link w:val="Chara"/>
    <w:qFormat/>
    <w:pPr>
      <w:suppressAutoHyphens w:val="0"/>
      <w:spacing w:before="240" w:after="60"/>
      <w:jc w:val="center"/>
      <w:outlineLvl w:val="0"/>
    </w:pPr>
    <w:rPr>
      <w:rFonts w:ascii="宋体" w:eastAsia="Times New Roman" w:hAnsi="Courier New"/>
      <w:kern w:val="0"/>
      <w:sz w:val="20"/>
      <w:szCs w:val="20"/>
    </w:rPr>
  </w:style>
  <w:style w:type="paragraph" w:styleId="af6">
    <w:name w:val="annotation subject"/>
    <w:basedOn w:val="a9"/>
    <w:next w:val="a9"/>
    <w:link w:val="Charb"/>
    <w:qFormat/>
    <w:rPr>
      <w:rFonts w:eastAsia="Times New Roman"/>
      <w:b/>
      <w:bCs/>
      <w:kern w:val="0"/>
      <w:sz w:val="20"/>
      <w:szCs w:val="20"/>
    </w:rPr>
  </w:style>
  <w:style w:type="character" w:styleId="af7">
    <w:name w:val="Strong"/>
    <w:qFormat/>
    <w:rPr>
      <w:b/>
      <w:bCs/>
    </w:rPr>
  </w:style>
  <w:style w:type="character" w:styleId="af8">
    <w:name w:val="endnote reference"/>
    <w:qFormat/>
    <w:rPr>
      <w:vertAlign w:val="superscript"/>
    </w:rPr>
  </w:style>
  <w:style w:type="character" w:styleId="af9">
    <w:name w:val="page number"/>
    <w:qFormat/>
  </w:style>
  <w:style w:type="character" w:styleId="afa">
    <w:name w:val="FollowedHyperlink"/>
    <w:qFormat/>
    <w:rPr>
      <w:color w:val="990000"/>
      <w:u w:val="none"/>
    </w:rPr>
  </w:style>
  <w:style w:type="character" w:styleId="afb">
    <w:name w:val="Emphasis"/>
    <w:qFormat/>
    <w:rPr>
      <w:color w:val="CC0033"/>
    </w:rPr>
  </w:style>
  <w:style w:type="character" w:styleId="afc">
    <w:name w:val="Hyperlink"/>
    <w:qFormat/>
    <w:rPr>
      <w:color w:val="000080"/>
      <w:u w:val="single"/>
    </w:rPr>
  </w:style>
  <w:style w:type="character" w:styleId="afd">
    <w:name w:val="annotation reference"/>
    <w:qFormat/>
    <w:rPr>
      <w:sz w:val="21"/>
      <w:szCs w:val="21"/>
    </w:rPr>
  </w:style>
  <w:style w:type="character" w:customStyle="1" w:styleId="Char1">
    <w:name w:val="正文缩进 Char1"/>
    <w:link w:val="a6"/>
    <w:uiPriority w:val="99"/>
    <w:qFormat/>
    <w:rPr>
      <w:kern w:val="2"/>
      <w:sz w:val="21"/>
    </w:rPr>
  </w:style>
  <w:style w:type="character" w:customStyle="1" w:styleId="1Char">
    <w:name w:val="标题 1 Char"/>
    <w:link w:val="1"/>
    <w:qFormat/>
    <w:rPr>
      <w:rFonts w:eastAsia="宋体"/>
      <w:b/>
      <w:bCs/>
      <w:kern w:val="44"/>
      <w:sz w:val="44"/>
      <w:szCs w:val="44"/>
      <w:lang w:val="en-US" w:eastAsia="zh-CN" w:bidi="ar-SA"/>
    </w:rPr>
  </w:style>
  <w:style w:type="character" w:customStyle="1" w:styleId="2Char1">
    <w:name w:val="标题 2 Char1"/>
    <w:link w:val="2"/>
    <w:qFormat/>
    <w:rPr>
      <w:rFonts w:ascii="Cambria" w:eastAsia="宋体" w:hAnsi="Cambria" w:cs="宋体"/>
      <w:b/>
      <w:bCs/>
      <w:sz w:val="36"/>
      <w:szCs w:val="32"/>
      <w:lang w:val="en-US" w:eastAsia="zh-CN" w:bidi="ar-SA"/>
    </w:rPr>
  </w:style>
  <w:style w:type="character" w:customStyle="1" w:styleId="3Char">
    <w:name w:val="标题 3 Char"/>
    <w:link w:val="30"/>
    <w:qFormat/>
    <w:rPr>
      <w:rFonts w:ascii="Calibri" w:eastAsia="宋体" w:hAnsi="Calibri"/>
      <w:b/>
      <w:bCs/>
      <w:kern w:val="2"/>
      <w:sz w:val="32"/>
      <w:szCs w:val="32"/>
      <w:lang w:val="en-US" w:eastAsia="zh-CN" w:bidi="ar-SA"/>
    </w:rPr>
  </w:style>
  <w:style w:type="character" w:customStyle="1" w:styleId="4Char">
    <w:name w:val="标题 4 Char"/>
    <w:link w:val="4"/>
    <w:qFormat/>
    <w:rPr>
      <w:rFonts w:ascii="Arial" w:eastAsia="黑体" w:hAnsi="Arial"/>
      <w:b/>
      <w:bCs/>
      <w:kern w:val="2"/>
      <w:sz w:val="28"/>
      <w:szCs w:val="28"/>
      <w:lang w:val="en-US" w:eastAsia="zh-CN" w:bidi="ar-SA"/>
    </w:rPr>
  </w:style>
  <w:style w:type="character" w:customStyle="1" w:styleId="5Char">
    <w:name w:val="标题 5 Char"/>
    <w:link w:val="5"/>
    <w:qFormat/>
    <w:rPr>
      <w:rFonts w:ascii="Calibri" w:eastAsia="宋体" w:hAnsi="Calibri" w:cs="MT Extra"/>
      <w:b/>
      <w:bCs/>
      <w:kern w:val="2"/>
      <w:sz w:val="28"/>
      <w:szCs w:val="28"/>
      <w:lang w:val="en-US" w:eastAsia="zh-CN" w:bidi="ar-SA"/>
    </w:rPr>
  </w:style>
  <w:style w:type="character" w:customStyle="1" w:styleId="6Char">
    <w:name w:val="标题 6 Char"/>
    <w:link w:val="6"/>
    <w:qFormat/>
    <w:rPr>
      <w:rFonts w:ascii="Arial" w:eastAsia="黑体" w:hAnsi="Arial"/>
      <w:b/>
      <w:bCs/>
      <w:sz w:val="24"/>
      <w:szCs w:val="24"/>
      <w:lang w:val="en-US" w:eastAsia="zh-CN" w:bidi="ar-SA"/>
    </w:rPr>
  </w:style>
  <w:style w:type="character" w:customStyle="1" w:styleId="7Char">
    <w:name w:val="标题 7 Char"/>
    <w:link w:val="7"/>
    <w:qFormat/>
    <w:rPr>
      <w:rFonts w:ascii="Calibri" w:eastAsia="宋体" w:hAnsi="Calibri"/>
      <w:b/>
      <w:bCs/>
      <w:sz w:val="24"/>
      <w:szCs w:val="24"/>
      <w:lang w:val="en-US" w:eastAsia="zh-CN" w:bidi="ar-SA"/>
    </w:rPr>
  </w:style>
  <w:style w:type="character" w:customStyle="1" w:styleId="8Char">
    <w:name w:val="标题 8 Char"/>
    <w:link w:val="8"/>
    <w:qFormat/>
    <w:rPr>
      <w:rFonts w:ascii="Arial" w:eastAsia="黑体" w:hAnsi="Arial"/>
      <w:sz w:val="24"/>
      <w:szCs w:val="24"/>
      <w:lang w:val="en-US" w:eastAsia="zh-CN" w:bidi="ar-SA"/>
    </w:rPr>
  </w:style>
  <w:style w:type="character" w:customStyle="1" w:styleId="9Char">
    <w:name w:val="标题 9 Char"/>
    <w:link w:val="9"/>
    <w:qFormat/>
    <w:rPr>
      <w:rFonts w:ascii="Arial" w:eastAsia="黑体" w:hAnsi="Arial"/>
      <w:sz w:val="21"/>
      <w:szCs w:val="21"/>
      <w:lang w:val="en-US" w:eastAsia="zh-CN" w:bidi="ar-SA"/>
    </w:rPr>
  </w:style>
  <w:style w:type="character" w:customStyle="1" w:styleId="Char2">
    <w:name w:val="文档结构图 Char"/>
    <w:link w:val="a8"/>
    <w:qFormat/>
    <w:rPr>
      <w:rFonts w:ascii="Calibri" w:eastAsia="宋体" w:hAnsi="Calibri"/>
      <w:kern w:val="2"/>
      <w:sz w:val="21"/>
      <w:szCs w:val="22"/>
      <w:lang w:val="en-US" w:eastAsia="zh-CN" w:bidi="ar-SA"/>
    </w:rPr>
  </w:style>
  <w:style w:type="character" w:customStyle="1" w:styleId="Char3">
    <w:name w:val="批注文字 Char"/>
    <w:link w:val="a9"/>
    <w:qFormat/>
    <w:rPr>
      <w:rFonts w:eastAsia="宋体"/>
      <w:kern w:val="2"/>
      <w:sz w:val="21"/>
      <w:szCs w:val="22"/>
      <w:lang w:val="en-US" w:eastAsia="zh-CN" w:bidi="ar-SA"/>
    </w:rPr>
  </w:style>
  <w:style w:type="character" w:customStyle="1" w:styleId="3Char0">
    <w:name w:val="正文文本 3 Char"/>
    <w:link w:val="31"/>
    <w:qFormat/>
    <w:rPr>
      <w:rFonts w:ascii="Calibri" w:eastAsia="宋体" w:hAnsi="Calibri"/>
      <w:kern w:val="2"/>
      <w:sz w:val="21"/>
      <w:szCs w:val="22"/>
      <w:lang w:val="en-US" w:eastAsia="zh-CN" w:bidi="ar-SA"/>
    </w:rPr>
  </w:style>
  <w:style w:type="character" w:customStyle="1" w:styleId="Char">
    <w:name w:val="正文文本 Char"/>
    <w:link w:val="a0"/>
    <w:qFormat/>
    <w:rPr>
      <w:rFonts w:ascii="Calibri" w:eastAsia="宋体" w:hAnsi="Calibri"/>
      <w:kern w:val="1"/>
      <w:sz w:val="21"/>
      <w:szCs w:val="22"/>
      <w:lang w:val="en-US" w:eastAsia="zh-CN" w:bidi="ar-SA"/>
    </w:rPr>
  </w:style>
  <w:style w:type="character" w:customStyle="1" w:styleId="Char4">
    <w:name w:val="正文文本缩进 Char"/>
    <w:link w:val="aa"/>
    <w:qFormat/>
    <w:rPr>
      <w:rFonts w:ascii="宋体" w:eastAsia="宋体" w:hAnsi="Courier New"/>
      <w:spacing w:val="-4"/>
      <w:kern w:val="2"/>
      <w:sz w:val="18"/>
      <w:lang w:val="en-US" w:eastAsia="zh-CN" w:bidi="ar-SA"/>
    </w:rPr>
  </w:style>
  <w:style w:type="character" w:customStyle="1" w:styleId="Char5">
    <w:name w:val="纯文本 Char"/>
    <w:link w:val="ac"/>
    <w:qFormat/>
    <w:rPr>
      <w:rFonts w:ascii="宋体" w:eastAsia="宋体" w:hAnsi="宋体" w:cs="Times New Roman"/>
      <w:sz w:val="24"/>
      <w:szCs w:val="24"/>
    </w:rPr>
  </w:style>
  <w:style w:type="character" w:customStyle="1" w:styleId="Char6">
    <w:name w:val="日期 Char"/>
    <w:link w:val="ad"/>
    <w:qFormat/>
    <w:rPr>
      <w:rFonts w:ascii="Calibri" w:eastAsia="宋体" w:hAnsi="Calibri"/>
      <w:kern w:val="1"/>
      <w:sz w:val="21"/>
      <w:szCs w:val="22"/>
      <w:lang w:val="en-US" w:eastAsia="zh-CN" w:bidi="ar-SA"/>
    </w:rPr>
  </w:style>
  <w:style w:type="character" w:customStyle="1" w:styleId="2Char">
    <w:name w:val="正文文本缩进 2 Char"/>
    <w:link w:val="21"/>
    <w:qFormat/>
    <w:rPr>
      <w:rFonts w:ascii="Calibri" w:eastAsia="宋体" w:hAnsi="Calibri"/>
      <w:kern w:val="1"/>
      <w:sz w:val="21"/>
      <w:szCs w:val="22"/>
      <w:lang w:val="en-US" w:eastAsia="zh-CN" w:bidi="ar-SA"/>
    </w:rPr>
  </w:style>
  <w:style w:type="character" w:customStyle="1" w:styleId="Char7">
    <w:name w:val="尾注文本 Char"/>
    <w:link w:val="ae"/>
    <w:qFormat/>
    <w:rPr>
      <w:szCs w:val="24"/>
      <w:lang w:bidi="ar-SA"/>
    </w:rPr>
  </w:style>
  <w:style w:type="character" w:customStyle="1" w:styleId="Char8">
    <w:name w:val="批注框文本 Char"/>
    <w:link w:val="af"/>
    <w:qFormat/>
    <w:rPr>
      <w:rFonts w:ascii="Calibri" w:eastAsia="宋体" w:hAnsi="Calibri"/>
      <w:kern w:val="1"/>
      <w:sz w:val="18"/>
      <w:szCs w:val="18"/>
      <w:lang w:val="en-US" w:eastAsia="zh-CN" w:bidi="ar-SA"/>
    </w:rPr>
  </w:style>
  <w:style w:type="character" w:customStyle="1" w:styleId="Char10">
    <w:name w:val="页脚 Char1"/>
    <w:link w:val="af0"/>
    <w:uiPriority w:val="99"/>
    <w:qFormat/>
    <w:rPr>
      <w:rFonts w:ascii="Calibri" w:eastAsia="宋体" w:hAnsi="Calibri"/>
      <w:kern w:val="1"/>
      <w:sz w:val="18"/>
      <w:szCs w:val="18"/>
      <w:lang w:val="en-US" w:eastAsia="zh-CN" w:bidi="ar-SA"/>
    </w:rPr>
  </w:style>
  <w:style w:type="character" w:customStyle="1" w:styleId="Char11">
    <w:name w:val="页眉 Char1"/>
    <w:link w:val="af1"/>
    <w:qFormat/>
    <w:rPr>
      <w:rFonts w:ascii="Calibri" w:eastAsia="宋体" w:hAnsi="Calibri"/>
      <w:kern w:val="1"/>
      <w:sz w:val="18"/>
      <w:szCs w:val="18"/>
      <w:lang w:val="en-US" w:eastAsia="zh-CN" w:bidi="ar-SA"/>
    </w:rPr>
  </w:style>
  <w:style w:type="character" w:customStyle="1" w:styleId="Char9">
    <w:name w:val="副标题 Char"/>
    <w:link w:val="af2"/>
    <w:qFormat/>
    <w:rPr>
      <w:rFonts w:ascii="Cambria" w:hAnsi="Cambria"/>
      <w:b/>
      <w:bCs/>
      <w:kern w:val="28"/>
      <w:sz w:val="32"/>
      <w:szCs w:val="32"/>
      <w:lang w:bidi="ar-SA"/>
    </w:rPr>
  </w:style>
  <w:style w:type="character" w:customStyle="1" w:styleId="3Char1">
    <w:name w:val="正文文本缩进 3 Char"/>
    <w:link w:val="33"/>
    <w:qFormat/>
    <w:rPr>
      <w:rFonts w:ascii="仿宋_GB2312" w:eastAsia="仿宋_GB2312" w:hAnsi="宋体"/>
      <w:color w:val="000000"/>
      <w:kern w:val="2"/>
      <w:sz w:val="24"/>
      <w:szCs w:val="24"/>
      <w:lang w:val="en-US" w:eastAsia="zh-CN" w:bidi="ar-SA"/>
    </w:rPr>
  </w:style>
  <w:style w:type="character" w:customStyle="1" w:styleId="Chara">
    <w:name w:val="标题 Char"/>
    <w:link w:val="af5"/>
    <w:qFormat/>
    <w:rPr>
      <w:rFonts w:ascii="宋体" w:hAnsi="Courier New"/>
      <w:lang w:bidi="ar-SA"/>
    </w:rPr>
  </w:style>
  <w:style w:type="character" w:customStyle="1" w:styleId="Charb">
    <w:name w:val="批注主题 Char"/>
    <w:link w:val="af6"/>
    <w:qFormat/>
    <w:rPr>
      <w:b/>
      <w:bCs/>
      <w:lang w:bidi="ar-SA"/>
    </w:rPr>
  </w:style>
  <w:style w:type="character" w:customStyle="1" w:styleId="Char0">
    <w:name w:val="正文首行缩进 Char"/>
    <w:link w:val="a4"/>
    <w:qFormat/>
    <w:rPr>
      <w:rFonts w:eastAsia="宋体"/>
      <w:kern w:val="2"/>
      <w:sz w:val="21"/>
      <w:lang w:val="en-US" w:eastAsia="zh-CN" w:bidi="ar-SA"/>
    </w:rPr>
  </w:style>
  <w:style w:type="character" w:customStyle="1" w:styleId="flname7">
    <w:name w:val="flname7"/>
    <w:qFormat/>
  </w:style>
  <w:style w:type="character" w:customStyle="1" w:styleId="fontboldfont14lineheight22">
    <w:name w:val="font_bold font_14 line_height_22"/>
    <w:qFormat/>
  </w:style>
  <w:style w:type="character" w:customStyle="1" w:styleId="keyword">
    <w:name w:val="keyword"/>
    <w:qFormat/>
  </w:style>
  <w:style w:type="character" w:customStyle="1" w:styleId="font3">
    <w:name w:val="font3"/>
    <w:qFormat/>
  </w:style>
  <w:style w:type="character" w:customStyle="1" w:styleId="Char1CharCharChar">
    <w:name w:val="纯文本 Char1 Char Char Char"/>
    <w:qFormat/>
    <w:rPr>
      <w:rFonts w:ascii="宋体" w:eastAsia="宋体" w:hAnsi="Courier New"/>
      <w:kern w:val="2"/>
      <w:sz w:val="21"/>
      <w:lang w:val="en-US" w:eastAsia="zh-CN" w:bidi="ar-SA"/>
    </w:rPr>
  </w:style>
  <w:style w:type="character" w:customStyle="1" w:styleId="CharChar16">
    <w:name w:val="Char Char16"/>
    <w:qFormat/>
    <w:rPr>
      <w:rFonts w:ascii="宋体" w:hAnsi="Courier New"/>
      <w:sz w:val="24"/>
      <w:szCs w:val="24"/>
    </w:rPr>
  </w:style>
  <w:style w:type="character" w:customStyle="1" w:styleId="htd01">
    <w:name w:val="htd01"/>
    <w:qFormat/>
  </w:style>
  <w:style w:type="character" w:customStyle="1" w:styleId="CharChar9">
    <w:name w:val="Char Char9"/>
    <w:qFormat/>
    <w:rPr>
      <w:rFonts w:eastAsia="宋体"/>
      <w:kern w:val="2"/>
      <w:sz w:val="18"/>
      <w:lang w:val="en-US" w:eastAsia="zh-CN" w:bidi="ar-SA"/>
    </w:rPr>
  </w:style>
  <w:style w:type="character" w:customStyle="1" w:styleId="aCharChar">
    <w:name w:val="a Char Char"/>
    <w:link w:val="afe"/>
    <w:qFormat/>
    <w:rPr>
      <w:rFonts w:ascii="宋体" w:eastAsia="仿宋_GB2312" w:hAnsi="宋体"/>
      <w:sz w:val="24"/>
      <w:lang w:bidi="ar-SA"/>
    </w:rPr>
  </w:style>
  <w:style w:type="paragraph" w:customStyle="1" w:styleId="afe">
    <w:name w:val="a"/>
    <w:basedOn w:val="a"/>
    <w:link w:val="aCharChar"/>
    <w:qFormat/>
    <w:pPr>
      <w:widowControl/>
      <w:suppressAutoHyphens w:val="0"/>
      <w:spacing w:before="100" w:beforeAutospacing="1" w:after="100" w:afterAutospacing="1"/>
      <w:jc w:val="left"/>
    </w:pPr>
    <w:rPr>
      <w:rFonts w:ascii="宋体" w:eastAsia="仿宋_GB2312" w:hAnsi="宋体"/>
      <w:kern w:val="0"/>
      <w:sz w:val="24"/>
      <w:szCs w:val="20"/>
    </w:rPr>
  </w:style>
  <w:style w:type="character" w:customStyle="1" w:styleId="1CharChar">
    <w:name w:val="标题 1 Char Char"/>
    <w:qFormat/>
    <w:rPr>
      <w:rFonts w:eastAsia="宋体"/>
      <w:b/>
      <w:spacing w:val="-2"/>
      <w:sz w:val="24"/>
      <w:lang w:val="en-US" w:eastAsia="zh-CN" w:bidi="ar-SA"/>
    </w:rPr>
  </w:style>
  <w:style w:type="character" w:customStyle="1" w:styleId="CharChar19">
    <w:name w:val="Char Char19"/>
    <w:qFormat/>
  </w:style>
  <w:style w:type="character" w:customStyle="1" w:styleId="Char12">
    <w:name w:val="明显引用 Char1"/>
    <w:qFormat/>
    <w:rPr>
      <w:b/>
      <w:bCs/>
      <w:i/>
      <w:iCs/>
      <w:color w:val="4F81BD"/>
    </w:rPr>
  </w:style>
  <w:style w:type="character" w:customStyle="1" w:styleId="Charc">
    <w:name w:val="引用 Char"/>
    <w:link w:val="aff"/>
    <w:qFormat/>
    <w:rPr>
      <w:i/>
      <w:iCs/>
      <w:color w:val="000000"/>
      <w:lang w:bidi="ar-SA"/>
    </w:rPr>
  </w:style>
  <w:style w:type="paragraph" w:styleId="aff">
    <w:name w:val="Quote"/>
    <w:basedOn w:val="a"/>
    <w:next w:val="a"/>
    <w:link w:val="Charc"/>
    <w:qFormat/>
    <w:pPr>
      <w:suppressAutoHyphens w:val="0"/>
    </w:pPr>
    <w:rPr>
      <w:rFonts w:eastAsia="Times New Roman"/>
      <w:i/>
      <w:iCs/>
      <w:color w:val="000000"/>
      <w:kern w:val="0"/>
      <w:sz w:val="20"/>
      <w:szCs w:val="20"/>
    </w:rPr>
  </w:style>
  <w:style w:type="character" w:customStyle="1" w:styleId="ca-1">
    <w:name w:val="ca-1"/>
    <w:qFormat/>
  </w:style>
  <w:style w:type="character" w:customStyle="1" w:styleId="Chard">
    <w:name w:val="明显引用 Char"/>
    <w:link w:val="aff0"/>
    <w:qFormat/>
    <w:rPr>
      <w:b/>
      <w:bCs/>
      <w:i/>
      <w:iCs/>
      <w:color w:val="4F81BD"/>
      <w:lang w:bidi="ar-SA"/>
    </w:rPr>
  </w:style>
  <w:style w:type="paragraph" w:styleId="aff0">
    <w:name w:val="Intense Quote"/>
    <w:basedOn w:val="a"/>
    <w:next w:val="a"/>
    <w:link w:val="Chard"/>
    <w:qFormat/>
    <w:pPr>
      <w:pBdr>
        <w:bottom w:val="single" w:sz="4" w:space="4" w:color="4F81BD"/>
      </w:pBdr>
      <w:suppressAutoHyphens w:val="0"/>
      <w:spacing w:before="200" w:after="280"/>
      <w:ind w:left="936" w:right="936"/>
    </w:pPr>
    <w:rPr>
      <w:rFonts w:eastAsia="Times New Roman"/>
      <w:b/>
      <w:bCs/>
      <w:i/>
      <w:iCs/>
      <w:color w:val="4F81BD"/>
      <w:kern w:val="0"/>
      <w:sz w:val="20"/>
      <w:szCs w:val="20"/>
    </w:rPr>
  </w:style>
  <w:style w:type="character" w:customStyle="1" w:styleId="style13">
    <w:name w:val="style13"/>
    <w:qFormat/>
  </w:style>
  <w:style w:type="character" w:customStyle="1" w:styleId="Char13">
    <w:name w:val="标题 Char1"/>
    <w:qFormat/>
    <w:rPr>
      <w:rFonts w:ascii="Cambria" w:eastAsia="宋体" w:hAnsi="Cambria" w:cs="Times New Roman"/>
      <w:b/>
      <w:bCs/>
      <w:sz w:val="32"/>
      <w:szCs w:val="32"/>
    </w:rPr>
  </w:style>
  <w:style w:type="character" w:customStyle="1" w:styleId="style1">
    <w:name w:val="style1"/>
    <w:qFormat/>
  </w:style>
  <w:style w:type="character" w:customStyle="1" w:styleId="Chare">
    <w:name w:val="页眉 Char"/>
    <w:uiPriority w:val="99"/>
    <w:qFormat/>
    <w:rPr>
      <w:sz w:val="18"/>
      <w:szCs w:val="18"/>
    </w:rPr>
  </w:style>
  <w:style w:type="character" w:customStyle="1" w:styleId="CharChar14">
    <w:name w:val="Char Char14"/>
    <w:qFormat/>
  </w:style>
  <w:style w:type="character" w:customStyle="1" w:styleId="ca-2">
    <w:name w:val="ca-2"/>
    <w:qFormat/>
  </w:style>
  <w:style w:type="character" w:customStyle="1" w:styleId="11">
    <w:name w:val="默认段落字体1"/>
    <w:qFormat/>
  </w:style>
  <w:style w:type="character" w:customStyle="1" w:styleId="btitlenamewangputoptitle">
    <w:name w:val="b titlename wangputoptitle"/>
    <w:qFormat/>
  </w:style>
  <w:style w:type="character" w:customStyle="1" w:styleId="CharChar8">
    <w:name w:val="Char Char8"/>
    <w:qFormat/>
    <w:rPr>
      <w:kern w:val="2"/>
      <w:sz w:val="21"/>
      <w:szCs w:val="22"/>
      <w:lang w:bidi="ar-SA"/>
    </w:rPr>
  </w:style>
  <w:style w:type="character" w:customStyle="1" w:styleId="marklong">
    <w:name w:val="marklong"/>
    <w:qFormat/>
  </w:style>
  <w:style w:type="character" w:customStyle="1" w:styleId="CharChar7">
    <w:name w:val="Char Char7"/>
    <w:qFormat/>
    <w:rPr>
      <w:rFonts w:eastAsia="宋体"/>
      <w:kern w:val="2"/>
      <w:sz w:val="18"/>
      <w:lang w:val="en-US" w:eastAsia="zh-CN" w:bidi="ar-SA"/>
    </w:rPr>
  </w:style>
  <w:style w:type="character" w:customStyle="1" w:styleId="ca-0">
    <w:name w:val="ca-0"/>
    <w:qFormat/>
  </w:style>
  <w:style w:type="character" w:customStyle="1" w:styleId="font36px">
    <w:name w:val="font_36px"/>
    <w:qFormat/>
  </w:style>
  <w:style w:type="character" w:customStyle="1" w:styleId="para">
    <w:name w:val="para"/>
    <w:qFormat/>
  </w:style>
  <w:style w:type="character" w:customStyle="1" w:styleId="Charf">
    <w:name w:val="页脚 Char"/>
    <w:qFormat/>
    <w:rPr>
      <w:sz w:val="18"/>
      <w:szCs w:val="18"/>
    </w:rPr>
  </w:style>
  <w:style w:type="character" w:customStyle="1" w:styleId="CharCharCharCharCharCharCharCharChar">
    <w:name w:val="Char Char Char Char Char Char Char Char Char"/>
    <w:qFormat/>
    <w:rPr>
      <w:rFonts w:ascii="宋体" w:eastAsia="宋体" w:hAnsi="Courier New"/>
      <w:kern w:val="2"/>
      <w:sz w:val="21"/>
      <w:lang w:val="en-US" w:eastAsia="zh-CN" w:bidi="ar-SA"/>
    </w:rPr>
  </w:style>
  <w:style w:type="character" w:customStyle="1" w:styleId="5CharChar">
    <w:name w:val="标题5 Char Char"/>
    <w:link w:val="50"/>
    <w:qFormat/>
    <w:rPr>
      <w:rFonts w:ascii="Arial" w:hAnsi="Arial"/>
      <w:b/>
      <w:bCs/>
      <w:sz w:val="24"/>
      <w:szCs w:val="32"/>
      <w:lang w:bidi="ar-SA"/>
    </w:rPr>
  </w:style>
  <w:style w:type="paragraph" w:customStyle="1" w:styleId="50">
    <w:name w:val="标题5"/>
    <w:basedOn w:val="30"/>
    <w:link w:val="5CharChar"/>
    <w:qFormat/>
    <w:pPr>
      <w:spacing w:line="413" w:lineRule="auto"/>
    </w:pPr>
    <w:rPr>
      <w:rFonts w:ascii="Arial" w:eastAsia="Times New Roman" w:hAnsi="Arial"/>
      <w:kern w:val="0"/>
      <w:sz w:val="24"/>
    </w:rPr>
  </w:style>
  <w:style w:type="character" w:customStyle="1" w:styleId="Char20">
    <w:name w:val="纯文本 Char2"/>
    <w:qFormat/>
    <w:rPr>
      <w:rFonts w:ascii="宋体" w:hAnsi="Courier New" w:cs="Courier New"/>
      <w:kern w:val="1"/>
      <w:sz w:val="21"/>
      <w:szCs w:val="21"/>
    </w:rPr>
  </w:style>
  <w:style w:type="character" w:customStyle="1" w:styleId="Char14">
    <w:name w:val="纯文本 Char1"/>
    <w:qFormat/>
    <w:rPr>
      <w:rFonts w:ascii="宋体" w:eastAsia="宋体" w:hAnsi="宋体" w:cs="Times New Roman"/>
      <w:sz w:val="24"/>
      <w:szCs w:val="24"/>
    </w:rPr>
  </w:style>
  <w:style w:type="character" w:customStyle="1" w:styleId="title14">
    <w:name w:val="title14"/>
    <w:qFormat/>
  </w:style>
  <w:style w:type="character" w:customStyle="1" w:styleId="maywed421">
    <w:name w:val="maywed421"/>
    <w:qFormat/>
    <w:rPr>
      <w:color w:val="366FB6"/>
      <w:u w:val="none"/>
    </w:rPr>
  </w:style>
  <w:style w:type="character" w:customStyle="1" w:styleId="Char15">
    <w:name w:val="引用 Char1"/>
    <w:qFormat/>
    <w:rPr>
      <w:i/>
      <w:iCs/>
      <w:color w:val="000000"/>
    </w:rPr>
  </w:style>
  <w:style w:type="character" w:customStyle="1" w:styleId="CharChar31">
    <w:name w:val="Char Char31"/>
    <w:qFormat/>
    <w:rPr>
      <w:rFonts w:ascii="Calibri" w:eastAsia="隶书" w:hAnsi="Calibri" w:cs="Times New Roman"/>
      <w:b/>
      <w:bCs/>
      <w:kern w:val="0"/>
      <w:sz w:val="36"/>
      <w:szCs w:val="36"/>
    </w:rPr>
  </w:style>
  <w:style w:type="character" w:customStyle="1" w:styleId="2Char0">
    <w:name w:val="标题 2 Char"/>
    <w:qFormat/>
    <w:rPr>
      <w:rFonts w:ascii="Cambria" w:eastAsia="宋体" w:hAnsi="Cambria" w:cs="宋体"/>
      <w:b/>
      <w:bCs/>
      <w:kern w:val="0"/>
      <w:sz w:val="36"/>
      <w:szCs w:val="32"/>
    </w:rPr>
  </w:style>
  <w:style w:type="paragraph" w:customStyle="1" w:styleId="pa-1">
    <w:name w:val="pa-1"/>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aff1">
    <w:name w:val="表格内容"/>
    <w:basedOn w:val="a"/>
    <w:qFormat/>
  </w:style>
  <w:style w:type="paragraph" w:customStyle="1" w:styleId="pa-9">
    <w:name w:val="pa-9"/>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CharCharCharCharCharChar">
    <w:name w:val="Char Char Char Char Char Char Char"/>
    <w:basedOn w:val="a"/>
    <w:qFormat/>
    <w:pPr>
      <w:tabs>
        <w:tab w:val="left" w:pos="432"/>
      </w:tabs>
      <w:suppressAutoHyphens w:val="0"/>
      <w:ind w:left="432" w:hanging="432"/>
    </w:pPr>
    <w:rPr>
      <w:rFonts w:ascii="Tahoma" w:hAnsi="Tahoma"/>
      <w:kern w:val="2"/>
      <w:sz w:val="24"/>
      <w:szCs w:val="20"/>
    </w:rPr>
  </w:style>
  <w:style w:type="paragraph" w:customStyle="1" w:styleId="CharCharChar">
    <w:name w:val="Char Char Char"/>
    <w:basedOn w:val="a"/>
    <w:qFormat/>
    <w:pPr>
      <w:suppressAutoHyphens w:val="0"/>
    </w:pPr>
    <w:rPr>
      <w:rFonts w:ascii="仿宋_GB2312" w:eastAsia="仿宋_GB2312"/>
      <w:b/>
      <w:kern w:val="2"/>
      <w:sz w:val="32"/>
      <w:szCs w:val="32"/>
    </w:rPr>
  </w:style>
  <w:style w:type="paragraph" w:customStyle="1" w:styleId="paragraph1">
    <w:name w:val="paragraph1"/>
    <w:basedOn w:val="a"/>
    <w:qFormat/>
    <w:pPr>
      <w:suppressAutoHyphens w:val="0"/>
      <w:spacing w:afterLines="30" w:after="93" w:line="360" w:lineRule="auto"/>
      <w:ind w:firstLineChars="200" w:firstLine="420"/>
    </w:pPr>
    <w:rPr>
      <w:rFonts w:eastAsia="楷体_GB2312"/>
      <w:kern w:val="2"/>
      <w:sz w:val="24"/>
      <w:szCs w:val="20"/>
    </w:rPr>
  </w:style>
  <w:style w:type="paragraph" w:customStyle="1" w:styleId="pa-3">
    <w:name w:val="pa-3"/>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21">
    <w:name w:val="Char2"/>
    <w:basedOn w:val="a"/>
    <w:qFormat/>
    <w:pPr>
      <w:suppressAutoHyphens w:val="0"/>
    </w:pPr>
    <w:rPr>
      <w:kern w:val="2"/>
      <w:szCs w:val="20"/>
    </w:rPr>
  </w:style>
  <w:style w:type="paragraph" w:customStyle="1" w:styleId="aff2">
    <w:name w:val="索引"/>
    <w:basedOn w:val="a"/>
    <w:qFormat/>
    <w:pPr>
      <w:suppressLineNumbers/>
    </w:pPr>
    <w:rPr>
      <w:rFonts w:cs="Lucida Sans"/>
    </w:rPr>
  </w:style>
  <w:style w:type="paragraph" w:customStyle="1" w:styleId="xl25">
    <w:name w:val="xl25"/>
    <w:basedOn w:val="a"/>
    <w:qFormat/>
    <w:pPr>
      <w:widowControl/>
      <w:suppressAutoHyphens w:val="0"/>
      <w:spacing w:before="100" w:beforeAutospacing="1" w:after="100" w:afterAutospacing="1"/>
      <w:jc w:val="right"/>
      <w:textAlignment w:val="center"/>
    </w:pPr>
    <w:rPr>
      <w:rFonts w:ascii="宋体" w:hAnsi="宋体"/>
      <w:kern w:val="0"/>
      <w:sz w:val="20"/>
      <w:szCs w:val="20"/>
    </w:rPr>
  </w:style>
  <w:style w:type="paragraph" w:customStyle="1" w:styleId="Blockquote">
    <w:name w:val="Blockquote"/>
    <w:basedOn w:val="a"/>
    <w:qFormat/>
    <w:pPr>
      <w:suppressAutoHyphens w:val="0"/>
      <w:autoSpaceDE w:val="0"/>
      <w:autoSpaceDN w:val="0"/>
      <w:adjustRightInd w:val="0"/>
      <w:spacing w:before="100" w:after="100"/>
      <w:ind w:left="360" w:right="360"/>
      <w:jc w:val="left"/>
    </w:pPr>
    <w:rPr>
      <w:kern w:val="0"/>
      <w:sz w:val="24"/>
      <w:szCs w:val="20"/>
    </w:rPr>
  </w:style>
  <w:style w:type="paragraph" w:customStyle="1" w:styleId="Char1CharCharChar0">
    <w:name w:val="Char1 Char Char Char"/>
    <w:basedOn w:val="a"/>
    <w:qFormat/>
    <w:pPr>
      <w:suppressAutoHyphens w:val="0"/>
    </w:pPr>
    <w:rPr>
      <w:rFonts w:ascii="Tahoma" w:hAnsi="Tahoma"/>
      <w:kern w:val="2"/>
      <w:sz w:val="24"/>
      <w:szCs w:val="20"/>
    </w:rPr>
  </w:style>
  <w:style w:type="paragraph" w:customStyle="1" w:styleId="pa-2">
    <w:name w:val="pa-2"/>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24">
    <w:name w:val="字元 字元2"/>
    <w:basedOn w:val="a"/>
    <w:qFormat/>
    <w:pPr>
      <w:widowControl/>
      <w:suppressAutoHyphens w:val="0"/>
      <w:spacing w:after="160" w:line="240" w:lineRule="exact"/>
      <w:jc w:val="left"/>
    </w:pPr>
    <w:rPr>
      <w:rFonts w:ascii="Verdana" w:hAnsi="Verdana"/>
      <w:kern w:val="0"/>
      <w:sz w:val="20"/>
      <w:szCs w:val="20"/>
      <w:lang w:eastAsia="en-US"/>
    </w:rPr>
  </w:style>
  <w:style w:type="paragraph" w:customStyle="1" w:styleId="12">
    <w:name w:val="列表段落1"/>
    <w:basedOn w:val="a"/>
    <w:qFormat/>
    <w:pPr>
      <w:widowControl/>
      <w:suppressAutoHyphens w:val="0"/>
      <w:spacing w:after="200" w:line="276" w:lineRule="auto"/>
      <w:ind w:left="720"/>
      <w:contextualSpacing/>
      <w:jc w:val="left"/>
    </w:pPr>
    <w:rPr>
      <w:kern w:val="0"/>
      <w:sz w:val="22"/>
    </w:rPr>
  </w:style>
  <w:style w:type="paragraph" w:customStyle="1" w:styleId="pa-0">
    <w:name w:val="pa-0"/>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13">
    <w:name w:val="纯文本1"/>
    <w:basedOn w:val="a"/>
    <w:qFormat/>
    <w:pPr>
      <w:spacing w:line="400" w:lineRule="exact"/>
    </w:pPr>
    <w:rPr>
      <w:rFonts w:ascii="宋体" w:hAnsi="宋体"/>
      <w:sz w:val="24"/>
      <w:szCs w:val="24"/>
    </w:rPr>
  </w:style>
  <w:style w:type="paragraph" w:customStyle="1" w:styleId="Charf0">
    <w:name w:val="Char"/>
    <w:basedOn w:val="a"/>
    <w:qFormat/>
    <w:pPr>
      <w:suppressAutoHyphens w:val="0"/>
    </w:pPr>
    <w:rPr>
      <w:rFonts w:ascii="仿宋_GB2312" w:eastAsia="仿宋_GB2312"/>
      <w:b/>
      <w:kern w:val="2"/>
      <w:sz w:val="32"/>
      <w:szCs w:val="32"/>
    </w:rPr>
  </w:style>
  <w:style w:type="paragraph" w:customStyle="1" w:styleId="Style19">
    <w:name w:val="_Style 19"/>
    <w:basedOn w:val="1"/>
    <w:qFormat/>
    <w:pPr>
      <w:widowControl/>
      <w:adjustRightInd w:val="0"/>
      <w:snapToGrid w:val="0"/>
      <w:spacing w:before="240" w:after="240" w:line="348" w:lineRule="auto"/>
      <w:jc w:val="left"/>
    </w:pPr>
    <w:rPr>
      <w:rFonts w:ascii="Calibri" w:eastAsia="隶书" w:hAnsi="Calibri"/>
      <w:kern w:val="0"/>
      <w:sz w:val="36"/>
      <w:szCs w:val="36"/>
    </w:rPr>
  </w:style>
  <w:style w:type="paragraph" w:customStyle="1" w:styleId="aff3">
    <w:name w:val="标题样式"/>
    <w:basedOn w:val="a"/>
    <w:next w:val="a0"/>
    <w:qFormat/>
    <w:pPr>
      <w:keepNext/>
      <w:spacing w:before="240" w:after="120"/>
    </w:pPr>
    <w:rPr>
      <w:rFonts w:ascii="Liberation Sans" w:hAnsi="Liberation Sans" w:cs="Lucida Sans"/>
      <w:sz w:val="28"/>
      <w:szCs w:val="28"/>
    </w:rPr>
  </w:style>
  <w:style w:type="paragraph" w:customStyle="1" w:styleId="aff4">
    <w:name w:val="字元 字元"/>
    <w:basedOn w:val="a"/>
    <w:qFormat/>
    <w:pPr>
      <w:widowControl/>
      <w:suppressAutoHyphens w:val="0"/>
      <w:spacing w:after="160" w:line="240" w:lineRule="exact"/>
      <w:jc w:val="left"/>
    </w:pPr>
    <w:rPr>
      <w:kern w:val="2"/>
      <w:szCs w:val="24"/>
    </w:rPr>
  </w:style>
  <w:style w:type="paragraph" w:customStyle="1" w:styleId="aff5">
    <w:name w:val="表格标题"/>
    <w:basedOn w:val="aff1"/>
    <w:qFormat/>
  </w:style>
  <w:style w:type="paragraph" w:customStyle="1" w:styleId="pa-5">
    <w:name w:val="pa-5"/>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pa-10">
    <w:name w:val="pa-10"/>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3CharCharChar">
    <w:name w:val="Char3 Char Char Char"/>
    <w:basedOn w:val="a"/>
    <w:qFormat/>
    <w:pPr>
      <w:widowControl/>
      <w:suppressAutoHyphens w:val="0"/>
      <w:spacing w:after="160" w:line="240" w:lineRule="exact"/>
      <w:jc w:val="left"/>
    </w:pPr>
    <w:rPr>
      <w:rFonts w:ascii="Verdana" w:hAnsi="Verdana"/>
      <w:kern w:val="0"/>
      <w:sz w:val="20"/>
      <w:szCs w:val="20"/>
      <w:lang w:eastAsia="en-US"/>
    </w:rPr>
  </w:style>
  <w:style w:type="paragraph" w:customStyle="1" w:styleId="pa-4">
    <w:name w:val="pa-4"/>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xl27">
    <w:name w:val="xl27"/>
    <w:basedOn w:val="a"/>
    <w:qFormat/>
    <w:pPr>
      <w:widowControl/>
      <w:suppressAutoHyphens w:val="0"/>
      <w:spacing w:before="100" w:beforeAutospacing="1" w:after="100" w:afterAutospacing="1"/>
      <w:jc w:val="right"/>
      <w:textAlignment w:val="center"/>
    </w:pPr>
    <w:rPr>
      <w:rFonts w:ascii="宋体" w:hAnsi="宋体"/>
      <w:kern w:val="0"/>
      <w:sz w:val="18"/>
      <w:szCs w:val="18"/>
    </w:rPr>
  </w:style>
  <w:style w:type="paragraph" w:customStyle="1" w:styleId="pa-8">
    <w:name w:val="pa-8"/>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Style35">
    <w:name w:val="_Style 35"/>
    <w:basedOn w:val="a"/>
    <w:pPr>
      <w:suppressAutoHyphens w:val="0"/>
    </w:pPr>
    <w:rPr>
      <w:rFonts w:ascii="Tahoma" w:hAnsi="Tahoma"/>
      <w:kern w:val="2"/>
      <w:sz w:val="24"/>
      <w:szCs w:val="20"/>
    </w:rPr>
  </w:style>
  <w:style w:type="paragraph" w:customStyle="1" w:styleId="14">
    <w:name w:val="列出段落1"/>
    <w:basedOn w:val="a"/>
    <w:link w:val="aff6"/>
    <w:uiPriority w:val="99"/>
    <w:qFormat/>
    <w:pPr>
      <w:suppressAutoHyphens w:val="0"/>
      <w:ind w:firstLineChars="200" w:firstLine="420"/>
    </w:pPr>
    <w:rPr>
      <w:kern w:val="2"/>
    </w:rPr>
  </w:style>
  <w:style w:type="character" w:customStyle="1" w:styleId="aff6">
    <w:name w:val="列表段落 字符"/>
    <w:link w:val="14"/>
    <w:uiPriority w:val="99"/>
    <w:qFormat/>
    <w:rPr>
      <w:kern w:val="2"/>
      <w:sz w:val="21"/>
      <w:szCs w:val="22"/>
    </w:rPr>
  </w:style>
  <w:style w:type="paragraph" w:customStyle="1" w:styleId="H-TextFormat">
    <w:name w:val="H-TextFormat"/>
    <w:qFormat/>
    <w:pPr>
      <w:autoSpaceDE w:val="0"/>
      <w:autoSpaceDN w:val="0"/>
      <w:adjustRightInd w:val="0"/>
    </w:pPr>
    <w:rPr>
      <w:rFonts w:ascii="Arial" w:hAnsi="Arial" w:cs="Arial"/>
      <w:sz w:val="22"/>
      <w:szCs w:val="22"/>
      <w:lang w:eastAsia="en-US"/>
    </w:rPr>
  </w:style>
  <w:style w:type="paragraph" w:customStyle="1" w:styleId="CharCharCharCharCharCharChar1">
    <w:name w:val="Char Char Char Char Char Char Char1"/>
    <w:basedOn w:val="a"/>
    <w:qFormat/>
    <w:pPr>
      <w:tabs>
        <w:tab w:val="left" w:pos="432"/>
      </w:tabs>
      <w:suppressAutoHyphens w:val="0"/>
      <w:ind w:left="432" w:hanging="432"/>
    </w:pPr>
    <w:rPr>
      <w:rFonts w:ascii="Tahoma" w:hAnsi="Tahoma"/>
      <w:kern w:val="2"/>
      <w:sz w:val="24"/>
      <w:szCs w:val="20"/>
    </w:rPr>
  </w:style>
  <w:style w:type="paragraph" w:customStyle="1" w:styleId="pa-7">
    <w:name w:val="pa-7"/>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2125">
    <w:name w:val="样式 标题 2 + 行距: 多倍行距 1.25 字行"/>
    <w:basedOn w:val="2"/>
    <w:qFormat/>
    <w:pPr>
      <w:suppressAutoHyphens w:val="0"/>
      <w:spacing w:line="300" w:lineRule="auto"/>
      <w:jc w:val="both"/>
    </w:pPr>
    <w:rPr>
      <w:rFonts w:ascii="Arial" w:eastAsia="黑体" w:hAnsi="Arial"/>
      <w:b w:val="0"/>
      <w:kern w:val="2"/>
      <w:sz w:val="28"/>
      <w:szCs w:val="20"/>
    </w:rPr>
  </w:style>
  <w:style w:type="paragraph" w:customStyle="1" w:styleId="378">
    <w:name w:val="样式 标题 3 + 段前: 7.8 磅"/>
    <w:basedOn w:val="30"/>
    <w:pPr>
      <w:keepNext w:val="0"/>
      <w:keepLines w:val="0"/>
      <w:tabs>
        <w:tab w:val="left" w:pos="1200"/>
      </w:tabs>
      <w:spacing w:before="156" w:after="0" w:line="360" w:lineRule="auto"/>
      <w:ind w:left="2220" w:hanging="420"/>
    </w:pPr>
    <w:rPr>
      <w:rFonts w:cs="宋体"/>
      <w:b w:val="0"/>
      <w:bCs w:val="0"/>
      <w:sz w:val="24"/>
      <w:szCs w:val="20"/>
    </w:rPr>
  </w:style>
  <w:style w:type="paragraph" w:customStyle="1" w:styleId="Char110">
    <w:name w:val="Char11"/>
    <w:basedOn w:val="a"/>
    <w:pPr>
      <w:widowControl/>
      <w:suppressAutoHyphens w:val="0"/>
      <w:spacing w:after="160" w:line="240" w:lineRule="exact"/>
      <w:jc w:val="left"/>
    </w:pPr>
    <w:rPr>
      <w:rFonts w:ascii="Verdana" w:eastAsia="仿宋_GB2312" w:hAnsi="Verdana"/>
      <w:kern w:val="0"/>
      <w:sz w:val="24"/>
      <w:szCs w:val="20"/>
      <w:lang w:eastAsia="en-US"/>
    </w:rPr>
  </w:style>
  <w:style w:type="paragraph" w:customStyle="1" w:styleId="CharCharCharCharChar">
    <w:name w:val="Char Char Char Char Char"/>
    <w:basedOn w:val="a"/>
    <w:pPr>
      <w:suppressAutoHyphens w:val="0"/>
    </w:pPr>
    <w:rPr>
      <w:rFonts w:ascii="Tahoma" w:hAnsi="Tahoma"/>
      <w:kern w:val="2"/>
      <w:sz w:val="24"/>
      <w:szCs w:val="20"/>
    </w:rPr>
  </w:style>
  <w:style w:type="paragraph" w:customStyle="1" w:styleId="aff7">
    <w:name w:val="表内文字"/>
    <w:basedOn w:val="a"/>
    <w:pPr>
      <w:tabs>
        <w:tab w:val="left" w:pos="1418"/>
      </w:tabs>
      <w:suppressAutoHyphens w:val="0"/>
      <w:spacing w:line="360" w:lineRule="auto"/>
      <w:jc w:val="center"/>
    </w:pPr>
    <w:rPr>
      <w:rFonts w:ascii="仿宋_GB2312" w:eastAsia="仿宋_GB2312"/>
      <w:spacing w:val="-20"/>
      <w:kern w:val="0"/>
      <w:sz w:val="24"/>
      <w:szCs w:val="24"/>
    </w:rPr>
  </w:style>
  <w:style w:type="paragraph" w:customStyle="1" w:styleId="pa-6">
    <w:name w:val="pa-6"/>
    <w:basedOn w:val="a"/>
    <w:pPr>
      <w:widowControl/>
      <w:suppressAutoHyphens w:val="0"/>
      <w:spacing w:before="100" w:beforeAutospacing="1" w:after="100" w:afterAutospacing="1"/>
      <w:jc w:val="left"/>
    </w:pPr>
    <w:rPr>
      <w:rFonts w:ascii="宋体" w:hAnsi="宋体" w:cs="宋体"/>
      <w:kern w:val="0"/>
      <w:sz w:val="24"/>
      <w:szCs w:val="24"/>
    </w:rPr>
  </w:style>
  <w:style w:type="paragraph" w:styleId="aff8">
    <w:name w:val="No Spacing"/>
    <w:qFormat/>
    <w:pPr>
      <w:widowControl w:val="0"/>
      <w:jc w:val="both"/>
    </w:pPr>
    <w:rPr>
      <w:kern w:val="2"/>
      <w:sz w:val="21"/>
      <w:szCs w:val="22"/>
    </w:rPr>
  </w:style>
  <w:style w:type="paragraph" w:customStyle="1" w:styleId="15">
    <w:name w:val="样式1"/>
    <w:basedOn w:val="1"/>
    <w:pPr>
      <w:tabs>
        <w:tab w:val="left" w:pos="-839"/>
      </w:tabs>
      <w:spacing w:before="0" w:after="0" w:line="360" w:lineRule="auto"/>
      <w:ind w:left="1320" w:hanging="1320"/>
      <w:jc w:val="center"/>
    </w:pPr>
    <w:rPr>
      <w:rFonts w:ascii="Calibri" w:hAnsi="Calibri"/>
      <w:bCs w:val="0"/>
      <w:sz w:val="24"/>
      <w:szCs w:val="20"/>
    </w:rPr>
  </w:style>
  <w:style w:type="paragraph" w:customStyle="1" w:styleId="CharCharChar1">
    <w:name w:val="Char Char Char1"/>
    <w:basedOn w:val="a"/>
    <w:pPr>
      <w:suppressAutoHyphens w:val="0"/>
      <w:spacing w:line="360" w:lineRule="auto"/>
      <w:ind w:firstLineChars="200" w:firstLine="200"/>
    </w:pPr>
    <w:rPr>
      <w:kern w:val="2"/>
      <w:szCs w:val="20"/>
    </w:rPr>
  </w:style>
  <w:style w:type="paragraph" w:customStyle="1" w:styleId="CharChar1CharCharCharChar1CharCharChar">
    <w:name w:val="Char Char1 Char Char Char Char1 Char Char Char"/>
    <w:basedOn w:val="a"/>
    <w:pPr>
      <w:suppressAutoHyphens w:val="0"/>
      <w:adjustRightInd w:val="0"/>
      <w:spacing w:line="360" w:lineRule="atLeast"/>
      <w:textAlignment w:val="baseline"/>
    </w:pPr>
    <w:rPr>
      <w:kern w:val="2"/>
    </w:rPr>
  </w:style>
  <w:style w:type="paragraph" w:customStyle="1" w:styleId="ParaCharCharCharCharCharCharCharCharChar1CharCharCharChar">
    <w:name w:val="默认段落字体 Para Char Char Char Char Char Char Char Char Char1 Char Char Char Char"/>
    <w:basedOn w:val="a"/>
    <w:qFormat/>
    <w:pPr>
      <w:suppressAutoHyphens w:val="0"/>
    </w:pPr>
    <w:rPr>
      <w:rFonts w:ascii="Tahoma" w:hAnsi="Tahoma"/>
      <w:kern w:val="2"/>
      <w:sz w:val="24"/>
      <w:szCs w:val="20"/>
    </w:rPr>
  </w:style>
  <w:style w:type="paragraph" w:customStyle="1" w:styleId="f1">
    <w:name w:val="f1"/>
    <w:basedOn w:val="a"/>
    <w:qFormat/>
    <w:pPr>
      <w:widowControl/>
      <w:suppressAutoHyphens w:val="0"/>
      <w:spacing w:before="100" w:beforeAutospacing="1" w:after="100" w:afterAutospacing="1"/>
      <w:jc w:val="center"/>
    </w:pPr>
    <w:rPr>
      <w:rFonts w:ascii="Helvetica" w:hAnsi="Helvetica" w:cs="Helvetica"/>
      <w:b/>
      <w:bCs/>
      <w:color w:val="FF8080"/>
      <w:spacing w:val="160"/>
      <w:kern w:val="0"/>
      <w:sz w:val="80"/>
      <w:szCs w:val="80"/>
    </w:rPr>
  </w:style>
  <w:style w:type="paragraph" w:customStyle="1" w:styleId="aff9">
    <w:name w:val="正文段"/>
    <w:basedOn w:val="a"/>
    <w:qFormat/>
    <w:pPr>
      <w:widowControl/>
      <w:suppressAutoHyphens w:val="0"/>
      <w:snapToGrid w:val="0"/>
      <w:spacing w:afterLines="50" w:after="156"/>
      <w:ind w:firstLineChars="200" w:firstLine="200"/>
    </w:pPr>
    <w:rPr>
      <w:kern w:val="0"/>
      <w:sz w:val="24"/>
      <w:szCs w:val="20"/>
    </w:rPr>
  </w:style>
  <w:style w:type="paragraph" w:customStyle="1" w:styleId="a00">
    <w:name w:val="a0"/>
    <w:basedOn w:val="a"/>
    <w:qFormat/>
    <w:pPr>
      <w:widowControl/>
      <w:suppressAutoHyphens w:val="0"/>
      <w:spacing w:before="100" w:beforeAutospacing="1" w:after="100" w:afterAutospacing="1"/>
      <w:jc w:val="left"/>
    </w:pPr>
    <w:rPr>
      <w:rFonts w:ascii="宋体" w:hAnsi="宋体" w:cs="宋体"/>
      <w:kern w:val="0"/>
      <w:sz w:val="24"/>
      <w:szCs w:val="24"/>
    </w:rPr>
  </w:style>
  <w:style w:type="paragraph" w:customStyle="1" w:styleId="Char16">
    <w:name w:val="Char1"/>
    <w:basedOn w:val="a"/>
    <w:pPr>
      <w:suppressAutoHyphens w:val="0"/>
    </w:pPr>
    <w:rPr>
      <w:rFonts w:ascii="仿宋_GB2312" w:eastAsia="仿宋_GB2312"/>
      <w:b/>
      <w:kern w:val="2"/>
      <w:sz w:val="32"/>
      <w:szCs w:val="32"/>
    </w:rPr>
  </w:style>
  <w:style w:type="paragraph" w:customStyle="1" w:styleId="Proposalsbody">
    <w:name w:val="Proposals body"/>
    <w:basedOn w:val="a"/>
    <w:next w:val="a"/>
    <w:pPr>
      <w:widowControl/>
      <w:suppressAutoHyphens w:val="0"/>
      <w:spacing w:line="360" w:lineRule="auto"/>
      <w:jc w:val="left"/>
    </w:pPr>
    <w:rPr>
      <w:rFonts w:ascii="宋体"/>
      <w:snapToGrid w:val="0"/>
      <w:color w:val="000000"/>
      <w:kern w:val="0"/>
      <w:sz w:val="24"/>
      <w:szCs w:val="20"/>
    </w:rPr>
  </w:style>
  <w:style w:type="paragraph" w:customStyle="1" w:styleId="yiv710625173msonormal">
    <w:name w:val="yiv710625173msonormal"/>
    <w:basedOn w:val="a"/>
    <w:pPr>
      <w:widowControl/>
      <w:suppressAutoHyphens w:val="0"/>
      <w:spacing w:before="100" w:beforeAutospacing="1" w:after="100" w:afterAutospacing="1"/>
      <w:jc w:val="left"/>
    </w:pPr>
    <w:rPr>
      <w:rFonts w:ascii="宋体" w:hAnsi="宋体" w:cs="宋体"/>
      <w:kern w:val="0"/>
      <w:sz w:val="24"/>
      <w:szCs w:val="24"/>
    </w:rPr>
  </w:style>
  <w:style w:type="paragraph" w:customStyle="1" w:styleId="p">
    <w:name w:val="p"/>
    <w:basedOn w:val="a"/>
    <w:pPr>
      <w:widowControl/>
      <w:suppressAutoHyphens w:val="0"/>
      <w:spacing w:before="100" w:beforeAutospacing="1" w:after="100" w:afterAutospacing="1"/>
      <w:jc w:val="left"/>
    </w:pPr>
    <w:rPr>
      <w:rFonts w:ascii="宋体" w:hAnsi="宋体" w:cs="宋体"/>
      <w:kern w:val="0"/>
      <w:sz w:val="24"/>
      <w:szCs w:val="24"/>
    </w:rPr>
  </w:style>
  <w:style w:type="character" w:customStyle="1" w:styleId="34">
    <w:name w:val="纯文本 字符3"/>
    <w:qFormat/>
    <w:rPr>
      <w:rFonts w:ascii="宋体" w:eastAsia="宋体" w:hAnsi="Courier New"/>
      <w:kern w:val="2"/>
      <w:sz w:val="21"/>
      <w:lang w:val="en-US" w:eastAsia="zh-CN" w:bidi="ar-SA"/>
    </w:rPr>
  </w:style>
  <w:style w:type="character" w:customStyle="1" w:styleId="Charf1">
    <w:name w:val="正文缩进 Char"/>
    <w:uiPriority w:val="99"/>
    <w:qFormat/>
    <w:rPr>
      <w:kern w:val="2"/>
      <w:sz w:val="21"/>
    </w:rPr>
  </w:style>
  <w:style w:type="paragraph" w:customStyle="1" w:styleId="affa">
    <w:name w:val="*正文"/>
    <w:basedOn w:val="a"/>
    <w:qFormat/>
    <w:pPr>
      <w:widowControl/>
      <w:suppressAutoHyphens w:val="0"/>
      <w:spacing w:line="360" w:lineRule="auto"/>
      <w:ind w:firstLineChars="200" w:firstLine="480"/>
      <w:jc w:val="left"/>
    </w:pPr>
    <w:rPr>
      <w:rFonts w:ascii="Calibri" w:eastAsia="等线" w:hAnsi="Calibri" w:cs="仿宋_GB2312"/>
      <w:kern w:val="0"/>
      <w:sz w:val="24"/>
      <w:szCs w:val="20"/>
    </w:rPr>
  </w:style>
  <w:style w:type="paragraph" w:customStyle="1" w:styleId="affb">
    <w:name w:val="内文正文"/>
    <w:pPr>
      <w:autoSpaceDE w:val="0"/>
      <w:autoSpaceDN w:val="0"/>
      <w:spacing w:line="400" w:lineRule="exact"/>
      <w:ind w:firstLineChars="200" w:firstLine="200"/>
      <w:jc w:val="both"/>
      <w:textAlignment w:val="bottom"/>
    </w:pPr>
    <w:rPr>
      <w:rFonts w:ascii="宋体" w:hAnsi="???|CS?o｡ﾀ?"/>
      <w:sz w:val="21"/>
      <w:szCs w:val="28"/>
    </w:rPr>
  </w:style>
  <w:style w:type="paragraph" w:customStyle="1" w:styleId="Affc">
    <w:name w:val="正文 A"/>
    <w:qFormat/>
    <w:pPr>
      <w:widowControl w:val="0"/>
      <w:jc w:val="both"/>
    </w:pPr>
    <w:rPr>
      <w:rFonts w:ascii="Arial Unicode MS" w:eastAsia="Arial Unicode MS" w:hAnsi="Arial Unicode MS" w:cs="Arial Unicode MS" w:hint="eastAsia"/>
      <w:color w:val="000000"/>
      <w:kern w:val="2"/>
      <w:sz w:val="21"/>
      <w:szCs w:val="21"/>
      <w:u w:color="000000"/>
    </w:rPr>
  </w:style>
  <w:style w:type="character" w:customStyle="1" w:styleId="affd">
    <w:name w:val="正文文本 字符"/>
    <w:rPr>
      <w:rFonts w:ascii="Times New Roman" w:eastAsia="宋体" w:hAnsi="Times New Roman" w:cs="Times New Roman"/>
      <w:kern w:val="2"/>
      <w:sz w:val="28"/>
      <w:szCs w:val="24"/>
    </w:rPr>
  </w:style>
  <w:style w:type="character" w:customStyle="1" w:styleId="16">
    <w:name w:val="页脚 字符1"/>
    <w:qFormat/>
    <w:rPr>
      <w:rFonts w:eastAsia="宋体"/>
      <w:kern w:val="2"/>
      <w:sz w:val="18"/>
      <w:szCs w:val="18"/>
      <w:lang w:val="en-US" w:eastAsia="zh-CN" w:bidi="ar-SA"/>
    </w:rPr>
  </w:style>
  <w:style w:type="character" w:customStyle="1" w:styleId="affe">
    <w:name w:val="页眉 字符"/>
    <w:uiPriority w:val="99"/>
    <w:qFormat/>
    <w:rPr>
      <w:rFonts w:eastAsia="宋体"/>
      <w:kern w:val="2"/>
      <w:sz w:val="18"/>
      <w:szCs w:val="18"/>
      <w:lang w:val="en-US" w:eastAsia="zh-CN" w:bidi="ar-SA"/>
    </w:rPr>
  </w:style>
  <w:style w:type="paragraph" w:customStyle="1" w:styleId="afff">
    <w:name w:val="表格文字"/>
    <w:basedOn w:val="a"/>
    <w:next w:val="a0"/>
    <w:qFormat/>
    <w:pPr>
      <w:suppressAutoHyphens w:val="0"/>
      <w:snapToGrid w:val="0"/>
      <w:spacing w:line="360" w:lineRule="auto"/>
      <w:ind w:firstLineChars="200" w:firstLine="480"/>
      <w:jc w:val="left"/>
    </w:pPr>
    <w:rPr>
      <w:kern w:val="2"/>
      <w:sz w:val="20"/>
      <w:szCs w:val="24"/>
    </w:rPr>
  </w:style>
  <w:style w:type="character" w:customStyle="1" w:styleId="afff0">
    <w:name w:val="无"/>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cjk">
    <w:name w:val="cjk"/>
    <w:basedOn w:val="a"/>
    <w:pPr>
      <w:widowControl/>
      <w:suppressAutoHyphens w:val="0"/>
      <w:spacing w:before="100" w:beforeAutospacing="1" w:after="119"/>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5.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7.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eader" Target="header4.xml"/><Relationship Id="rId28" Type="http://schemas.openxmlformats.org/officeDocument/2006/relationships/footer" Target="footer9.xml"/><Relationship Id="rId10" Type="http://schemas.openxmlformats.org/officeDocument/2006/relationships/hyperlink" Target="https://service.zcygov.cn/" TargetMode="External"/><Relationship Id="rId19" Type="http://schemas.openxmlformats.org/officeDocument/2006/relationships/footer" Target="footer4.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edu.zcygov.cn/luban/e-biding" TargetMode="External"/><Relationship Id="rId14" Type="http://schemas.openxmlformats.org/officeDocument/2006/relationships/footer" Target="footer1.xml"/><Relationship Id="rId22" Type="http://schemas.openxmlformats.org/officeDocument/2006/relationships/footer" Target="footer6.xml"/><Relationship Id="rId27" Type="http://schemas.openxmlformats.org/officeDocument/2006/relationships/header" Target="header6.xml"/><Relationship Id="rId30" Type="http://schemas.openxmlformats.org/officeDocument/2006/relationships/footer" Target="footer10.xml"/></Relationships>
</file>

<file path=word/_rels/footer10.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8037</Words>
  <Characters>45817</Characters>
  <Application>Microsoft Office Word</Application>
  <DocSecurity>0</DocSecurity>
  <Lines>381</Lines>
  <Paragraphs>107</Paragraphs>
  <ScaleCrop>false</ScaleCrop>
  <Company>MC SYSTEM</Company>
  <LinksUpToDate>false</LinksUpToDate>
  <CharactersWithSpaces>53747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智慧建筑实训中心实体模型采购项目</dc:title>
  <dc:creator>user</dc:creator>
  <cp:lastModifiedBy>微软用户</cp:lastModifiedBy>
  <cp:revision>12</cp:revision>
  <cp:lastPrinted>2022-07-16T11:28:00Z</cp:lastPrinted>
  <dcterms:created xsi:type="dcterms:W3CDTF">2022-04-13T06:55:00Z</dcterms:created>
  <dcterms:modified xsi:type="dcterms:W3CDTF">2022-07-16T11:31:00Z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PC</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KSOProductBuildVer">
    <vt:lpwstr>2052-11.1.0.11830</vt:lpwstr>
  </property>
  <property fmtid="{D5CDD505-2E9C-101B-9397-08002B2CF9AE}" pid="10" name="ICV">
    <vt:lpwstr>A636FAEAEC3D47F7BD3618BDF39A7F80</vt:lpwstr>
  </property>
</Properties>
</file>